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5EA" w:rsidRPr="00C707CA" w:rsidRDefault="00B215EA" w:rsidP="0098796D">
      <w:pPr>
        <w:spacing w:line="360" w:lineRule="auto"/>
        <w:ind w:firstLine="567"/>
        <w:jc w:val="center"/>
      </w:pPr>
      <w:r w:rsidRPr="00C707CA">
        <w:t>РОССИЙСКАЯ АКАДЕМИЯ НАУК</w:t>
      </w:r>
    </w:p>
    <w:p w:rsidR="00B215EA" w:rsidRPr="00C707CA" w:rsidRDefault="00B215EA" w:rsidP="0098796D">
      <w:pPr>
        <w:spacing w:line="360" w:lineRule="auto"/>
        <w:ind w:firstLine="567"/>
        <w:jc w:val="center"/>
      </w:pPr>
      <w:r w:rsidRPr="00C707CA">
        <w:t>Дальневосточное отделение</w:t>
      </w:r>
    </w:p>
    <w:p w:rsidR="00B215EA" w:rsidRPr="00C707CA" w:rsidRDefault="00B215EA" w:rsidP="0098796D">
      <w:pPr>
        <w:spacing w:line="360" w:lineRule="auto"/>
        <w:ind w:firstLine="567"/>
        <w:jc w:val="center"/>
      </w:pPr>
      <w:r w:rsidRPr="00C707CA">
        <w:t>Учреждение Российской академии наук</w:t>
      </w:r>
    </w:p>
    <w:p w:rsidR="00B215EA" w:rsidRPr="00C707CA" w:rsidRDefault="00B215EA" w:rsidP="0098796D">
      <w:pPr>
        <w:spacing w:line="360" w:lineRule="auto"/>
        <w:ind w:firstLine="567"/>
        <w:jc w:val="center"/>
      </w:pPr>
      <w:r w:rsidRPr="00C707CA">
        <w:t>Институт водных и экологических проблем</w:t>
      </w:r>
    </w:p>
    <w:p w:rsidR="00B215EA" w:rsidRPr="00C707CA" w:rsidRDefault="0025652C" w:rsidP="0098796D">
      <w:pPr>
        <w:spacing w:line="360" w:lineRule="auto"/>
        <w:ind w:firstLine="567"/>
        <w:jc w:val="center"/>
      </w:pPr>
      <w:r w:rsidRPr="0025652C">
        <w:t>Амурский филиал Всемирного фонда природы</w:t>
      </w:r>
    </w:p>
    <w:p w:rsidR="00F92A4B" w:rsidRDefault="00F92A4B" w:rsidP="0098796D">
      <w:pPr>
        <w:spacing w:line="360" w:lineRule="auto"/>
        <w:ind w:firstLine="567"/>
        <w:jc w:val="center"/>
      </w:pPr>
    </w:p>
    <w:p w:rsidR="00622436" w:rsidRDefault="00622436" w:rsidP="000B3DF3">
      <w:pPr>
        <w:spacing w:line="360" w:lineRule="auto"/>
        <w:ind w:left="3969" w:firstLine="567"/>
        <w:jc w:val="center"/>
      </w:pPr>
      <w:r>
        <w:t>«УТВЕРЖДАЮ»</w:t>
      </w:r>
    </w:p>
    <w:p w:rsidR="00622436" w:rsidRDefault="00622436" w:rsidP="000B3DF3">
      <w:pPr>
        <w:spacing w:line="360" w:lineRule="auto"/>
        <w:ind w:left="3969" w:firstLine="567"/>
        <w:jc w:val="center"/>
      </w:pPr>
      <w:r>
        <w:t>Директор ИВЭП ДВО РАН</w:t>
      </w:r>
    </w:p>
    <w:p w:rsidR="00622436" w:rsidRDefault="000B3DF3" w:rsidP="000B3DF3">
      <w:pPr>
        <w:spacing w:line="360" w:lineRule="auto"/>
        <w:ind w:left="3969" w:firstLine="567"/>
        <w:jc w:val="center"/>
      </w:pPr>
      <w:r>
        <w:t>ч</w:t>
      </w:r>
      <w:r w:rsidR="00622436">
        <w:t>лен-корр</w:t>
      </w:r>
      <w:r>
        <w:t xml:space="preserve">. </w:t>
      </w:r>
      <w:r w:rsidR="00622436">
        <w:t>РАН ______________ Б.А. Воронов</w:t>
      </w:r>
    </w:p>
    <w:p w:rsidR="00622436" w:rsidRDefault="00622436" w:rsidP="000B3DF3">
      <w:pPr>
        <w:spacing w:line="360" w:lineRule="auto"/>
        <w:ind w:left="3969" w:firstLine="567"/>
        <w:jc w:val="center"/>
      </w:pPr>
      <w:r>
        <w:t>«___» ноября 2013 г.</w:t>
      </w:r>
    </w:p>
    <w:p w:rsidR="00622436" w:rsidRDefault="00622436" w:rsidP="0098796D">
      <w:pPr>
        <w:spacing w:line="360" w:lineRule="auto"/>
        <w:ind w:firstLine="567"/>
        <w:jc w:val="center"/>
      </w:pPr>
    </w:p>
    <w:p w:rsidR="00622436" w:rsidRPr="00C707CA" w:rsidRDefault="00622436" w:rsidP="0098796D">
      <w:pPr>
        <w:spacing w:line="360" w:lineRule="auto"/>
        <w:ind w:firstLine="567"/>
        <w:jc w:val="center"/>
      </w:pPr>
    </w:p>
    <w:p w:rsidR="00B215EA" w:rsidRPr="00C707CA" w:rsidRDefault="00F92A4B" w:rsidP="0098796D">
      <w:pPr>
        <w:spacing w:line="360" w:lineRule="auto"/>
        <w:jc w:val="center"/>
      </w:pPr>
      <w:r w:rsidRPr="00C707CA">
        <w:t>МАТЕРИАЛЫ</w:t>
      </w:r>
    </w:p>
    <w:p w:rsidR="00F92A4B" w:rsidRPr="00C707CA" w:rsidRDefault="00F92A4B" w:rsidP="0098796D">
      <w:pPr>
        <w:spacing w:line="360" w:lineRule="auto"/>
        <w:jc w:val="center"/>
      </w:pPr>
      <w:r w:rsidRPr="00C707CA">
        <w:t>комплексного экологического обследования территории</w:t>
      </w:r>
    </w:p>
    <w:p w:rsidR="000C47BD" w:rsidRPr="00C707CA" w:rsidRDefault="00F92A4B" w:rsidP="0098796D">
      <w:pPr>
        <w:tabs>
          <w:tab w:val="left" w:pos="1440"/>
        </w:tabs>
        <w:spacing w:line="360" w:lineRule="auto"/>
        <w:jc w:val="center"/>
      </w:pPr>
      <w:r w:rsidRPr="00C707CA">
        <w:t>г</w:t>
      </w:r>
      <w:r w:rsidR="00B215EA" w:rsidRPr="00C707CA">
        <w:t>осударственн</w:t>
      </w:r>
      <w:r w:rsidRPr="00C707CA">
        <w:t>ого</w:t>
      </w:r>
      <w:r w:rsidR="00B215EA" w:rsidRPr="00C707CA">
        <w:t xml:space="preserve"> </w:t>
      </w:r>
      <w:r w:rsidRPr="00C707CA">
        <w:t xml:space="preserve">комплексного </w:t>
      </w:r>
      <w:r w:rsidR="000C47BD" w:rsidRPr="00C707CA">
        <w:t>(ландшафтного)</w:t>
      </w:r>
      <w:r w:rsidR="004644AF" w:rsidRPr="00C707CA">
        <w:t xml:space="preserve"> </w:t>
      </w:r>
    </w:p>
    <w:p w:rsidR="000C47BD" w:rsidRPr="00C707CA" w:rsidRDefault="00B215EA" w:rsidP="0098796D">
      <w:pPr>
        <w:tabs>
          <w:tab w:val="left" w:pos="1440"/>
        </w:tabs>
        <w:spacing w:line="360" w:lineRule="auto"/>
        <w:jc w:val="center"/>
      </w:pPr>
      <w:r w:rsidRPr="00C707CA">
        <w:t>заказник</w:t>
      </w:r>
      <w:r w:rsidR="00F92A4B" w:rsidRPr="00C707CA">
        <w:t>а</w:t>
      </w:r>
      <w:r w:rsidR="00DC6576" w:rsidRPr="00C707CA">
        <w:t xml:space="preserve"> </w:t>
      </w:r>
      <w:r w:rsidR="007912D4" w:rsidRPr="00C707CA">
        <w:t>краевого значения</w:t>
      </w:r>
      <w:r w:rsidR="000C47BD" w:rsidRPr="00C707CA">
        <w:t xml:space="preserve"> </w:t>
      </w:r>
    </w:p>
    <w:p w:rsidR="007912D4" w:rsidRPr="00C707CA" w:rsidRDefault="007912D4" w:rsidP="0098796D">
      <w:pPr>
        <w:tabs>
          <w:tab w:val="left" w:pos="1440"/>
        </w:tabs>
        <w:spacing w:line="360" w:lineRule="auto"/>
        <w:jc w:val="center"/>
        <w:rPr>
          <w:b/>
        </w:rPr>
      </w:pPr>
      <w:r w:rsidRPr="00C707CA">
        <w:rPr>
          <w:b/>
        </w:rPr>
        <w:t>«</w:t>
      </w:r>
      <w:r w:rsidR="0071479C" w:rsidRPr="00C707CA">
        <w:rPr>
          <w:b/>
        </w:rPr>
        <w:t>ШАМАН-ЯЙ</w:t>
      </w:r>
      <w:r w:rsidRPr="00C707CA">
        <w:rPr>
          <w:b/>
        </w:rPr>
        <w:t>»</w:t>
      </w:r>
    </w:p>
    <w:p w:rsidR="00F92A4B" w:rsidRPr="00C707CA" w:rsidRDefault="00F92A4B" w:rsidP="0098796D">
      <w:pPr>
        <w:spacing w:line="360" w:lineRule="auto"/>
        <w:jc w:val="center"/>
      </w:pPr>
      <w:r w:rsidRPr="00C707CA">
        <w:t xml:space="preserve">в </w:t>
      </w:r>
      <w:r w:rsidR="0071479C" w:rsidRPr="00C707CA">
        <w:t>Ульчском</w:t>
      </w:r>
      <w:r w:rsidR="003002DE" w:rsidRPr="00C707CA">
        <w:t xml:space="preserve"> </w:t>
      </w:r>
      <w:r w:rsidRPr="00C707CA">
        <w:t>муниципальном районе Хабаровского края</w:t>
      </w:r>
    </w:p>
    <w:p w:rsidR="007912D4" w:rsidRPr="00C707CA" w:rsidRDefault="007912D4" w:rsidP="0098796D">
      <w:pPr>
        <w:spacing w:line="360" w:lineRule="auto"/>
        <w:ind w:firstLine="567"/>
        <w:jc w:val="center"/>
      </w:pPr>
    </w:p>
    <w:p w:rsidR="00D42BEC" w:rsidRPr="00C707CA" w:rsidRDefault="00D42BEC" w:rsidP="0098796D">
      <w:pPr>
        <w:spacing w:line="360" w:lineRule="auto"/>
        <w:ind w:firstLine="567"/>
        <w:jc w:val="center"/>
      </w:pPr>
    </w:p>
    <w:p w:rsidR="007912D4" w:rsidRPr="00C707CA" w:rsidRDefault="004F3164" w:rsidP="0098796D">
      <w:pPr>
        <w:spacing w:line="360" w:lineRule="auto"/>
        <w:jc w:val="center"/>
      </w:pPr>
      <w:r>
        <w:rPr>
          <w:noProof/>
        </w:rPr>
      </w:r>
      <w:r w:rsidR="0062243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324.55pt;height:243.7pt;mso-position-horizontal-relative:char;mso-position-vertical-relative:line">
            <v:imagedata r:id="rId7" o:title=""/>
            <w10:anchorlock/>
          </v:shape>
        </w:pict>
      </w:r>
    </w:p>
    <w:p w:rsidR="007912D4" w:rsidRPr="00C707CA" w:rsidRDefault="007912D4" w:rsidP="0098796D">
      <w:pPr>
        <w:spacing w:line="360" w:lineRule="auto"/>
        <w:jc w:val="center"/>
      </w:pPr>
      <w:r w:rsidRPr="00C707CA">
        <w:t>Хабаровск</w:t>
      </w:r>
    </w:p>
    <w:p w:rsidR="003002DE" w:rsidRPr="00C707CA" w:rsidRDefault="00B215EA" w:rsidP="0098796D">
      <w:pPr>
        <w:spacing w:line="360" w:lineRule="auto"/>
        <w:jc w:val="center"/>
      </w:pPr>
      <w:r w:rsidRPr="00C707CA">
        <w:t>201</w:t>
      </w:r>
      <w:r w:rsidR="007F398B">
        <w:t>3</w:t>
      </w:r>
    </w:p>
    <w:p w:rsidR="00F92A4B" w:rsidRPr="00C707CA" w:rsidRDefault="003002DE" w:rsidP="0098796D">
      <w:pPr>
        <w:spacing w:line="360" w:lineRule="auto"/>
        <w:ind w:firstLine="567"/>
        <w:jc w:val="center"/>
        <w:rPr>
          <w:b/>
          <w:i/>
          <w:iCs/>
        </w:rPr>
      </w:pPr>
      <w:r w:rsidRPr="00C707CA">
        <w:br w:type="page"/>
      </w:r>
      <w:r w:rsidR="00F92A4B" w:rsidRPr="00C707CA">
        <w:rPr>
          <w:b/>
          <w:i/>
          <w:iCs/>
        </w:rPr>
        <w:lastRenderedPageBreak/>
        <w:t>Исполнители:</w:t>
      </w:r>
    </w:p>
    <w:p w:rsidR="00F92A4B" w:rsidRPr="00C707CA" w:rsidRDefault="00F92A4B" w:rsidP="0098796D">
      <w:pPr>
        <w:spacing w:line="360" w:lineRule="auto"/>
        <w:ind w:firstLine="567"/>
        <w:jc w:val="center"/>
        <w:rPr>
          <w:b/>
          <w:i/>
          <w:iCs/>
        </w:rPr>
      </w:pPr>
    </w:p>
    <w:p w:rsidR="00AB4338" w:rsidRPr="00C707CA" w:rsidRDefault="00AB4338" w:rsidP="0098796D">
      <w:pPr>
        <w:spacing w:after="120" w:line="360" w:lineRule="auto"/>
        <w:ind w:firstLine="567"/>
        <w:jc w:val="both"/>
        <w:rPr>
          <w:iCs/>
        </w:rPr>
      </w:pPr>
    </w:p>
    <w:tbl>
      <w:tblPr>
        <w:tblW w:w="9606" w:type="dxa"/>
        <w:tblLook w:val="04A0"/>
      </w:tblPr>
      <w:tblGrid>
        <w:gridCol w:w="6345"/>
        <w:gridCol w:w="3261"/>
      </w:tblGrid>
      <w:tr w:rsidR="00AB4338" w:rsidRPr="00C707CA" w:rsidTr="00E7255F">
        <w:tc>
          <w:tcPr>
            <w:tcW w:w="6345" w:type="dxa"/>
          </w:tcPr>
          <w:p w:rsidR="00AB4338" w:rsidRPr="00C707CA" w:rsidRDefault="00AB4338" w:rsidP="0098796D">
            <w:pPr>
              <w:spacing w:after="120" w:line="360" w:lineRule="auto"/>
              <w:jc w:val="both"/>
              <w:rPr>
                <w:iCs/>
              </w:rPr>
            </w:pPr>
            <w:r w:rsidRPr="00C707CA">
              <w:rPr>
                <w:iCs/>
              </w:rPr>
              <w:t>Ермошкин А.В., н.с.</w:t>
            </w:r>
          </w:p>
        </w:tc>
        <w:tc>
          <w:tcPr>
            <w:tcW w:w="3261" w:type="dxa"/>
          </w:tcPr>
          <w:p w:rsidR="00AB4338" w:rsidRPr="00C707CA" w:rsidRDefault="00AB4338" w:rsidP="0098796D">
            <w:pPr>
              <w:spacing w:after="120" w:line="360" w:lineRule="auto"/>
              <w:jc w:val="both"/>
              <w:rPr>
                <w:iCs/>
              </w:rPr>
            </w:pPr>
            <w:r w:rsidRPr="00C707CA">
              <w:rPr>
                <w:iCs/>
              </w:rPr>
              <w:t>- ответственный исполнитель</w:t>
            </w:r>
          </w:p>
        </w:tc>
      </w:tr>
      <w:tr w:rsidR="00645A9F" w:rsidRPr="00C707CA" w:rsidTr="00526D26">
        <w:tc>
          <w:tcPr>
            <w:tcW w:w="6345" w:type="dxa"/>
          </w:tcPr>
          <w:p w:rsidR="00645A9F" w:rsidRPr="00C707CA" w:rsidRDefault="00645A9F" w:rsidP="0098796D">
            <w:pPr>
              <w:spacing w:after="120" w:line="360" w:lineRule="auto"/>
              <w:jc w:val="both"/>
              <w:rPr>
                <w:iCs/>
              </w:rPr>
            </w:pPr>
            <w:r w:rsidRPr="00C707CA">
              <w:rPr>
                <w:iCs/>
              </w:rPr>
              <w:t>Шлотгауэр С.Д., зав. лабораторией экологии растительности, д.б.н.</w:t>
            </w:r>
          </w:p>
        </w:tc>
        <w:tc>
          <w:tcPr>
            <w:tcW w:w="3261" w:type="dxa"/>
          </w:tcPr>
          <w:p w:rsidR="00645A9F" w:rsidRPr="00C707CA" w:rsidRDefault="00645A9F" w:rsidP="0098796D">
            <w:pPr>
              <w:spacing w:after="120" w:line="360" w:lineRule="auto"/>
              <w:jc w:val="both"/>
              <w:rPr>
                <w:iCs/>
              </w:rPr>
            </w:pPr>
            <w:r w:rsidRPr="00C707CA">
              <w:rPr>
                <w:iCs/>
              </w:rPr>
              <w:t>- научный руководитель</w:t>
            </w:r>
          </w:p>
        </w:tc>
      </w:tr>
      <w:tr w:rsidR="00645A9F" w:rsidRPr="00C707CA" w:rsidTr="00E7255F">
        <w:tc>
          <w:tcPr>
            <w:tcW w:w="6345" w:type="dxa"/>
          </w:tcPr>
          <w:p w:rsidR="00645A9F" w:rsidRPr="00C707CA" w:rsidRDefault="00645A9F" w:rsidP="0098796D">
            <w:pPr>
              <w:spacing w:after="120" w:line="360" w:lineRule="auto"/>
              <w:jc w:val="both"/>
              <w:rPr>
                <w:iCs/>
              </w:rPr>
            </w:pPr>
            <w:r w:rsidRPr="00C707CA">
              <w:rPr>
                <w:iCs/>
              </w:rPr>
              <w:t>Махинов А.Н., зам. директора по научным вопросам, д.г.н.</w:t>
            </w:r>
          </w:p>
        </w:tc>
        <w:tc>
          <w:tcPr>
            <w:tcW w:w="3261" w:type="dxa"/>
          </w:tcPr>
          <w:p w:rsidR="00645A9F" w:rsidRPr="00C707CA" w:rsidRDefault="00645A9F" w:rsidP="0098796D">
            <w:pPr>
              <w:spacing w:after="120" w:line="360" w:lineRule="auto"/>
              <w:jc w:val="both"/>
              <w:rPr>
                <w:iCs/>
              </w:rPr>
            </w:pPr>
            <w:r w:rsidRPr="00C707CA">
              <w:rPr>
                <w:iCs/>
              </w:rPr>
              <w:t>- исполнитель</w:t>
            </w:r>
          </w:p>
        </w:tc>
      </w:tr>
      <w:tr w:rsidR="00645A9F" w:rsidRPr="00C707CA" w:rsidTr="00526D26">
        <w:tc>
          <w:tcPr>
            <w:tcW w:w="6345" w:type="dxa"/>
          </w:tcPr>
          <w:p w:rsidR="00645A9F" w:rsidRPr="00C707CA" w:rsidRDefault="002F1829" w:rsidP="0098796D">
            <w:pPr>
              <w:spacing w:after="120" w:line="360" w:lineRule="auto"/>
              <w:jc w:val="both"/>
              <w:rPr>
                <w:iCs/>
                <w:highlight w:val="yellow"/>
              </w:rPr>
            </w:pPr>
            <w:r w:rsidRPr="00C707CA">
              <w:rPr>
                <w:iCs/>
              </w:rPr>
              <w:t>Данилин А.К</w:t>
            </w:r>
            <w:r w:rsidRPr="009D5EBD">
              <w:rPr>
                <w:iCs/>
              </w:rPr>
              <w:t>.</w:t>
            </w:r>
            <w:r w:rsidR="00645A9F" w:rsidRPr="009D5EBD">
              <w:rPr>
                <w:iCs/>
              </w:rPr>
              <w:t>, к.б.н.</w:t>
            </w:r>
          </w:p>
        </w:tc>
        <w:tc>
          <w:tcPr>
            <w:tcW w:w="3261" w:type="dxa"/>
          </w:tcPr>
          <w:p w:rsidR="00645A9F" w:rsidRPr="00C707CA" w:rsidRDefault="00645A9F" w:rsidP="0098796D">
            <w:pPr>
              <w:spacing w:after="120" w:line="360" w:lineRule="auto"/>
              <w:jc w:val="both"/>
              <w:rPr>
                <w:iCs/>
                <w:highlight w:val="yellow"/>
              </w:rPr>
            </w:pPr>
            <w:r w:rsidRPr="00C707CA">
              <w:rPr>
                <w:iCs/>
              </w:rPr>
              <w:t>- исполнитель</w:t>
            </w:r>
          </w:p>
        </w:tc>
      </w:tr>
      <w:tr w:rsidR="00645A9F" w:rsidRPr="00C707CA" w:rsidTr="00E7255F">
        <w:tc>
          <w:tcPr>
            <w:tcW w:w="6345" w:type="dxa"/>
          </w:tcPr>
          <w:p w:rsidR="00645A9F" w:rsidRPr="00C707CA" w:rsidRDefault="00645A9F" w:rsidP="0098796D">
            <w:pPr>
              <w:spacing w:after="120" w:line="360" w:lineRule="auto"/>
              <w:jc w:val="both"/>
              <w:rPr>
                <w:iCs/>
              </w:rPr>
            </w:pPr>
            <w:r w:rsidRPr="00C707CA">
              <w:rPr>
                <w:iCs/>
              </w:rPr>
              <w:t>Антонов А.Л., с.н.с. лаборатории экологии животных, к.б.н.</w:t>
            </w:r>
          </w:p>
        </w:tc>
        <w:tc>
          <w:tcPr>
            <w:tcW w:w="3261" w:type="dxa"/>
          </w:tcPr>
          <w:p w:rsidR="00645A9F" w:rsidRPr="00C707CA" w:rsidRDefault="00645A9F" w:rsidP="0098796D">
            <w:pPr>
              <w:spacing w:after="120" w:line="360" w:lineRule="auto"/>
              <w:jc w:val="both"/>
              <w:rPr>
                <w:iCs/>
              </w:rPr>
            </w:pPr>
            <w:r w:rsidRPr="00C707CA">
              <w:rPr>
                <w:iCs/>
              </w:rPr>
              <w:t>- исполнитель</w:t>
            </w:r>
          </w:p>
        </w:tc>
      </w:tr>
    </w:tbl>
    <w:p w:rsidR="00F92A4B" w:rsidRPr="00C707CA" w:rsidRDefault="00F92A4B" w:rsidP="0098796D">
      <w:pPr>
        <w:spacing w:after="120" w:line="360" w:lineRule="auto"/>
        <w:ind w:firstLine="567"/>
        <w:jc w:val="both"/>
        <w:rPr>
          <w:iCs/>
        </w:rPr>
      </w:pPr>
    </w:p>
    <w:p w:rsidR="00212C9D" w:rsidRPr="00C707CA" w:rsidRDefault="00F92A4B" w:rsidP="0098796D">
      <w:pPr>
        <w:spacing w:line="360" w:lineRule="auto"/>
        <w:ind w:firstLine="567"/>
        <w:jc w:val="center"/>
        <w:rPr>
          <w:b/>
          <w:i/>
          <w:iCs/>
        </w:rPr>
      </w:pPr>
      <w:r w:rsidRPr="00C707CA">
        <w:rPr>
          <w:b/>
          <w:i/>
          <w:iCs/>
        </w:rPr>
        <w:br w:type="page"/>
      </w:r>
      <w:r w:rsidR="00212C9D" w:rsidRPr="00C707CA">
        <w:rPr>
          <w:b/>
          <w:i/>
          <w:iCs/>
        </w:rPr>
        <w:lastRenderedPageBreak/>
        <w:t>Содержание</w:t>
      </w:r>
    </w:p>
    <w:p w:rsidR="00772558" w:rsidRPr="0068547B" w:rsidRDefault="00485E43" w:rsidP="0068547B">
      <w:pPr>
        <w:pStyle w:val="10"/>
      </w:pPr>
      <w:r w:rsidRPr="0068547B">
        <w:fldChar w:fldCharType="begin"/>
      </w:r>
      <w:r w:rsidRPr="0068547B">
        <w:instrText xml:space="preserve"> TOC \o "1-3" \h \z \u </w:instrText>
      </w:r>
      <w:r w:rsidRPr="0068547B">
        <w:fldChar w:fldCharType="separate"/>
      </w:r>
      <w:hyperlink w:anchor="_Toc272163305" w:history="1">
        <w:r w:rsidR="00772558" w:rsidRPr="0068547B">
          <w:rPr>
            <w:rStyle w:val="aa"/>
            <w:color w:val="auto"/>
            <w:u w:val="none"/>
          </w:rPr>
          <w:t xml:space="preserve">Раздел </w:t>
        </w:r>
        <w:r w:rsidR="00772558" w:rsidRPr="0068547B">
          <w:rPr>
            <w:rStyle w:val="aa"/>
            <w:color w:val="auto"/>
            <w:u w:val="none"/>
            <w:lang w:val="en-US"/>
          </w:rPr>
          <w:t>I</w:t>
        </w:r>
        <w:r w:rsidR="00772558" w:rsidRPr="0068547B">
          <w:rPr>
            <w:rStyle w:val="aa"/>
            <w:color w:val="auto"/>
            <w:u w:val="none"/>
          </w:rPr>
          <w:t>. Установочные сведения</w:t>
        </w:r>
        <w:r w:rsidR="00772558" w:rsidRPr="0068547B">
          <w:rPr>
            <w:webHidden/>
          </w:rPr>
          <w:tab/>
        </w:r>
        <w:r w:rsidR="00772558" w:rsidRPr="0068547B">
          <w:rPr>
            <w:webHidden/>
          </w:rPr>
          <w:fldChar w:fldCharType="begin"/>
        </w:r>
        <w:r w:rsidR="00772558" w:rsidRPr="0068547B">
          <w:rPr>
            <w:webHidden/>
          </w:rPr>
          <w:instrText xml:space="preserve"> PAGEREF _Toc272163305 \h </w:instrText>
        </w:r>
        <w:r w:rsidR="00772558" w:rsidRPr="0068547B">
          <w:rPr>
            <w:webHidden/>
          </w:rPr>
          <w:fldChar w:fldCharType="separate"/>
        </w:r>
        <w:r w:rsidR="0040603F">
          <w:rPr>
            <w:webHidden/>
          </w:rPr>
          <w:t>5</w:t>
        </w:r>
        <w:r w:rsidR="00772558" w:rsidRPr="0068547B">
          <w:rPr>
            <w:webHidden/>
          </w:rPr>
          <w:fldChar w:fldCharType="end"/>
        </w:r>
      </w:hyperlink>
    </w:p>
    <w:p w:rsidR="00772558" w:rsidRPr="0068547B" w:rsidRDefault="00772558" w:rsidP="00AE3E09">
      <w:pPr>
        <w:pStyle w:val="24"/>
      </w:pPr>
      <w:hyperlink w:anchor="_Toc272163306" w:history="1">
        <w:r w:rsidRPr="0068547B">
          <w:rPr>
            <w:rStyle w:val="aa"/>
            <w:color w:val="auto"/>
            <w:u w:val="none"/>
          </w:rPr>
          <w:t>Название ООПТ</w:t>
        </w:r>
        <w:r w:rsidRPr="0068547B">
          <w:rPr>
            <w:webHidden/>
          </w:rPr>
          <w:tab/>
        </w:r>
        <w:r w:rsidRPr="0068547B">
          <w:rPr>
            <w:webHidden/>
          </w:rPr>
          <w:fldChar w:fldCharType="begin"/>
        </w:r>
        <w:r w:rsidRPr="0068547B">
          <w:rPr>
            <w:webHidden/>
          </w:rPr>
          <w:instrText xml:space="preserve"> PAGEREF _Toc272163306 \h </w:instrText>
        </w:r>
        <w:r w:rsidRPr="0068547B">
          <w:rPr>
            <w:webHidden/>
          </w:rPr>
          <w:fldChar w:fldCharType="separate"/>
        </w:r>
        <w:r w:rsidR="0040603F">
          <w:rPr>
            <w:webHidden/>
          </w:rPr>
          <w:t>5</w:t>
        </w:r>
        <w:r w:rsidRPr="0068547B">
          <w:rPr>
            <w:webHidden/>
          </w:rPr>
          <w:fldChar w:fldCharType="end"/>
        </w:r>
      </w:hyperlink>
    </w:p>
    <w:p w:rsidR="00772558" w:rsidRPr="0068547B" w:rsidRDefault="00772558" w:rsidP="00AE3E09">
      <w:pPr>
        <w:pStyle w:val="24"/>
      </w:pPr>
      <w:hyperlink w:anchor="_Toc272163307" w:history="1">
        <w:r w:rsidRPr="0068547B">
          <w:rPr>
            <w:rStyle w:val="aa"/>
            <w:color w:val="auto"/>
            <w:u w:val="none"/>
          </w:rPr>
          <w:t>Профиль</w:t>
        </w:r>
        <w:r w:rsidRPr="0068547B">
          <w:rPr>
            <w:webHidden/>
          </w:rPr>
          <w:tab/>
        </w:r>
        <w:r w:rsidRPr="0068547B">
          <w:rPr>
            <w:webHidden/>
          </w:rPr>
          <w:fldChar w:fldCharType="begin"/>
        </w:r>
        <w:r w:rsidRPr="0068547B">
          <w:rPr>
            <w:webHidden/>
          </w:rPr>
          <w:instrText xml:space="preserve"> PAGEREF _Toc272163307 \h </w:instrText>
        </w:r>
        <w:r w:rsidRPr="0068547B">
          <w:rPr>
            <w:webHidden/>
          </w:rPr>
          <w:fldChar w:fldCharType="separate"/>
        </w:r>
        <w:r w:rsidR="0040603F">
          <w:rPr>
            <w:webHidden/>
          </w:rPr>
          <w:t>5</w:t>
        </w:r>
        <w:r w:rsidRPr="0068547B">
          <w:rPr>
            <w:webHidden/>
          </w:rPr>
          <w:fldChar w:fldCharType="end"/>
        </w:r>
      </w:hyperlink>
    </w:p>
    <w:p w:rsidR="00772558" w:rsidRPr="0068547B" w:rsidRDefault="00772558" w:rsidP="00AE3E09">
      <w:pPr>
        <w:pStyle w:val="24"/>
      </w:pPr>
      <w:hyperlink w:anchor="_Toc272163308" w:history="1">
        <w:r w:rsidRPr="0068547B">
          <w:rPr>
            <w:rStyle w:val="aa"/>
            <w:color w:val="auto"/>
            <w:u w:val="none"/>
          </w:rPr>
          <w:t>Статус</w:t>
        </w:r>
        <w:r w:rsidRPr="0068547B">
          <w:rPr>
            <w:webHidden/>
          </w:rPr>
          <w:tab/>
        </w:r>
        <w:r w:rsidRPr="0068547B">
          <w:rPr>
            <w:webHidden/>
          </w:rPr>
          <w:fldChar w:fldCharType="begin"/>
        </w:r>
        <w:r w:rsidRPr="0068547B">
          <w:rPr>
            <w:webHidden/>
          </w:rPr>
          <w:instrText xml:space="preserve"> PAGEREF _Toc272163308 \h </w:instrText>
        </w:r>
        <w:r w:rsidRPr="0068547B">
          <w:rPr>
            <w:webHidden/>
          </w:rPr>
          <w:fldChar w:fldCharType="separate"/>
        </w:r>
        <w:r w:rsidR="0040603F">
          <w:rPr>
            <w:webHidden/>
          </w:rPr>
          <w:t>5</w:t>
        </w:r>
        <w:r w:rsidRPr="0068547B">
          <w:rPr>
            <w:webHidden/>
          </w:rPr>
          <w:fldChar w:fldCharType="end"/>
        </w:r>
      </w:hyperlink>
    </w:p>
    <w:p w:rsidR="00772558" w:rsidRPr="0068547B" w:rsidRDefault="00772558" w:rsidP="00AE3E09">
      <w:pPr>
        <w:pStyle w:val="24"/>
      </w:pPr>
      <w:hyperlink w:anchor="_Toc272163309" w:history="1">
        <w:r w:rsidRPr="0068547B">
          <w:rPr>
            <w:rStyle w:val="aa"/>
            <w:color w:val="auto"/>
            <w:u w:val="none"/>
          </w:rPr>
          <w:t>Год создания</w:t>
        </w:r>
        <w:r w:rsidRPr="0068547B">
          <w:rPr>
            <w:webHidden/>
          </w:rPr>
          <w:tab/>
        </w:r>
        <w:r w:rsidRPr="0068547B">
          <w:rPr>
            <w:webHidden/>
          </w:rPr>
          <w:fldChar w:fldCharType="begin"/>
        </w:r>
        <w:r w:rsidRPr="0068547B">
          <w:rPr>
            <w:webHidden/>
          </w:rPr>
          <w:instrText xml:space="preserve"> PAGEREF _Toc272163309 \h </w:instrText>
        </w:r>
        <w:r w:rsidRPr="0068547B">
          <w:rPr>
            <w:webHidden/>
          </w:rPr>
          <w:fldChar w:fldCharType="separate"/>
        </w:r>
        <w:r w:rsidR="0040603F">
          <w:rPr>
            <w:webHidden/>
          </w:rPr>
          <w:t>5</w:t>
        </w:r>
        <w:r w:rsidRPr="0068547B">
          <w:rPr>
            <w:webHidden/>
          </w:rPr>
          <w:fldChar w:fldCharType="end"/>
        </w:r>
      </w:hyperlink>
    </w:p>
    <w:p w:rsidR="00772558" w:rsidRPr="0068547B" w:rsidRDefault="00772558" w:rsidP="00AE3E09">
      <w:pPr>
        <w:pStyle w:val="24"/>
      </w:pPr>
      <w:hyperlink w:anchor="_Toc272163310" w:history="1">
        <w:r w:rsidRPr="0068547B">
          <w:rPr>
            <w:rStyle w:val="aa"/>
            <w:color w:val="auto"/>
            <w:u w:val="none"/>
          </w:rPr>
          <w:t>Общая площадь</w:t>
        </w:r>
        <w:r w:rsidRPr="0068547B">
          <w:rPr>
            <w:webHidden/>
          </w:rPr>
          <w:tab/>
        </w:r>
        <w:r w:rsidRPr="0068547B">
          <w:rPr>
            <w:webHidden/>
          </w:rPr>
          <w:fldChar w:fldCharType="begin"/>
        </w:r>
        <w:r w:rsidRPr="0068547B">
          <w:rPr>
            <w:webHidden/>
          </w:rPr>
          <w:instrText xml:space="preserve"> PAGEREF _Toc272163310 \h </w:instrText>
        </w:r>
        <w:r w:rsidRPr="0068547B">
          <w:rPr>
            <w:webHidden/>
          </w:rPr>
          <w:fldChar w:fldCharType="separate"/>
        </w:r>
        <w:r w:rsidR="0040603F">
          <w:rPr>
            <w:webHidden/>
          </w:rPr>
          <w:t>5</w:t>
        </w:r>
        <w:r w:rsidRPr="0068547B">
          <w:rPr>
            <w:webHidden/>
          </w:rPr>
          <w:fldChar w:fldCharType="end"/>
        </w:r>
      </w:hyperlink>
    </w:p>
    <w:p w:rsidR="00772558" w:rsidRPr="0068547B" w:rsidRDefault="00772558" w:rsidP="00AE3E09">
      <w:pPr>
        <w:pStyle w:val="24"/>
      </w:pPr>
      <w:hyperlink w:anchor="_Toc272163311" w:history="1">
        <w:r w:rsidRPr="0068547B">
          <w:rPr>
            <w:rStyle w:val="aa"/>
            <w:color w:val="auto"/>
            <w:u w:val="none"/>
          </w:rPr>
          <w:t>Ведомственная подчиненность</w:t>
        </w:r>
        <w:r w:rsidRPr="0068547B">
          <w:rPr>
            <w:webHidden/>
          </w:rPr>
          <w:tab/>
        </w:r>
        <w:r w:rsidRPr="0068547B">
          <w:rPr>
            <w:webHidden/>
          </w:rPr>
          <w:fldChar w:fldCharType="begin"/>
        </w:r>
        <w:r w:rsidRPr="0068547B">
          <w:rPr>
            <w:webHidden/>
          </w:rPr>
          <w:instrText xml:space="preserve"> PAGEREF _Toc272163311 \h </w:instrText>
        </w:r>
        <w:r w:rsidRPr="0068547B">
          <w:rPr>
            <w:webHidden/>
          </w:rPr>
          <w:fldChar w:fldCharType="separate"/>
        </w:r>
        <w:r w:rsidR="0040603F">
          <w:rPr>
            <w:webHidden/>
          </w:rPr>
          <w:t>5</w:t>
        </w:r>
        <w:r w:rsidRPr="0068547B">
          <w:rPr>
            <w:webHidden/>
          </w:rPr>
          <w:fldChar w:fldCharType="end"/>
        </w:r>
      </w:hyperlink>
    </w:p>
    <w:p w:rsidR="00772558" w:rsidRPr="0068547B" w:rsidRDefault="00772558" w:rsidP="00AE3E09">
      <w:pPr>
        <w:pStyle w:val="24"/>
      </w:pPr>
      <w:hyperlink w:anchor="_Toc272163312" w:history="1">
        <w:r w:rsidRPr="0068547B">
          <w:rPr>
            <w:rStyle w:val="aa"/>
            <w:color w:val="auto"/>
            <w:u w:val="none"/>
          </w:rPr>
          <w:t>Юридический адрес ООПТ</w:t>
        </w:r>
        <w:r w:rsidRPr="0068547B">
          <w:rPr>
            <w:webHidden/>
          </w:rPr>
          <w:tab/>
        </w:r>
        <w:r w:rsidRPr="0068547B">
          <w:rPr>
            <w:webHidden/>
          </w:rPr>
          <w:fldChar w:fldCharType="begin"/>
        </w:r>
        <w:r w:rsidRPr="0068547B">
          <w:rPr>
            <w:webHidden/>
          </w:rPr>
          <w:instrText xml:space="preserve"> PAGEREF _Toc272163312 \h </w:instrText>
        </w:r>
        <w:r w:rsidRPr="0068547B">
          <w:rPr>
            <w:webHidden/>
          </w:rPr>
          <w:fldChar w:fldCharType="separate"/>
        </w:r>
        <w:r w:rsidR="0040603F">
          <w:rPr>
            <w:webHidden/>
          </w:rPr>
          <w:t>5</w:t>
        </w:r>
        <w:r w:rsidRPr="0068547B">
          <w:rPr>
            <w:webHidden/>
          </w:rPr>
          <w:fldChar w:fldCharType="end"/>
        </w:r>
      </w:hyperlink>
    </w:p>
    <w:p w:rsidR="00772558" w:rsidRPr="0068547B" w:rsidRDefault="00772558" w:rsidP="00AE3E09">
      <w:pPr>
        <w:pStyle w:val="24"/>
      </w:pPr>
      <w:hyperlink w:anchor="_Toc272163313" w:history="1">
        <w:r w:rsidRPr="0068547B">
          <w:rPr>
            <w:rStyle w:val="aa"/>
            <w:color w:val="auto"/>
            <w:u w:val="none"/>
          </w:rPr>
          <w:t>Местоположение ООПТ в структуре административно-территориального деления</w:t>
        </w:r>
        <w:r w:rsidRPr="0068547B">
          <w:rPr>
            <w:webHidden/>
          </w:rPr>
          <w:tab/>
        </w:r>
        <w:r w:rsidRPr="0068547B">
          <w:rPr>
            <w:webHidden/>
          </w:rPr>
          <w:fldChar w:fldCharType="begin"/>
        </w:r>
        <w:r w:rsidRPr="0068547B">
          <w:rPr>
            <w:webHidden/>
          </w:rPr>
          <w:instrText xml:space="preserve"> PAGEREF _Toc272163313 \h </w:instrText>
        </w:r>
        <w:r w:rsidRPr="0068547B">
          <w:rPr>
            <w:webHidden/>
          </w:rPr>
          <w:fldChar w:fldCharType="separate"/>
        </w:r>
        <w:r w:rsidR="0040603F">
          <w:rPr>
            <w:webHidden/>
          </w:rPr>
          <w:t>5</w:t>
        </w:r>
        <w:r w:rsidRPr="0068547B">
          <w:rPr>
            <w:webHidden/>
          </w:rPr>
          <w:fldChar w:fldCharType="end"/>
        </w:r>
      </w:hyperlink>
    </w:p>
    <w:p w:rsidR="00772558" w:rsidRPr="0068547B" w:rsidRDefault="00772558" w:rsidP="00AE3E09">
      <w:pPr>
        <w:pStyle w:val="24"/>
      </w:pPr>
      <w:hyperlink w:anchor="_Toc272163314" w:history="1">
        <w:r w:rsidRPr="0068547B">
          <w:rPr>
            <w:rStyle w:val="aa"/>
            <w:color w:val="auto"/>
            <w:u w:val="none"/>
          </w:rPr>
          <w:t>Обоснование создания ООПТ и ее значимость</w:t>
        </w:r>
        <w:r w:rsidRPr="0068547B">
          <w:rPr>
            <w:webHidden/>
          </w:rPr>
          <w:tab/>
        </w:r>
        <w:r w:rsidRPr="0068547B">
          <w:rPr>
            <w:webHidden/>
          </w:rPr>
          <w:fldChar w:fldCharType="begin"/>
        </w:r>
        <w:r w:rsidRPr="0068547B">
          <w:rPr>
            <w:webHidden/>
          </w:rPr>
          <w:instrText xml:space="preserve"> PAGEREF _Toc272163314 \h </w:instrText>
        </w:r>
        <w:r w:rsidRPr="0068547B">
          <w:rPr>
            <w:webHidden/>
          </w:rPr>
          <w:fldChar w:fldCharType="separate"/>
        </w:r>
        <w:r w:rsidR="0040603F">
          <w:rPr>
            <w:webHidden/>
          </w:rPr>
          <w:t>6</w:t>
        </w:r>
        <w:r w:rsidRPr="0068547B">
          <w:rPr>
            <w:webHidden/>
          </w:rPr>
          <w:fldChar w:fldCharType="end"/>
        </w:r>
      </w:hyperlink>
    </w:p>
    <w:p w:rsidR="00772558" w:rsidRPr="0068547B" w:rsidRDefault="00772558" w:rsidP="00AE3E09">
      <w:pPr>
        <w:pStyle w:val="24"/>
      </w:pPr>
      <w:hyperlink w:anchor="_Toc272163315" w:history="1">
        <w:r w:rsidRPr="0068547B">
          <w:rPr>
            <w:rStyle w:val="aa"/>
            <w:color w:val="auto"/>
            <w:u w:val="none"/>
          </w:rPr>
          <w:t>Нормативно-правовая основа</w:t>
        </w:r>
        <w:r w:rsidRPr="0068547B">
          <w:rPr>
            <w:webHidden/>
          </w:rPr>
          <w:tab/>
        </w:r>
        <w:r w:rsidRPr="0068547B">
          <w:rPr>
            <w:webHidden/>
          </w:rPr>
          <w:fldChar w:fldCharType="begin"/>
        </w:r>
        <w:r w:rsidRPr="0068547B">
          <w:rPr>
            <w:webHidden/>
          </w:rPr>
          <w:instrText xml:space="preserve"> PAGEREF _Toc272163315 \h </w:instrText>
        </w:r>
        <w:r w:rsidRPr="0068547B">
          <w:rPr>
            <w:webHidden/>
          </w:rPr>
          <w:fldChar w:fldCharType="separate"/>
        </w:r>
        <w:r w:rsidR="0040603F">
          <w:rPr>
            <w:webHidden/>
          </w:rPr>
          <w:t>8</w:t>
        </w:r>
        <w:r w:rsidRPr="0068547B">
          <w:rPr>
            <w:webHidden/>
          </w:rPr>
          <w:fldChar w:fldCharType="end"/>
        </w:r>
      </w:hyperlink>
    </w:p>
    <w:p w:rsidR="00772558" w:rsidRPr="0068547B" w:rsidRDefault="00772558" w:rsidP="00AE3E09">
      <w:pPr>
        <w:pStyle w:val="24"/>
      </w:pPr>
      <w:hyperlink w:anchor="_Toc272163316" w:history="1">
        <w:r w:rsidRPr="0068547B">
          <w:rPr>
            <w:rStyle w:val="aa"/>
            <w:color w:val="auto"/>
            <w:u w:val="none"/>
          </w:rPr>
          <w:t>Категория земель</w:t>
        </w:r>
        <w:r w:rsidRPr="0068547B">
          <w:rPr>
            <w:webHidden/>
          </w:rPr>
          <w:tab/>
        </w:r>
        <w:r w:rsidRPr="0068547B">
          <w:rPr>
            <w:webHidden/>
          </w:rPr>
          <w:fldChar w:fldCharType="begin"/>
        </w:r>
        <w:r w:rsidRPr="0068547B">
          <w:rPr>
            <w:webHidden/>
          </w:rPr>
          <w:instrText xml:space="preserve"> PAGEREF _Toc272163316 \h </w:instrText>
        </w:r>
        <w:r w:rsidRPr="0068547B">
          <w:rPr>
            <w:webHidden/>
          </w:rPr>
          <w:fldChar w:fldCharType="separate"/>
        </w:r>
        <w:r w:rsidR="0040603F">
          <w:rPr>
            <w:webHidden/>
          </w:rPr>
          <w:t>9</w:t>
        </w:r>
        <w:r w:rsidRPr="0068547B">
          <w:rPr>
            <w:webHidden/>
          </w:rPr>
          <w:fldChar w:fldCharType="end"/>
        </w:r>
      </w:hyperlink>
    </w:p>
    <w:p w:rsidR="00772558" w:rsidRPr="0068547B" w:rsidRDefault="00772558" w:rsidP="00AE3E09">
      <w:pPr>
        <w:pStyle w:val="24"/>
      </w:pPr>
      <w:hyperlink w:anchor="_Toc272163317" w:history="1">
        <w:r w:rsidRPr="0068547B">
          <w:rPr>
            <w:rStyle w:val="aa"/>
            <w:color w:val="auto"/>
            <w:u w:val="none"/>
          </w:rPr>
          <w:t>Пользователи, владельцы и собственники (арендаторы) земель</w:t>
        </w:r>
        <w:r w:rsidRPr="0068547B">
          <w:rPr>
            <w:webHidden/>
          </w:rPr>
          <w:tab/>
        </w:r>
        <w:r w:rsidRPr="0068547B">
          <w:rPr>
            <w:webHidden/>
          </w:rPr>
          <w:fldChar w:fldCharType="begin"/>
        </w:r>
        <w:r w:rsidRPr="0068547B">
          <w:rPr>
            <w:webHidden/>
          </w:rPr>
          <w:instrText xml:space="preserve"> PAGEREF _Toc272163317 \h </w:instrText>
        </w:r>
        <w:r w:rsidRPr="0068547B">
          <w:rPr>
            <w:webHidden/>
          </w:rPr>
          <w:fldChar w:fldCharType="separate"/>
        </w:r>
        <w:r w:rsidR="0040603F">
          <w:rPr>
            <w:webHidden/>
          </w:rPr>
          <w:t>9</w:t>
        </w:r>
        <w:r w:rsidRPr="0068547B">
          <w:rPr>
            <w:webHidden/>
          </w:rPr>
          <w:fldChar w:fldCharType="end"/>
        </w:r>
      </w:hyperlink>
    </w:p>
    <w:p w:rsidR="00772558" w:rsidRPr="0068547B" w:rsidRDefault="00772558" w:rsidP="00AE3E09">
      <w:pPr>
        <w:pStyle w:val="24"/>
      </w:pPr>
      <w:hyperlink w:anchor="_Toc272163318" w:history="1">
        <w:r w:rsidRPr="0068547B">
          <w:rPr>
            <w:rStyle w:val="aa"/>
            <w:color w:val="auto"/>
            <w:u w:val="none"/>
          </w:rPr>
          <w:t>Экспликация земель</w:t>
        </w:r>
        <w:r w:rsidRPr="0068547B">
          <w:rPr>
            <w:webHidden/>
          </w:rPr>
          <w:tab/>
        </w:r>
        <w:r w:rsidRPr="0068547B">
          <w:rPr>
            <w:webHidden/>
          </w:rPr>
          <w:fldChar w:fldCharType="begin"/>
        </w:r>
        <w:r w:rsidRPr="0068547B">
          <w:rPr>
            <w:webHidden/>
          </w:rPr>
          <w:instrText xml:space="preserve"> PAGEREF _Toc272163318 \h </w:instrText>
        </w:r>
        <w:r w:rsidRPr="0068547B">
          <w:rPr>
            <w:webHidden/>
          </w:rPr>
          <w:fldChar w:fldCharType="separate"/>
        </w:r>
        <w:r w:rsidR="0040603F">
          <w:rPr>
            <w:webHidden/>
          </w:rPr>
          <w:t>9</w:t>
        </w:r>
        <w:r w:rsidRPr="0068547B">
          <w:rPr>
            <w:webHidden/>
          </w:rPr>
          <w:fldChar w:fldCharType="end"/>
        </w:r>
      </w:hyperlink>
    </w:p>
    <w:p w:rsidR="00772558" w:rsidRPr="0068547B" w:rsidRDefault="00772558" w:rsidP="00AE3E09">
      <w:pPr>
        <w:pStyle w:val="24"/>
      </w:pPr>
      <w:hyperlink w:anchor="_Toc272163319" w:history="1">
        <w:r w:rsidRPr="0068547B">
          <w:rPr>
            <w:rStyle w:val="aa"/>
            <w:color w:val="auto"/>
            <w:u w:val="none"/>
          </w:rPr>
          <w:t>Охраняемые виды биологического разнообразия</w:t>
        </w:r>
        <w:r w:rsidRPr="0068547B">
          <w:rPr>
            <w:webHidden/>
          </w:rPr>
          <w:tab/>
        </w:r>
        <w:r w:rsidRPr="0068547B">
          <w:rPr>
            <w:webHidden/>
          </w:rPr>
          <w:fldChar w:fldCharType="begin"/>
        </w:r>
        <w:r w:rsidRPr="0068547B">
          <w:rPr>
            <w:webHidden/>
          </w:rPr>
          <w:instrText xml:space="preserve"> PAGEREF _Toc272163319 \h </w:instrText>
        </w:r>
        <w:r w:rsidRPr="0068547B">
          <w:rPr>
            <w:webHidden/>
          </w:rPr>
          <w:fldChar w:fldCharType="separate"/>
        </w:r>
        <w:r w:rsidR="0040603F">
          <w:rPr>
            <w:webHidden/>
          </w:rPr>
          <w:t>9</w:t>
        </w:r>
        <w:r w:rsidRPr="0068547B">
          <w:rPr>
            <w:webHidden/>
          </w:rPr>
          <w:fldChar w:fldCharType="end"/>
        </w:r>
      </w:hyperlink>
    </w:p>
    <w:p w:rsidR="00772558" w:rsidRPr="0068547B" w:rsidRDefault="00772558" w:rsidP="00AE3E09">
      <w:pPr>
        <w:pStyle w:val="24"/>
      </w:pPr>
      <w:hyperlink w:anchor="_Toc272163320" w:history="1">
        <w:r w:rsidRPr="0068547B">
          <w:rPr>
            <w:rStyle w:val="aa"/>
            <w:color w:val="auto"/>
            <w:u w:val="none"/>
          </w:rPr>
          <w:t>Охраняемые экосистемы</w:t>
        </w:r>
        <w:r w:rsidRPr="0068547B">
          <w:rPr>
            <w:webHidden/>
          </w:rPr>
          <w:tab/>
        </w:r>
        <w:r w:rsidRPr="0068547B">
          <w:rPr>
            <w:webHidden/>
          </w:rPr>
          <w:fldChar w:fldCharType="begin"/>
        </w:r>
        <w:r w:rsidRPr="0068547B">
          <w:rPr>
            <w:webHidden/>
          </w:rPr>
          <w:instrText xml:space="preserve"> PAGEREF _Toc272163320 \h </w:instrText>
        </w:r>
        <w:r w:rsidRPr="0068547B">
          <w:rPr>
            <w:webHidden/>
          </w:rPr>
          <w:fldChar w:fldCharType="separate"/>
        </w:r>
        <w:r w:rsidR="0040603F">
          <w:rPr>
            <w:webHidden/>
          </w:rPr>
          <w:t>10</w:t>
        </w:r>
        <w:r w:rsidRPr="0068547B">
          <w:rPr>
            <w:webHidden/>
          </w:rPr>
          <w:fldChar w:fldCharType="end"/>
        </w:r>
      </w:hyperlink>
    </w:p>
    <w:p w:rsidR="00772558" w:rsidRPr="0068547B" w:rsidRDefault="00772558" w:rsidP="00AE3E09">
      <w:pPr>
        <w:pStyle w:val="24"/>
      </w:pPr>
      <w:hyperlink w:anchor="_Toc272163321" w:history="1">
        <w:r w:rsidRPr="0068547B">
          <w:rPr>
            <w:rStyle w:val="aa"/>
            <w:color w:val="auto"/>
            <w:u w:val="none"/>
          </w:rPr>
          <w:t>Феномены</w:t>
        </w:r>
        <w:r w:rsidRPr="0068547B">
          <w:rPr>
            <w:webHidden/>
          </w:rPr>
          <w:tab/>
        </w:r>
        <w:r w:rsidRPr="0068547B">
          <w:rPr>
            <w:webHidden/>
          </w:rPr>
          <w:fldChar w:fldCharType="begin"/>
        </w:r>
        <w:r w:rsidRPr="0068547B">
          <w:rPr>
            <w:webHidden/>
          </w:rPr>
          <w:instrText xml:space="preserve"> PAGEREF _Toc272163321 \h </w:instrText>
        </w:r>
        <w:r w:rsidRPr="0068547B">
          <w:rPr>
            <w:webHidden/>
          </w:rPr>
          <w:fldChar w:fldCharType="separate"/>
        </w:r>
        <w:r w:rsidR="0040603F">
          <w:rPr>
            <w:webHidden/>
          </w:rPr>
          <w:t>10</w:t>
        </w:r>
        <w:r w:rsidRPr="0068547B">
          <w:rPr>
            <w:webHidden/>
          </w:rPr>
          <w:fldChar w:fldCharType="end"/>
        </w:r>
      </w:hyperlink>
    </w:p>
    <w:p w:rsidR="00133928" w:rsidRPr="0068547B" w:rsidRDefault="00133928" w:rsidP="00AE3E09">
      <w:pPr>
        <w:pStyle w:val="24"/>
        <w:rPr>
          <w:rStyle w:val="aa"/>
          <w:color w:val="auto"/>
          <w:u w:val="none"/>
          <w:lang w:val="en-US"/>
        </w:rPr>
      </w:pPr>
      <w:r w:rsidRPr="0068547B">
        <w:rPr>
          <w:rStyle w:val="aa"/>
          <w:color w:val="auto"/>
          <w:u w:val="none"/>
        </w:rPr>
        <w:t>Население…………………………………………………………………………………...…..</w:t>
      </w:r>
      <w:r w:rsidR="00305D10" w:rsidRPr="0068547B">
        <w:rPr>
          <w:rStyle w:val="aa"/>
          <w:color w:val="auto"/>
          <w:u w:val="none"/>
          <w:lang w:val="en-US"/>
        </w:rPr>
        <w:t>11</w:t>
      </w:r>
    </w:p>
    <w:p w:rsidR="00772558" w:rsidRPr="0068547B" w:rsidRDefault="00772558" w:rsidP="00AE3E09">
      <w:pPr>
        <w:pStyle w:val="24"/>
      </w:pPr>
      <w:hyperlink w:anchor="_Toc272163322" w:history="1">
        <w:r w:rsidRPr="0068547B">
          <w:rPr>
            <w:rStyle w:val="aa"/>
            <w:color w:val="auto"/>
            <w:u w:val="none"/>
          </w:rPr>
          <w:t>Историко-культурные объекты</w:t>
        </w:r>
        <w:r w:rsidRPr="0068547B">
          <w:rPr>
            <w:webHidden/>
          </w:rPr>
          <w:tab/>
        </w:r>
        <w:r w:rsidRPr="0068547B">
          <w:rPr>
            <w:webHidden/>
          </w:rPr>
          <w:fldChar w:fldCharType="begin"/>
        </w:r>
        <w:r w:rsidRPr="0068547B">
          <w:rPr>
            <w:webHidden/>
          </w:rPr>
          <w:instrText xml:space="preserve"> PAGEREF _Toc272163322 \h </w:instrText>
        </w:r>
        <w:r w:rsidRPr="0068547B">
          <w:rPr>
            <w:webHidden/>
          </w:rPr>
          <w:fldChar w:fldCharType="separate"/>
        </w:r>
        <w:r w:rsidR="0040603F">
          <w:rPr>
            <w:webHidden/>
          </w:rPr>
          <w:t>11</w:t>
        </w:r>
        <w:r w:rsidRPr="0068547B">
          <w:rPr>
            <w:webHidden/>
          </w:rPr>
          <w:fldChar w:fldCharType="end"/>
        </w:r>
      </w:hyperlink>
    </w:p>
    <w:p w:rsidR="00772558" w:rsidRPr="0068547B" w:rsidRDefault="00772558" w:rsidP="0068547B">
      <w:pPr>
        <w:pStyle w:val="10"/>
      </w:pPr>
      <w:hyperlink w:anchor="_Toc272163323" w:history="1">
        <w:r w:rsidRPr="0068547B">
          <w:rPr>
            <w:rStyle w:val="aa"/>
            <w:color w:val="auto"/>
            <w:u w:val="none"/>
          </w:rPr>
          <w:t xml:space="preserve">Раздел </w:t>
        </w:r>
        <w:r w:rsidRPr="0068547B">
          <w:rPr>
            <w:rStyle w:val="aa"/>
            <w:color w:val="auto"/>
            <w:u w:val="none"/>
            <w:lang w:val="en-US"/>
          </w:rPr>
          <w:t>II</w:t>
        </w:r>
        <w:r w:rsidRPr="0068547B">
          <w:rPr>
            <w:rStyle w:val="aa"/>
            <w:color w:val="auto"/>
            <w:u w:val="none"/>
          </w:rPr>
          <w:t>. Цели и задачи государственного комплексного (</w:t>
        </w:r>
        <w:r w:rsidR="000C47BD" w:rsidRPr="0068547B">
          <w:rPr>
            <w:rStyle w:val="aa"/>
            <w:color w:val="auto"/>
            <w:u w:val="none"/>
          </w:rPr>
          <w:t>ландшафтного</w:t>
        </w:r>
        <w:r w:rsidRPr="0068547B">
          <w:rPr>
            <w:rStyle w:val="aa"/>
            <w:color w:val="auto"/>
            <w:u w:val="none"/>
          </w:rPr>
          <w:t>) заказника «</w:t>
        </w:r>
        <w:r w:rsidR="0094726D" w:rsidRPr="0068547B">
          <w:rPr>
            <w:rStyle w:val="aa"/>
            <w:color w:val="auto"/>
            <w:u w:val="none"/>
          </w:rPr>
          <w:t>Шаман-Яй</w:t>
        </w:r>
        <w:r w:rsidRPr="0068547B">
          <w:rPr>
            <w:rStyle w:val="aa"/>
            <w:color w:val="auto"/>
            <w:u w:val="none"/>
          </w:rPr>
          <w:t>»</w:t>
        </w:r>
        <w:r w:rsidRPr="0068547B">
          <w:rPr>
            <w:webHidden/>
          </w:rPr>
          <w:tab/>
        </w:r>
        <w:r w:rsidRPr="0068547B">
          <w:rPr>
            <w:webHidden/>
          </w:rPr>
          <w:fldChar w:fldCharType="begin"/>
        </w:r>
        <w:r w:rsidRPr="0068547B">
          <w:rPr>
            <w:webHidden/>
          </w:rPr>
          <w:instrText xml:space="preserve"> PAGEREF _Toc272163323 \h </w:instrText>
        </w:r>
        <w:r w:rsidRPr="0068547B">
          <w:rPr>
            <w:webHidden/>
          </w:rPr>
          <w:fldChar w:fldCharType="separate"/>
        </w:r>
        <w:r w:rsidR="0040603F">
          <w:rPr>
            <w:webHidden/>
          </w:rPr>
          <w:t>12</w:t>
        </w:r>
        <w:r w:rsidRPr="0068547B">
          <w:rPr>
            <w:webHidden/>
          </w:rPr>
          <w:fldChar w:fldCharType="end"/>
        </w:r>
      </w:hyperlink>
    </w:p>
    <w:p w:rsidR="00772558" w:rsidRPr="0068547B" w:rsidRDefault="00772558" w:rsidP="00AE3E09">
      <w:pPr>
        <w:pStyle w:val="24"/>
      </w:pPr>
      <w:hyperlink w:anchor="_Toc272163324" w:history="1">
        <w:r w:rsidRPr="0068547B">
          <w:rPr>
            <w:rStyle w:val="aa"/>
            <w:color w:val="auto"/>
            <w:u w:val="none"/>
          </w:rPr>
          <w:t>Цель</w:t>
        </w:r>
        <w:r w:rsidRPr="0068547B">
          <w:rPr>
            <w:webHidden/>
          </w:rPr>
          <w:tab/>
        </w:r>
        <w:r w:rsidRPr="0068547B">
          <w:rPr>
            <w:webHidden/>
          </w:rPr>
          <w:fldChar w:fldCharType="begin"/>
        </w:r>
        <w:r w:rsidRPr="0068547B">
          <w:rPr>
            <w:webHidden/>
          </w:rPr>
          <w:instrText xml:space="preserve"> PAGEREF _Toc272163324 \h </w:instrText>
        </w:r>
        <w:r w:rsidRPr="0068547B">
          <w:rPr>
            <w:webHidden/>
          </w:rPr>
          <w:fldChar w:fldCharType="separate"/>
        </w:r>
        <w:r w:rsidR="0040603F">
          <w:rPr>
            <w:webHidden/>
          </w:rPr>
          <w:t>12</w:t>
        </w:r>
        <w:r w:rsidRPr="0068547B">
          <w:rPr>
            <w:webHidden/>
          </w:rPr>
          <w:fldChar w:fldCharType="end"/>
        </w:r>
      </w:hyperlink>
    </w:p>
    <w:p w:rsidR="00772558" w:rsidRPr="0068547B" w:rsidRDefault="00772558" w:rsidP="00AE3E09">
      <w:pPr>
        <w:pStyle w:val="24"/>
      </w:pPr>
      <w:hyperlink w:anchor="_Toc272163325" w:history="1">
        <w:r w:rsidRPr="0068547B">
          <w:rPr>
            <w:rStyle w:val="aa"/>
            <w:color w:val="auto"/>
            <w:u w:val="none"/>
          </w:rPr>
          <w:t>Задачи</w:t>
        </w:r>
        <w:r w:rsidRPr="0068547B">
          <w:rPr>
            <w:webHidden/>
          </w:rPr>
          <w:tab/>
        </w:r>
        <w:r w:rsidRPr="0068547B">
          <w:rPr>
            <w:webHidden/>
          </w:rPr>
          <w:fldChar w:fldCharType="begin"/>
        </w:r>
        <w:r w:rsidRPr="0068547B">
          <w:rPr>
            <w:webHidden/>
          </w:rPr>
          <w:instrText xml:space="preserve"> PAGEREF _Toc272163325 \h </w:instrText>
        </w:r>
        <w:r w:rsidRPr="0068547B">
          <w:rPr>
            <w:webHidden/>
          </w:rPr>
          <w:fldChar w:fldCharType="separate"/>
        </w:r>
        <w:r w:rsidR="0040603F">
          <w:rPr>
            <w:webHidden/>
          </w:rPr>
          <w:t>12</w:t>
        </w:r>
        <w:r w:rsidRPr="0068547B">
          <w:rPr>
            <w:webHidden/>
          </w:rPr>
          <w:fldChar w:fldCharType="end"/>
        </w:r>
      </w:hyperlink>
    </w:p>
    <w:p w:rsidR="00772558" w:rsidRPr="0068547B" w:rsidRDefault="00772558" w:rsidP="0068547B">
      <w:pPr>
        <w:pStyle w:val="10"/>
      </w:pPr>
      <w:hyperlink w:anchor="_Toc272163326" w:history="1">
        <w:r w:rsidRPr="0068547B">
          <w:rPr>
            <w:rStyle w:val="aa"/>
            <w:color w:val="auto"/>
            <w:u w:val="none"/>
          </w:rPr>
          <w:t>Раздел III. Описание границ</w:t>
        </w:r>
        <w:r w:rsidRPr="0068547B">
          <w:rPr>
            <w:webHidden/>
          </w:rPr>
          <w:tab/>
        </w:r>
        <w:r w:rsidRPr="0068547B">
          <w:rPr>
            <w:webHidden/>
          </w:rPr>
          <w:fldChar w:fldCharType="begin"/>
        </w:r>
        <w:r w:rsidRPr="0068547B">
          <w:rPr>
            <w:webHidden/>
          </w:rPr>
          <w:instrText xml:space="preserve"> PAGEREF _Toc272163326 \h </w:instrText>
        </w:r>
        <w:r w:rsidRPr="0068547B">
          <w:rPr>
            <w:webHidden/>
          </w:rPr>
          <w:fldChar w:fldCharType="separate"/>
        </w:r>
        <w:r w:rsidR="0040603F">
          <w:rPr>
            <w:webHidden/>
          </w:rPr>
          <w:t>13</w:t>
        </w:r>
        <w:r w:rsidRPr="0068547B">
          <w:rPr>
            <w:webHidden/>
          </w:rPr>
          <w:fldChar w:fldCharType="end"/>
        </w:r>
      </w:hyperlink>
    </w:p>
    <w:p w:rsidR="00772558" w:rsidRPr="0068547B" w:rsidRDefault="00772558" w:rsidP="0068547B">
      <w:pPr>
        <w:pStyle w:val="10"/>
      </w:pPr>
      <w:hyperlink w:anchor="_Toc272163327" w:history="1">
        <w:r w:rsidRPr="0068547B">
          <w:rPr>
            <w:rStyle w:val="aa"/>
            <w:color w:val="auto"/>
            <w:u w:val="none"/>
          </w:rPr>
          <w:t xml:space="preserve">Раздел </w:t>
        </w:r>
        <w:r w:rsidRPr="0068547B">
          <w:rPr>
            <w:rStyle w:val="aa"/>
            <w:color w:val="auto"/>
            <w:u w:val="none"/>
            <w:lang w:val="en-US"/>
          </w:rPr>
          <w:t>IV</w:t>
        </w:r>
        <w:r w:rsidRPr="0068547B">
          <w:rPr>
            <w:rStyle w:val="aa"/>
            <w:color w:val="auto"/>
            <w:u w:val="none"/>
          </w:rPr>
          <w:t>. Территориальная структура и природные характеристики</w:t>
        </w:r>
        <w:r w:rsidRPr="0068547B">
          <w:rPr>
            <w:webHidden/>
          </w:rPr>
          <w:tab/>
        </w:r>
        <w:r w:rsidRPr="0068547B">
          <w:rPr>
            <w:webHidden/>
          </w:rPr>
          <w:fldChar w:fldCharType="begin"/>
        </w:r>
        <w:r w:rsidRPr="0068547B">
          <w:rPr>
            <w:webHidden/>
          </w:rPr>
          <w:instrText xml:space="preserve"> PAGEREF _Toc272163327 \h </w:instrText>
        </w:r>
        <w:r w:rsidRPr="0068547B">
          <w:rPr>
            <w:webHidden/>
          </w:rPr>
          <w:fldChar w:fldCharType="separate"/>
        </w:r>
        <w:r w:rsidR="0040603F">
          <w:rPr>
            <w:webHidden/>
          </w:rPr>
          <w:t>14</w:t>
        </w:r>
        <w:r w:rsidRPr="0068547B">
          <w:rPr>
            <w:webHidden/>
          </w:rPr>
          <w:fldChar w:fldCharType="end"/>
        </w:r>
      </w:hyperlink>
    </w:p>
    <w:p w:rsidR="00772558" w:rsidRPr="0068547B" w:rsidRDefault="00772558" w:rsidP="00AE3E09">
      <w:pPr>
        <w:pStyle w:val="24"/>
      </w:pPr>
      <w:hyperlink w:anchor="_Toc272163328" w:history="1">
        <w:r w:rsidRPr="0068547B">
          <w:rPr>
            <w:rStyle w:val="aa"/>
            <w:color w:val="auto"/>
            <w:u w:val="none"/>
          </w:rPr>
          <w:t>Географическое расположение ООПТ</w:t>
        </w:r>
        <w:r w:rsidRPr="0068547B">
          <w:rPr>
            <w:webHidden/>
          </w:rPr>
          <w:tab/>
        </w:r>
        <w:r w:rsidRPr="0068547B">
          <w:rPr>
            <w:webHidden/>
          </w:rPr>
          <w:fldChar w:fldCharType="begin"/>
        </w:r>
        <w:r w:rsidRPr="0068547B">
          <w:rPr>
            <w:webHidden/>
          </w:rPr>
          <w:instrText xml:space="preserve"> PAGEREF _Toc272163328 \h </w:instrText>
        </w:r>
        <w:r w:rsidRPr="0068547B">
          <w:rPr>
            <w:webHidden/>
          </w:rPr>
          <w:fldChar w:fldCharType="separate"/>
        </w:r>
        <w:r w:rsidR="0040603F">
          <w:rPr>
            <w:webHidden/>
          </w:rPr>
          <w:t>14</w:t>
        </w:r>
        <w:r w:rsidRPr="0068547B">
          <w:rPr>
            <w:webHidden/>
          </w:rPr>
          <w:fldChar w:fldCharType="end"/>
        </w:r>
      </w:hyperlink>
    </w:p>
    <w:p w:rsidR="00772558" w:rsidRPr="0068547B" w:rsidRDefault="00772558" w:rsidP="00AE3E09">
      <w:pPr>
        <w:pStyle w:val="24"/>
      </w:pPr>
      <w:hyperlink w:anchor="_Toc272163331" w:history="1">
        <w:r w:rsidR="00133928" w:rsidRPr="0068547B">
          <w:rPr>
            <w:rStyle w:val="aa"/>
            <w:color w:val="auto"/>
            <w:u w:val="none"/>
          </w:rPr>
          <w:t>Геолого-геоморфологические особенности</w:t>
        </w:r>
        <w:r w:rsidRPr="0068547B">
          <w:rPr>
            <w:webHidden/>
          </w:rPr>
          <w:tab/>
        </w:r>
        <w:r w:rsidRPr="0068547B">
          <w:rPr>
            <w:webHidden/>
          </w:rPr>
          <w:fldChar w:fldCharType="begin"/>
        </w:r>
        <w:r w:rsidRPr="0068547B">
          <w:rPr>
            <w:webHidden/>
          </w:rPr>
          <w:instrText xml:space="preserve"> PAGEREF _Toc272163331 \h </w:instrText>
        </w:r>
        <w:r w:rsidRPr="0068547B">
          <w:rPr>
            <w:webHidden/>
          </w:rPr>
          <w:fldChar w:fldCharType="separate"/>
        </w:r>
        <w:r w:rsidR="0040603F">
          <w:rPr>
            <w:webHidden/>
          </w:rPr>
          <w:t>15</w:t>
        </w:r>
        <w:r w:rsidRPr="0068547B">
          <w:rPr>
            <w:webHidden/>
          </w:rPr>
          <w:fldChar w:fldCharType="end"/>
        </w:r>
      </w:hyperlink>
    </w:p>
    <w:p w:rsidR="00772558" w:rsidRPr="0068547B" w:rsidRDefault="00772558" w:rsidP="00AE3E09">
      <w:pPr>
        <w:pStyle w:val="24"/>
      </w:pPr>
      <w:hyperlink w:anchor="_Toc272163332" w:history="1">
        <w:r w:rsidRPr="0068547B">
          <w:rPr>
            <w:rStyle w:val="aa"/>
            <w:color w:val="auto"/>
            <w:u w:val="none"/>
          </w:rPr>
          <w:t>Климат</w:t>
        </w:r>
        <w:r w:rsidRPr="0068547B">
          <w:rPr>
            <w:webHidden/>
          </w:rPr>
          <w:tab/>
        </w:r>
        <w:r w:rsidRPr="0068547B">
          <w:rPr>
            <w:webHidden/>
          </w:rPr>
          <w:fldChar w:fldCharType="begin"/>
        </w:r>
        <w:r w:rsidRPr="0068547B">
          <w:rPr>
            <w:webHidden/>
          </w:rPr>
          <w:instrText xml:space="preserve"> PAGEREF _Toc272163332 \h </w:instrText>
        </w:r>
        <w:r w:rsidRPr="0068547B">
          <w:rPr>
            <w:webHidden/>
          </w:rPr>
          <w:fldChar w:fldCharType="separate"/>
        </w:r>
        <w:r w:rsidR="0040603F">
          <w:rPr>
            <w:webHidden/>
          </w:rPr>
          <w:t>21</w:t>
        </w:r>
        <w:r w:rsidRPr="0068547B">
          <w:rPr>
            <w:webHidden/>
          </w:rPr>
          <w:fldChar w:fldCharType="end"/>
        </w:r>
      </w:hyperlink>
    </w:p>
    <w:p w:rsidR="00772558" w:rsidRPr="0068547B" w:rsidRDefault="00772558" w:rsidP="00AE3E09">
      <w:pPr>
        <w:pStyle w:val="24"/>
      </w:pPr>
      <w:hyperlink w:anchor="_Toc272163333" w:history="1">
        <w:r w:rsidR="00133928" w:rsidRPr="0068547B">
          <w:rPr>
            <w:rStyle w:val="aa"/>
            <w:color w:val="auto"/>
            <w:u w:val="none"/>
          </w:rPr>
          <w:t>Поверхностные воды</w:t>
        </w:r>
        <w:r w:rsidRPr="0068547B">
          <w:rPr>
            <w:webHidden/>
          </w:rPr>
          <w:tab/>
        </w:r>
        <w:r w:rsidRPr="0068547B">
          <w:rPr>
            <w:webHidden/>
          </w:rPr>
          <w:fldChar w:fldCharType="begin"/>
        </w:r>
        <w:r w:rsidRPr="0068547B">
          <w:rPr>
            <w:webHidden/>
          </w:rPr>
          <w:instrText xml:space="preserve"> PAGEREF _Toc272163333 \h </w:instrText>
        </w:r>
        <w:r w:rsidRPr="0068547B">
          <w:rPr>
            <w:webHidden/>
          </w:rPr>
          <w:fldChar w:fldCharType="separate"/>
        </w:r>
        <w:r w:rsidR="0040603F">
          <w:rPr>
            <w:webHidden/>
          </w:rPr>
          <w:t>23</w:t>
        </w:r>
        <w:r w:rsidRPr="0068547B">
          <w:rPr>
            <w:webHidden/>
          </w:rPr>
          <w:fldChar w:fldCharType="end"/>
        </w:r>
      </w:hyperlink>
    </w:p>
    <w:p w:rsidR="00772558" w:rsidRPr="0068547B" w:rsidRDefault="00772558" w:rsidP="00AE3E09">
      <w:pPr>
        <w:pStyle w:val="24"/>
      </w:pPr>
      <w:hyperlink w:anchor="_Toc272163334" w:history="1">
        <w:r w:rsidRPr="0068547B">
          <w:rPr>
            <w:rStyle w:val="aa"/>
            <w:color w:val="auto"/>
            <w:u w:val="none"/>
          </w:rPr>
          <w:t>Почвенный покров</w:t>
        </w:r>
        <w:r w:rsidRPr="0068547B">
          <w:rPr>
            <w:webHidden/>
          </w:rPr>
          <w:tab/>
        </w:r>
        <w:r w:rsidRPr="0068547B">
          <w:rPr>
            <w:webHidden/>
          </w:rPr>
          <w:fldChar w:fldCharType="begin"/>
        </w:r>
        <w:r w:rsidRPr="0068547B">
          <w:rPr>
            <w:webHidden/>
          </w:rPr>
          <w:instrText xml:space="preserve"> PAGEREF _Toc272163334 \h </w:instrText>
        </w:r>
        <w:r w:rsidRPr="0068547B">
          <w:rPr>
            <w:webHidden/>
          </w:rPr>
          <w:fldChar w:fldCharType="separate"/>
        </w:r>
        <w:r w:rsidR="0040603F">
          <w:rPr>
            <w:webHidden/>
          </w:rPr>
          <w:t>27</w:t>
        </w:r>
        <w:r w:rsidRPr="0068547B">
          <w:rPr>
            <w:webHidden/>
          </w:rPr>
          <w:fldChar w:fldCharType="end"/>
        </w:r>
      </w:hyperlink>
    </w:p>
    <w:p w:rsidR="00B41B90" w:rsidRPr="0068547B" w:rsidRDefault="00772558" w:rsidP="00AE3E09">
      <w:pPr>
        <w:pStyle w:val="24"/>
        <w:rPr>
          <w:rStyle w:val="aa"/>
          <w:color w:val="auto"/>
          <w:u w:val="none"/>
          <w:lang w:val="en-US"/>
        </w:rPr>
      </w:pPr>
      <w:hyperlink w:anchor="_Toc272163335" w:history="1">
        <w:r w:rsidRPr="0068547B">
          <w:rPr>
            <w:rStyle w:val="aa"/>
            <w:color w:val="auto"/>
            <w:u w:val="none"/>
          </w:rPr>
          <w:t>Раст</w:t>
        </w:r>
        <w:r w:rsidRPr="0068547B">
          <w:rPr>
            <w:rStyle w:val="aa"/>
            <w:color w:val="auto"/>
            <w:u w:val="none"/>
          </w:rPr>
          <w:t>и</w:t>
        </w:r>
        <w:r w:rsidRPr="0068547B">
          <w:rPr>
            <w:rStyle w:val="aa"/>
            <w:color w:val="auto"/>
            <w:u w:val="none"/>
          </w:rPr>
          <w:t>тельный покров</w:t>
        </w:r>
        <w:r w:rsidR="00305D10" w:rsidRPr="0068547B">
          <w:rPr>
            <w:rStyle w:val="aa"/>
            <w:color w:val="auto"/>
            <w:u w:val="none"/>
            <w:lang w:val="en-US"/>
          </w:rPr>
          <w:t xml:space="preserve"> </w:t>
        </w:r>
        <w:r w:rsidR="00305D10" w:rsidRPr="0068547B">
          <w:rPr>
            <w:rStyle w:val="aa"/>
            <w:color w:val="auto"/>
            <w:u w:val="none"/>
          </w:rPr>
          <w:t>и особенности флоры</w:t>
        </w:r>
        <w:r w:rsidRPr="0068547B">
          <w:rPr>
            <w:webHidden/>
          </w:rPr>
          <w:tab/>
        </w:r>
        <w:r w:rsidRPr="0068547B">
          <w:rPr>
            <w:webHidden/>
          </w:rPr>
          <w:fldChar w:fldCharType="begin"/>
        </w:r>
        <w:r w:rsidRPr="0068547B">
          <w:rPr>
            <w:webHidden/>
          </w:rPr>
          <w:instrText xml:space="preserve"> PAGEREF _Toc272163335 \h </w:instrText>
        </w:r>
        <w:r w:rsidRPr="0068547B">
          <w:rPr>
            <w:webHidden/>
          </w:rPr>
          <w:fldChar w:fldCharType="separate"/>
        </w:r>
        <w:r w:rsidR="0040603F">
          <w:rPr>
            <w:webHidden/>
          </w:rPr>
          <w:t>29</w:t>
        </w:r>
        <w:r w:rsidRPr="0068547B">
          <w:rPr>
            <w:webHidden/>
          </w:rPr>
          <w:fldChar w:fldCharType="end"/>
        </w:r>
      </w:hyperlink>
    </w:p>
    <w:p w:rsidR="00B41B90" w:rsidRPr="0068547B" w:rsidRDefault="00305D10" w:rsidP="00AE3E09">
      <w:pPr>
        <w:pStyle w:val="24"/>
        <w:rPr>
          <w:rStyle w:val="aa"/>
          <w:color w:val="auto"/>
          <w:u w:val="none"/>
        </w:rPr>
      </w:pPr>
      <w:r w:rsidRPr="0068547B">
        <w:rPr>
          <w:rStyle w:val="aa"/>
          <w:color w:val="auto"/>
          <w:u w:val="none"/>
        </w:rPr>
        <w:t>Состояние популяций особо охраняемых видов растений……………………..</w:t>
      </w:r>
      <w:r w:rsidR="00B41B90" w:rsidRPr="0068547B">
        <w:rPr>
          <w:rStyle w:val="aa"/>
          <w:color w:val="auto"/>
          <w:u w:val="none"/>
        </w:rPr>
        <w:t>…………...</w:t>
      </w:r>
      <w:r w:rsidRPr="0068547B">
        <w:rPr>
          <w:rStyle w:val="aa"/>
          <w:color w:val="auto"/>
          <w:u w:val="none"/>
        </w:rPr>
        <w:t>53</w:t>
      </w:r>
    </w:p>
    <w:p w:rsidR="00B41B90" w:rsidRPr="0068547B" w:rsidRDefault="00B41B90" w:rsidP="00AE3E09">
      <w:pPr>
        <w:pStyle w:val="24"/>
        <w:rPr>
          <w:rStyle w:val="aa"/>
          <w:color w:val="auto"/>
          <w:u w:val="none"/>
        </w:rPr>
      </w:pPr>
      <w:r w:rsidRPr="0068547B">
        <w:rPr>
          <w:rStyle w:val="aa"/>
          <w:color w:val="auto"/>
          <w:u w:val="none"/>
        </w:rPr>
        <w:t>Животный мир………………………………………………………………………………….</w:t>
      </w:r>
      <w:r w:rsidR="00305D10" w:rsidRPr="0068547B">
        <w:rPr>
          <w:rStyle w:val="aa"/>
          <w:color w:val="auto"/>
          <w:u w:val="none"/>
        </w:rPr>
        <w:t>55</w:t>
      </w:r>
    </w:p>
    <w:p w:rsidR="00305D10" w:rsidRPr="0068547B" w:rsidRDefault="00305D10" w:rsidP="00305D10">
      <w:r w:rsidRPr="0068547B">
        <w:t>Состояние популяций особо охраняемых и промысловых видов животных………………74</w:t>
      </w:r>
    </w:p>
    <w:p w:rsidR="00B41B90" w:rsidRPr="0068547B" w:rsidRDefault="00772558" w:rsidP="0068547B">
      <w:pPr>
        <w:pStyle w:val="10"/>
        <w:rPr>
          <w:rStyle w:val="aa"/>
          <w:color w:val="auto"/>
          <w:u w:val="none"/>
        </w:rPr>
      </w:pPr>
      <w:r w:rsidRPr="0068547B">
        <w:rPr>
          <w:rStyle w:val="aa"/>
          <w:color w:val="auto"/>
          <w:u w:val="none"/>
        </w:rPr>
        <w:lastRenderedPageBreak/>
        <w:fldChar w:fldCharType="begin"/>
      </w:r>
      <w:r w:rsidRPr="0068547B">
        <w:rPr>
          <w:rStyle w:val="aa"/>
          <w:color w:val="auto"/>
          <w:u w:val="none"/>
        </w:rPr>
        <w:instrText xml:space="preserve"> </w:instrText>
      </w:r>
      <w:r w:rsidRPr="0068547B">
        <w:instrText>HYPERLINK \l "_Toc272163338"</w:instrText>
      </w:r>
      <w:r w:rsidRPr="0068547B">
        <w:rPr>
          <w:rStyle w:val="aa"/>
          <w:color w:val="auto"/>
          <w:u w:val="none"/>
        </w:rPr>
        <w:instrText xml:space="preserve"> </w:instrText>
      </w:r>
      <w:r w:rsidRPr="0068547B">
        <w:rPr>
          <w:rStyle w:val="aa"/>
          <w:color w:val="auto"/>
          <w:u w:val="none"/>
        </w:rPr>
        <w:fldChar w:fldCharType="separate"/>
      </w:r>
      <w:r w:rsidRPr="0068547B">
        <w:rPr>
          <w:rStyle w:val="aa"/>
          <w:color w:val="auto"/>
          <w:u w:val="none"/>
        </w:rPr>
        <w:t xml:space="preserve">Раздел </w:t>
      </w:r>
      <w:r w:rsidRPr="0068547B">
        <w:rPr>
          <w:rStyle w:val="aa"/>
          <w:color w:val="auto"/>
          <w:u w:val="none"/>
          <w:lang w:val="en-US"/>
        </w:rPr>
        <w:t>V</w:t>
      </w:r>
      <w:r w:rsidRPr="0068547B">
        <w:rPr>
          <w:rStyle w:val="aa"/>
          <w:color w:val="auto"/>
          <w:u w:val="none"/>
        </w:rPr>
        <w:t xml:space="preserve">. </w:t>
      </w:r>
      <w:r w:rsidR="00B41B90" w:rsidRPr="0068547B">
        <w:rPr>
          <w:rStyle w:val="aa"/>
          <w:color w:val="auto"/>
          <w:u w:val="none"/>
        </w:rPr>
        <w:t>Характеристика лесного фонда заказника……………………………………</w:t>
      </w:r>
      <w:r w:rsidR="00305D10" w:rsidRPr="0068547B">
        <w:rPr>
          <w:rStyle w:val="aa"/>
          <w:color w:val="auto"/>
          <w:u w:val="none"/>
        </w:rPr>
        <w:t>…...83</w:t>
      </w:r>
    </w:p>
    <w:p w:rsidR="00B41B90" w:rsidRPr="0068547B" w:rsidRDefault="00B41B90" w:rsidP="00AE3E09">
      <w:pPr>
        <w:spacing w:line="360" w:lineRule="auto"/>
      </w:pPr>
      <w:r w:rsidRPr="0068547B">
        <w:t>Информационная база для составления  характерис</w:t>
      </w:r>
      <w:r w:rsidR="00305D10" w:rsidRPr="0068547B">
        <w:t>тики лесного фонда заказника………83</w:t>
      </w:r>
    </w:p>
    <w:p w:rsidR="00B41B90" w:rsidRPr="0068547B" w:rsidRDefault="00B41B90" w:rsidP="00AE3E09">
      <w:pPr>
        <w:spacing w:line="360" w:lineRule="auto"/>
      </w:pPr>
      <w:r w:rsidRPr="0068547B">
        <w:t>Местоположение и ведомственная принадлежностьлесов…………………………………</w:t>
      </w:r>
      <w:r w:rsidR="00305D10" w:rsidRPr="0068547B">
        <w:t>..83</w:t>
      </w:r>
    </w:p>
    <w:p w:rsidR="0068547B" w:rsidRPr="0068547B" w:rsidRDefault="0068547B" w:rsidP="00AE3E09">
      <w:pPr>
        <w:spacing w:line="360" w:lineRule="auto"/>
      </w:pPr>
      <w:r w:rsidRPr="0068547B">
        <w:t>Характеристика лесного фонда………………………………………………………………..85</w:t>
      </w:r>
    </w:p>
    <w:p w:rsidR="00B41B90" w:rsidRPr="0068547B" w:rsidRDefault="00B41B90" w:rsidP="00AE3E09">
      <w:pPr>
        <w:spacing w:line="360" w:lineRule="auto"/>
      </w:pPr>
      <w:r w:rsidRPr="0068547B">
        <w:t>Деление лесов по целевому назаначению и категориям защиты</w:t>
      </w:r>
      <w:r w:rsidR="0068547B" w:rsidRPr="0068547B">
        <w:t xml:space="preserve"> лесов</w:t>
      </w:r>
      <w:r w:rsidRPr="0068547B">
        <w:t>……………</w:t>
      </w:r>
      <w:r w:rsidR="0068547B" w:rsidRPr="0068547B">
        <w:t>.</w:t>
      </w:r>
      <w:r w:rsidRPr="0068547B">
        <w:t>……</w:t>
      </w:r>
      <w:r w:rsidR="0068547B" w:rsidRPr="0068547B">
        <w:t>…91</w:t>
      </w:r>
    </w:p>
    <w:p w:rsidR="0068547B" w:rsidRPr="0068547B" w:rsidRDefault="0068547B" w:rsidP="00AE3E09">
      <w:pPr>
        <w:spacing w:line="360" w:lineRule="auto"/>
      </w:pPr>
      <w:r w:rsidRPr="0068547B">
        <w:t>Экологическое состояние лесов заказника……...……………………………………………93</w:t>
      </w:r>
    </w:p>
    <w:p w:rsidR="0068547B" w:rsidRPr="0068547B" w:rsidRDefault="0068547B" w:rsidP="00AE3E09">
      <w:pPr>
        <w:spacing w:line="360" w:lineRule="auto"/>
      </w:pPr>
      <w:r w:rsidRPr="0068547B">
        <w:t>Виды р</w:t>
      </w:r>
      <w:r w:rsidR="00B41B90" w:rsidRPr="0068547B">
        <w:t>азрешённого спользования лесов……………………………………………</w:t>
      </w:r>
      <w:r w:rsidRPr="0068547B">
        <w:t>.</w:t>
      </w:r>
      <w:r w:rsidR="00B41B90" w:rsidRPr="0068547B">
        <w:t>……….</w:t>
      </w:r>
      <w:r w:rsidRPr="0068547B">
        <w:t>95</w:t>
      </w:r>
    </w:p>
    <w:p w:rsidR="00B41B90" w:rsidRPr="0068547B" w:rsidRDefault="00AE3E09" w:rsidP="00AE3E09">
      <w:pPr>
        <w:spacing w:line="360" w:lineRule="auto"/>
      </w:pPr>
      <w:r w:rsidRPr="0068547B">
        <w:t>Требования к охране, защите и воспроизводству лесов……………………………………</w:t>
      </w:r>
      <w:r w:rsidR="0068547B" w:rsidRPr="0068547B">
        <w:t>..97</w:t>
      </w:r>
    </w:p>
    <w:p w:rsidR="00772558" w:rsidRPr="0068547B" w:rsidRDefault="00AE3E09" w:rsidP="0068547B">
      <w:pPr>
        <w:pStyle w:val="10"/>
      </w:pPr>
      <w:r w:rsidRPr="0068547B">
        <w:rPr>
          <w:rStyle w:val="aa"/>
          <w:color w:val="auto"/>
          <w:u w:val="none"/>
        </w:rPr>
        <w:t xml:space="preserve">Раздел </w:t>
      </w:r>
      <w:r w:rsidRPr="0068547B">
        <w:rPr>
          <w:rStyle w:val="aa"/>
          <w:color w:val="auto"/>
          <w:u w:val="none"/>
          <w:lang w:val="en-US"/>
        </w:rPr>
        <w:t>VI</w:t>
      </w:r>
      <w:r w:rsidRPr="0068547B">
        <w:rPr>
          <w:rStyle w:val="aa"/>
          <w:color w:val="auto"/>
          <w:u w:val="none"/>
        </w:rPr>
        <w:t xml:space="preserve">. </w:t>
      </w:r>
      <w:r w:rsidR="00772558" w:rsidRPr="0068547B">
        <w:rPr>
          <w:rStyle w:val="aa"/>
          <w:color w:val="auto"/>
          <w:u w:val="none"/>
        </w:rPr>
        <w:t>Современное состояние экосистем заказника</w:t>
      </w:r>
      <w:r w:rsidR="00772558" w:rsidRPr="0068547B">
        <w:rPr>
          <w:webHidden/>
        </w:rPr>
        <w:tab/>
      </w:r>
      <w:r w:rsidR="0068547B" w:rsidRPr="0068547B">
        <w:rPr>
          <w:webHidden/>
        </w:rPr>
        <w:t>100</w:t>
      </w:r>
      <w:r w:rsidR="00772558" w:rsidRPr="0068547B">
        <w:rPr>
          <w:rStyle w:val="aa"/>
          <w:color w:val="auto"/>
          <w:u w:val="none"/>
        </w:rPr>
        <w:fldChar w:fldCharType="end"/>
      </w:r>
    </w:p>
    <w:p w:rsidR="006B78FD" w:rsidRPr="00D26ACF" w:rsidRDefault="00772558" w:rsidP="0068547B">
      <w:pPr>
        <w:pStyle w:val="10"/>
        <w:rPr>
          <w:rStyle w:val="aa"/>
          <w:color w:val="auto"/>
          <w:u w:val="none"/>
          <w:lang w:val="en-US"/>
        </w:rPr>
      </w:pPr>
      <w:hyperlink w:anchor="_Toc272163339" w:history="1">
        <w:r w:rsidRPr="0068547B">
          <w:rPr>
            <w:rStyle w:val="aa"/>
            <w:color w:val="auto"/>
            <w:u w:val="none"/>
          </w:rPr>
          <w:t xml:space="preserve">Раздел </w:t>
        </w:r>
        <w:r w:rsidRPr="0068547B">
          <w:rPr>
            <w:rStyle w:val="aa"/>
            <w:color w:val="auto"/>
            <w:u w:val="none"/>
            <w:lang w:val="en-US"/>
          </w:rPr>
          <w:t>V</w:t>
        </w:r>
        <w:r w:rsidRPr="0068547B">
          <w:rPr>
            <w:rStyle w:val="aa"/>
            <w:color w:val="auto"/>
            <w:u w:val="none"/>
          </w:rPr>
          <w:t>I</w:t>
        </w:r>
        <w:r w:rsidR="00AE3E09" w:rsidRPr="0068547B">
          <w:rPr>
            <w:rStyle w:val="aa"/>
            <w:color w:val="auto"/>
            <w:u w:val="none"/>
            <w:lang w:val="en-US"/>
          </w:rPr>
          <w:t>I</w:t>
        </w:r>
        <w:r w:rsidRPr="0068547B">
          <w:rPr>
            <w:rStyle w:val="aa"/>
            <w:color w:val="auto"/>
            <w:u w:val="none"/>
          </w:rPr>
          <w:t>. Мероприятия по обеспечению сохранности территории государственного комплексного (</w:t>
        </w:r>
        <w:r w:rsidR="000C47BD" w:rsidRPr="0068547B">
          <w:rPr>
            <w:rStyle w:val="aa"/>
            <w:color w:val="auto"/>
            <w:u w:val="none"/>
          </w:rPr>
          <w:t>ландшафтного</w:t>
        </w:r>
        <w:r w:rsidRPr="0068547B">
          <w:rPr>
            <w:rStyle w:val="aa"/>
            <w:color w:val="auto"/>
            <w:u w:val="none"/>
          </w:rPr>
          <w:t>) заказника «</w:t>
        </w:r>
        <w:r w:rsidR="0094726D" w:rsidRPr="0068547B">
          <w:rPr>
            <w:rStyle w:val="aa"/>
            <w:color w:val="auto"/>
            <w:u w:val="none"/>
          </w:rPr>
          <w:t>Шаман-Яй</w:t>
        </w:r>
        <w:r w:rsidRPr="0068547B">
          <w:rPr>
            <w:rStyle w:val="aa"/>
            <w:color w:val="auto"/>
            <w:u w:val="none"/>
          </w:rPr>
          <w:t>» и улучшению ее состояния</w:t>
        </w:r>
        <w:r w:rsidRPr="0068547B">
          <w:rPr>
            <w:webHidden/>
          </w:rPr>
          <w:tab/>
        </w:r>
        <w:r w:rsidRPr="0068547B">
          <w:rPr>
            <w:webHidden/>
          </w:rPr>
          <w:fldChar w:fldCharType="begin"/>
        </w:r>
        <w:r w:rsidRPr="0068547B">
          <w:rPr>
            <w:webHidden/>
          </w:rPr>
          <w:instrText xml:space="preserve"> PAGEREF _Toc272163339 \h </w:instrText>
        </w:r>
        <w:r w:rsidRPr="0068547B">
          <w:rPr>
            <w:webHidden/>
          </w:rPr>
          <w:fldChar w:fldCharType="separate"/>
        </w:r>
        <w:r w:rsidR="0040603F">
          <w:rPr>
            <w:webHidden/>
          </w:rPr>
          <w:t>102</w:t>
        </w:r>
        <w:r w:rsidRPr="0068547B">
          <w:rPr>
            <w:webHidden/>
          </w:rPr>
          <w:fldChar w:fldCharType="end"/>
        </w:r>
      </w:hyperlink>
    </w:p>
    <w:p w:rsidR="00772558" w:rsidRPr="0068547B" w:rsidRDefault="00AE3E09" w:rsidP="0068547B">
      <w:pPr>
        <w:pStyle w:val="10"/>
      </w:pPr>
      <w:r w:rsidRPr="0068547B">
        <w:rPr>
          <w:rStyle w:val="aa"/>
          <w:color w:val="auto"/>
          <w:u w:val="none"/>
        </w:rPr>
        <w:t>Список литературы</w:t>
      </w:r>
      <w:r w:rsidR="0068547B" w:rsidRPr="0068547B">
        <w:rPr>
          <w:rStyle w:val="aa"/>
          <w:color w:val="auto"/>
          <w:u w:val="none"/>
        </w:rPr>
        <w:t>……………………………………………………………………………105</w:t>
      </w:r>
    </w:p>
    <w:p w:rsidR="00772558" w:rsidRPr="0068547B" w:rsidRDefault="0068547B" w:rsidP="0068547B">
      <w:pPr>
        <w:pStyle w:val="10"/>
      </w:pPr>
      <w:r w:rsidRPr="0068547B">
        <w:rPr>
          <w:rStyle w:val="aa"/>
          <w:color w:val="auto"/>
          <w:u w:val="none"/>
        </w:rPr>
        <w:t>Приложение 1. Положение о государственном комплексном (ландшафтном) заказнике краевого значения "Шаман-Яй"……………………………………………………………...109</w:t>
      </w:r>
    </w:p>
    <w:p w:rsidR="00772558" w:rsidRPr="00D26ACF" w:rsidRDefault="00772558" w:rsidP="0068547B">
      <w:pPr>
        <w:pStyle w:val="10"/>
        <w:rPr>
          <w:lang w:val="en-US"/>
        </w:rPr>
      </w:pPr>
      <w:hyperlink w:anchor="_Toc272163341" w:history="1">
        <w:r w:rsidRPr="0068547B">
          <w:rPr>
            <w:rStyle w:val="aa"/>
            <w:color w:val="auto"/>
            <w:u w:val="none"/>
          </w:rPr>
          <w:t>Приложение 2. Карта-схема расположения и границ государственного комплексного (</w:t>
        </w:r>
        <w:r w:rsidR="000C47BD" w:rsidRPr="0068547B">
          <w:rPr>
            <w:rStyle w:val="aa"/>
            <w:color w:val="auto"/>
            <w:u w:val="none"/>
          </w:rPr>
          <w:t>ландшафтного</w:t>
        </w:r>
        <w:r w:rsidRPr="0068547B">
          <w:rPr>
            <w:rStyle w:val="aa"/>
            <w:color w:val="auto"/>
            <w:u w:val="none"/>
          </w:rPr>
          <w:t>) заказника «</w:t>
        </w:r>
        <w:r w:rsidR="0094726D" w:rsidRPr="0068547B">
          <w:rPr>
            <w:rStyle w:val="aa"/>
            <w:color w:val="auto"/>
            <w:u w:val="none"/>
          </w:rPr>
          <w:t>Шаман-Яй</w:t>
        </w:r>
        <w:r w:rsidR="00AE3E09" w:rsidRPr="0068547B">
          <w:rPr>
            <w:rStyle w:val="aa"/>
            <w:color w:val="auto"/>
            <w:u w:val="none"/>
          </w:rPr>
          <w:t>».</w:t>
        </w:r>
        <w:r w:rsidRPr="0068547B">
          <w:rPr>
            <w:webHidden/>
          </w:rPr>
          <w:tab/>
        </w:r>
        <w:r w:rsidRPr="0068547B">
          <w:rPr>
            <w:webHidden/>
          </w:rPr>
          <w:fldChar w:fldCharType="begin"/>
        </w:r>
        <w:r w:rsidRPr="0068547B">
          <w:rPr>
            <w:webHidden/>
          </w:rPr>
          <w:instrText xml:space="preserve"> PAGEREF _Toc272163341 \h </w:instrText>
        </w:r>
        <w:r w:rsidRPr="0068547B">
          <w:rPr>
            <w:webHidden/>
          </w:rPr>
          <w:fldChar w:fldCharType="separate"/>
        </w:r>
        <w:r w:rsidR="0040603F">
          <w:rPr>
            <w:webHidden/>
          </w:rPr>
          <w:t>113</w:t>
        </w:r>
        <w:r w:rsidRPr="0068547B">
          <w:rPr>
            <w:webHidden/>
          </w:rPr>
          <w:fldChar w:fldCharType="end"/>
        </w:r>
      </w:hyperlink>
    </w:p>
    <w:p w:rsidR="00212C9D" w:rsidRPr="00C707CA" w:rsidRDefault="00485E43" w:rsidP="0068547B">
      <w:pPr>
        <w:pStyle w:val="10"/>
      </w:pPr>
      <w:r w:rsidRPr="0068547B">
        <w:fldChar w:fldCharType="end"/>
      </w:r>
    </w:p>
    <w:p w:rsidR="00E127E5" w:rsidRPr="00C707CA" w:rsidRDefault="003A79E9" w:rsidP="0098796D">
      <w:pPr>
        <w:pStyle w:val="1"/>
        <w:rPr>
          <w:sz w:val="24"/>
        </w:rPr>
      </w:pPr>
      <w:r w:rsidRPr="00C707CA">
        <w:rPr>
          <w:sz w:val="24"/>
        </w:rPr>
        <w:br w:type="page"/>
      </w:r>
      <w:bookmarkStart w:id="0" w:name="_Toc272163305"/>
      <w:r w:rsidR="00E127E5" w:rsidRPr="00C707CA">
        <w:rPr>
          <w:sz w:val="24"/>
        </w:rPr>
        <w:lastRenderedPageBreak/>
        <w:t xml:space="preserve">Раздел </w:t>
      </w:r>
      <w:r w:rsidR="00E127E5" w:rsidRPr="00C707CA">
        <w:rPr>
          <w:sz w:val="24"/>
          <w:lang w:val="en-US"/>
        </w:rPr>
        <w:t>I</w:t>
      </w:r>
      <w:r w:rsidR="00E127E5" w:rsidRPr="00C707CA">
        <w:rPr>
          <w:sz w:val="24"/>
        </w:rPr>
        <w:t>. Установочные сведения</w:t>
      </w:r>
      <w:bookmarkEnd w:id="0"/>
    </w:p>
    <w:p w:rsidR="00212C9D" w:rsidRPr="00C707CA" w:rsidRDefault="00212C9D" w:rsidP="0098796D">
      <w:pPr>
        <w:spacing w:line="360" w:lineRule="auto"/>
        <w:ind w:firstLine="567"/>
        <w:jc w:val="both"/>
        <w:rPr>
          <w:u w:val="single"/>
        </w:rPr>
      </w:pPr>
    </w:p>
    <w:p w:rsidR="00E127E5" w:rsidRPr="00B53452" w:rsidRDefault="00E127E5" w:rsidP="0098796D">
      <w:pPr>
        <w:pStyle w:val="2"/>
        <w:rPr>
          <w:u w:val="none"/>
        </w:rPr>
      </w:pPr>
      <w:bookmarkStart w:id="1" w:name="_Toc272163306"/>
      <w:r w:rsidRPr="00C707CA">
        <w:t>Название ООПТ</w:t>
      </w:r>
      <w:bookmarkEnd w:id="1"/>
      <w:r w:rsidR="00B53452">
        <w:rPr>
          <w:u w:val="none"/>
        </w:rPr>
        <w:t xml:space="preserve">: </w:t>
      </w:r>
    </w:p>
    <w:p w:rsidR="00E127E5" w:rsidRPr="00C707CA" w:rsidRDefault="0040784E" w:rsidP="0098796D">
      <w:pPr>
        <w:spacing w:line="360" w:lineRule="auto"/>
        <w:ind w:firstLine="567"/>
        <w:jc w:val="both"/>
      </w:pPr>
      <w:r w:rsidRPr="00C707CA">
        <w:t xml:space="preserve">Государственный </w:t>
      </w:r>
      <w:r w:rsidR="00B53452">
        <w:rPr>
          <w:iCs/>
        </w:rPr>
        <w:t>комплексный</w:t>
      </w:r>
      <w:r w:rsidR="004644AF" w:rsidRPr="00C707CA">
        <w:rPr>
          <w:iCs/>
        </w:rPr>
        <w:t xml:space="preserve"> (</w:t>
      </w:r>
      <w:r w:rsidR="00B53452">
        <w:rPr>
          <w:iCs/>
        </w:rPr>
        <w:t>ландшафтный</w:t>
      </w:r>
      <w:r w:rsidR="004644AF" w:rsidRPr="00C707CA">
        <w:rPr>
          <w:iCs/>
        </w:rPr>
        <w:t>) заказник «</w:t>
      </w:r>
      <w:r w:rsidR="0071479C" w:rsidRPr="00C707CA">
        <w:rPr>
          <w:iCs/>
        </w:rPr>
        <w:t>Шаман-Яй</w:t>
      </w:r>
      <w:r w:rsidR="004644AF" w:rsidRPr="00C707CA">
        <w:rPr>
          <w:iCs/>
        </w:rPr>
        <w:t>»</w:t>
      </w:r>
      <w:r w:rsidR="00B53452">
        <w:rPr>
          <w:iCs/>
        </w:rPr>
        <w:t>.</w:t>
      </w:r>
    </w:p>
    <w:p w:rsidR="00B53452" w:rsidRDefault="00B53452" w:rsidP="0098796D">
      <w:pPr>
        <w:pStyle w:val="2"/>
      </w:pPr>
      <w:bookmarkStart w:id="2" w:name="_Toc272163307"/>
    </w:p>
    <w:p w:rsidR="00FC6575" w:rsidRPr="00B53452" w:rsidRDefault="00FC6575" w:rsidP="0098796D">
      <w:pPr>
        <w:pStyle w:val="2"/>
        <w:rPr>
          <w:u w:val="none"/>
        </w:rPr>
      </w:pPr>
      <w:r w:rsidRPr="00C707CA">
        <w:t>Профиль</w:t>
      </w:r>
      <w:bookmarkEnd w:id="2"/>
      <w:r w:rsidR="00B53452">
        <w:t xml:space="preserve">: </w:t>
      </w:r>
      <w:r w:rsidR="00B53452">
        <w:rPr>
          <w:u w:val="none"/>
        </w:rPr>
        <w:t>комплексный</w:t>
      </w:r>
      <w:r w:rsidR="004644AF" w:rsidRPr="00B53452">
        <w:rPr>
          <w:u w:val="none"/>
        </w:rPr>
        <w:t xml:space="preserve"> (</w:t>
      </w:r>
      <w:r w:rsidR="00B53452">
        <w:rPr>
          <w:u w:val="none"/>
        </w:rPr>
        <w:t>ландшафтный</w:t>
      </w:r>
      <w:r w:rsidR="004644AF" w:rsidRPr="00B53452">
        <w:rPr>
          <w:u w:val="none"/>
        </w:rPr>
        <w:t>)</w:t>
      </w:r>
      <w:r w:rsidR="00B53452">
        <w:rPr>
          <w:u w:val="none"/>
        </w:rPr>
        <w:t>.</w:t>
      </w:r>
    </w:p>
    <w:p w:rsidR="00B53452" w:rsidRDefault="00B53452" w:rsidP="0098796D">
      <w:pPr>
        <w:pStyle w:val="2"/>
      </w:pPr>
      <w:bookmarkStart w:id="3" w:name="_Toc272163308"/>
    </w:p>
    <w:p w:rsidR="00FC6575" w:rsidRPr="00C707CA" w:rsidRDefault="00FC6575" w:rsidP="0098796D">
      <w:pPr>
        <w:pStyle w:val="2"/>
      </w:pPr>
      <w:r w:rsidRPr="00C707CA">
        <w:t>Статус</w:t>
      </w:r>
      <w:bookmarkEnd w:id="3"/>
      <w:r w:rsidR="00B53452">
        <w:rPr>
          <w:u w:val="none"/>
        </w:rPr>
        <w:t>: к</w:t>
      </w:r>
      <w:r w:rsidRPr="00B53452">
        <w:rPr>
          <w:u w:val="none"/>
        </w:rPr>
        <w:t>раевой</w:t>
      </w:r>
      <w:r w:rsidR="00B53452">
        <w:rPr>
          <w:u w:val="none"/>
        </w:rPr>
        <w:t>.</w:t>
      </w:r>
    </w:p>
    <w:p w:rsidR="00FC6575" w:rsidRPr="00C707CA" w:rsidRDefault="00FC6575" w:rsidP="0098796D">
      <w:pPr>
        <w:spacing w:line="360" w:lineRule="auto"/>
        <w:ind w:firstLine="567"/>
        <w:jc w:val="both"/>
      </w:pPr>
    </w:p>
    <w:p w:rsidR="00FC6575" w:rsidRPr="00B53452" w:rsidRDefault="00B4250F" w:rsidP="0098796D">
      <w:pPr>
        <w:pStyle w:val="2"/>
        <w:rPr>
          <w:u w:val="none"/>
        </w:rPr>
      </w:pPr>
      <w:bookmarkStart w:id="4" w:name="_Toc272163309"/>
      <w:r w:rsidRPr="00C707CA">
        <w:t>Год создания</w:t>
      </w:r>
      <w:bookmarkEnd w:id="4"/>
      <w:r w:rsidR="00B53452">
        <w:rPr>
          <w:u w:val="none"/>
        </w:rPr>
        <w:t xml:space="preserve">: </w:t>
      </w:r>
      <w:r w:rsidR="000C47BD" w:rsidRPr="00B53452">
        <w:rPr>
          <w:u w:val="none"/>
        </w:rPr>
        <w:t>2013</w:t>
      </w:r>
      <w:r w:rsidRPr="00B53452">
        <w:rPr>
          <w:u w:val="none"/>
        </w:rPr>
        <w:t xml:space="preserve"> г.</w:t>
      </w:r>
    </w:p>
    <w:p w:rsidR="00FC6575" w:rsidRPr="00C707CA" w:rsidRDefault="00FC6575" w:rsidP="0098796D">
      <w:pPr>
        <w:spacing w:line="360" w:lineRule="auto"/>
        <w:ind w:firstLine="567"/>
        <w:jc w:val="both"/>
      </w:pPr>
    </w:p>
    <w:p w:rsidR="00FC6575" w:rsidRPr="005D13CB" w:rsidRDefault="00B4250F" w:rsidP="0098796D">
      <w:pPr>
        <w:pStyle w:val="2"/>
        <w:rPr>
          <w:u w:val="none"/>
        </w:rPr>
      </w:pPr>
      <w:bookmarkStart w:id="5" w:name="_Toc272163310"/>
      <w:r w:rsidRPr="00C707CA">
        <w:t>Общая площадь</w:t>
      </w:r>
      <w:bookmarkEnd w:id="5"/>
      <w:r w:rsidR="005D13CB">
        <w:t xml:space="preserve"> и размеры</w:t>
      </w:r>
      <w:r w:rsidR="00B53452">
        <w:rPr>
          <w:u w:val="none"/>
        </w:rPr>
        <w:t xml:space="preserve">: </w:t>
      </w:r>
      <w:r w:rsidR="000C47BD" w:rsidRPr="005D13CB">
        <w:rPr>
          <w:u w:val="none"/>
        </w:rPr>
        <w:t>506</w:t>
      </w:r>
      <w:r w:rsidR="005D13CB" w:rsidRPr="005D13CB">
        <w:rPr>
          <w:u w:val="none"/>
        </w:rPr>
        <w:t>96</w:t>
      </w:r>
      <w:r w:rsidRPr="005D13CB">
        <w:rPr>
          <w:u w:val="none"/>
        </w:rPr>
        <w:t xml:space="preserve"> га</w:t>
      </w:r>
      <w:r w:rsidR="005D13CB">
        <w:rPr>
          <w:u w:val="none"/>
        </w:rPr>
        <w:t xml:space="preserve">. </w:t>
      </w:r>
      <w:r w:rsidR="005D13CB" w:rsidRPr="005D13CB">
        <w:rPr>
          <w:u w:val="none"/>
        </w:rPr>
        <w:t>Протяженность территории с запада на восток 29 км, с севера на юг средняя протяженность 18 км, максимальная 27 км.</w:t>
      </w:r>
    </w:p>
    <w:p w:rsidR="00735BEF" w:rsidRPr="00C707CA" w:rsidRDefault="00735BEF" w:rsidP="0098796D">
      <w:pPr>
        <w:spacing w:line="360" w:lineRule="auto"/>
        <w:ind w:firstLine="567"/>
        <w:jc w:val="both"/>
        <w:rPr>
          <w:u w:val="single"/>
        </w:rPr>
      </w:pPr>
    </w:p>
    <w:p w:rsidR="00B4250F" w:rsidRPr="00EE04D4" w:rsidRDefault="00B4250F" w:rsidP="0098796D">
      <w:pPr>
        <w:pStyle w:val="2"/>
      </w:pPr>
      <w:bookmarkStart w:id="6" w:name="_Toc272163311"/>
      <w:r w:rsidRPr="00EE04D4">
        <w:t>Ведомственная подчиненность</w:t>
      </w:r>
      <w:bookmarkEnd w:id="6"/>
      <w:r w:rsidR="00B53452" w:rsidRPr="00EE04D4">
        <w:rPr>
          <w:u w:val="none"/>
        </w:rPr>
        <w:t xml:space="preserve">: </w:t>
      </w:r>
    </w:p>
    <w:p w:rsidR="00F91043" w:rsidRPr="00EE04D4" w:rsidRDefault="00F91043" w:rsidP="00F91043">
      <w:pPr>
        <w:spacing w:line="360" w:lineRule="auto"/>
        <w:ind w:firstLine="709"/>
        <w:jc w:val="both"/>
      </w:pPr>
      <w:r w:rsidRPr="00EE04D4">
        <w:t>Вся территория планируемого заказника расположена на землях лесного фонда. Государственное управление в области использования, воспроизводства, охраны и защиты лесов, в пределах, определенных Лесным Кодексом, на описываемой территории осуществляет Правительство Хабаровского края, а обеспечивает рациональное и</w:t>
      </w:r>
      <w:r w:rsidRPr="00EE04D4">
        <w:t>с</w:t>
      </w:r>
      <w:r w:rsidRPr="00EE04D4">
        <w:t>пользование, охрану, защиту и воспроизводство лесов Департамент по использованию и воспроизводству лесного фонда по ДВ региону Министерства Природных ресурсов Ро</w:t>
      </w:r>
      <w:r w:rsidRPr="00EE04D4">
        <w:t>с</w:t>
      </w:r>
      <w:r w:rsidRPr="00EE04D4">
        <w:t>сийской Федерации (МПР России).</w:t>
      </w:r>
    </w:p>
    <w:p w:rsidR="00F91043" w:rsidRPr="00EE04D4" w:rsidRDefault="00F91043" w:rsidP="00F91043">
      <w:pPr>
        <w:spacing w:line="360" w:lineRule="auto"/>
        <w:ind w:firstLine="709"/>
        <w:jc w:val="both"/>
        <w:rPr>
          <w:b/>
        </w:rPr>
      </w:pPr>
      <w:r w:rsidRPr="00EE04D4">
        <w:t>Территориальным органом управления лесным хозяйством на описываемой площади является Де-Кастринское лесничество, контора которого находится в пос. Де-Кастри Ульчского района</w:t>
      </w:r>
      <w:r w:rsidR="00EE04D4" w:rsidRPr="00EE04D4">
        <w:t xml:space="preserve"> (</w:t>
      </w:r>
      <w:r w:rsidRPr="00EE04D4">
        <w:t>682429, п. Де-Кастри, ул. Сельская 2а</w:t>
      </w:r>
      <w:r w:rsidR="00EE04D4" w:rsidRPr="00EE04D4">
        <w:t>)</w:t>
      </w:r>
      <w:r w:rsidRPr="00EE04D4">
        <w:rPr>
          <w:b/>
        </w:rPr>
        <w:t>.</w:t>
      </w:r>
    </w:p>
    <w:p w:rsidR="00EE04D4" w:rsidRPr="00A25F0F" w:rsidRDefault="00EE04D4" w:rsidP="00EE04D4">
      <w:pPr>
        <w:pStyle w:val="22"/>
        <w:ind w:firstLine="709"/>
        <w:rPr>
          <w:szCs w:val="24"/>
        </w:rPr>
      </w:pPr>
      <w:r w:rsidRPr="00A25F0F">
        <w:rPr>
          <w:szCs w:val="24"/>
        </w:rPr>
        <w:t>Заказник располагается на территории двух участковых лесничеств: Быстринское участково</w:t>
      </w:r>
      <w:r w:rsidR="00A25F0F" w:rsidRPr="00A25F0F">
        <w:rPr>
          <w:szCs w:val="24"/>
        </w:rPr>
        <w:t>е</w:t>
      </w:r>
      <w:r w:rsidRPr="00A25F0F">
        <w:rPr>
          <w:szCs w:val="24"/>
        </w:rPr>
        <w:t xml:space="preserve"> лесничеств</w:t>
      </w:r>
      <w:r w:rsidR="00A25F0F" w:rsidRPr="00A25F0F">
        <w:rPr>
          <w:szCs w:val="24"/>
        </w:rPr>
        <w:t>о</w:t>
      </w:r>
      <w:r w:rsidRPr="00A25F0F">
        <w:rPr>
          <w:szCs w:val="24"/>
        </w:rPr>
        <w:t xml:space="preserve"> </w:t>
      </w:r>
      <w:r w:rsidR="00A25F0F" w:rsidRPr="00A25F0F">
        <w:rPr>
          <w:szCs w:val="24"/>
        </w:rPr>
        <w:t xml:space="preserve">(кварталы №№ 18-27, 29-35, 37-39, 44, 46-49, 57-60, 71, 72) и </w:t>
      </w:r>
      <w:r w:rsidRPr="00A25F0F">
        <w:rPr>
          <w:szCs w:val="24"/>
        </w:rPr>
        <w:t>Софийско</w:t>
      </w:r>
      <w:r w:rsidR="00A25F0F" w:rsidRPr="00A25F0F">
        <w:rPr>
          <w:szCs w:val="24"/>
        </w:rPr>
        <w:t>е</w:t>
      </w:r>
      <w:r w:rsidRPr="00A25F0F">
        <w:rPr>
          <w:szCs w:val="24"/>
        </w:rPr>
        <w:t xml:space="preserve"> участково</w:t>
      </w:r>
      <w:r w:rsidR="00A25F0F" w:rsidRPr="00A25F0F">
        <w:rPr>
          <w:szCs w:val="24"/>
        </w:rPr>
        <w:t>е</w:t>
      </w:r>
      <w:r w:rsidRPr="00A25F0F">
        <w:rPr>
          <w:szCs w:val="24"/>
        </w:rPr>
        <w:t xml:space="preserve"> лесничеств</w:t>
      </w:r>
      <w:r w:rsidR="00A25F0F" w:rsidRPr="00A25F0F">
        <w:rPr>
          <w:szCs w:val="24"/>
        </w:rPr>
        <w:t>о (кварталы №№ 41-47, 52-55, 57, 71-79, 89-97, 104-113, 119-125, 130-135, 137-139)</w:t>
      </w:r>
      <w:r w:rsidRPr="00A25F0F">
        <w:rPr>
          <w:szCs w:val="24"/>
        </w:rPr>
        <w:t>.</w:t>
      </w:r>
    </w:p>
    <w:p w:rsidR="00F91043" w:rsidRPr="00363631" w:rsidRDefault="00F91043" w:rsidP="00F91043">
      <w:pPr>
        <w:pStyle w:val="22"/>
        <w:ind w:firstLine="709"/>
        <w:rPr>
          <w:highlight w:val="red"/>
        </w:rPr>
      </w:pPr>
    </w:p>
    <w:p w:rsidR="00B4250F" w:rsidRPr="00B53452" w:rsidRDefault="00B4250F" w:rsidP="0098796D">
      <w:pPr>
        <w:pStyle w:val="2"/>
        <w:rPr>
          <w:u w:val="none"/>
        </w:rPr>
      </w:pPr>
      <w:bookmarkStart w:id="7" w:name="_Toc272163312"/>
      <w:r w:rsidRPr="00C707CA">
        <w:t>Юридический адрес ООПТ</w:t>
      </w:r>
      <w:bookmarkEnd w:id="7"/>
      <w:r w:rsidR="00B53452">
        <w:rPr>
          <w:u w:val="none"/>
        </w:rPr>
        <w:t xml:space="preserve">: </w:t>
      </w:r>
      <w:r w:rsidR="00823CA5" w:rsidRPr="00B53452">
        <w:rPr>
          <w:u w:val="none"/>
        </w:rPr>
        <w:t>Ю</w:t>
      </w:r>
      <w:r w:rsidRPr="00B53452">
        <w:rPr>
          <w:u w:val="none"/>
        </w:rPr>
        <w:t>ридическим лицом не является</w:t>
      </w:r>
      <w:r w:rsidR="00B53452">
        <w:rPr>
          <w:u w:val="none"/>
        </w:rPr>
        <w:t>.</w:t>
      </w:r>
    </w:p>
    <w:p w:rsidR="005046FE" w:rsidRPr="00C707CA" w:rsidRDefault="005046FE" w:rsidP="0098796D">
      <w:pPr>
        <w:spacing w:line="360" w:lineRule="auto"/>
        <w:ind w:firstLine="567"/>
        <w:jc w:val="both"/>
      </w:pPr>
    </w:p>
    <w:p w:rsidR="00B4250F" w:rsidRPr="00C707CA" w:rsidRDefault="009E5702" w:rsidP="0098796D">
      <w:pPr>
        <w:pStyle w:val="2"/>
      </w:pPr>
      <w:bookmarkStart w:id="8" w:name="_Toc272163313"/>
      <w:r w:rsidRPr="00C707CA">
        <w:t>Местоположение ООПТ в структуре административно-территориального деления</w:t>
      </w:r>
      <w:bookmarkEnd w:id="8"/>
      <w:r w:rsidR="00B53452">
        <w:t>:</w:t>
      </w:r>
    </w:p>
    <w:p w:rsidR="009E5702" w:rsidRPr="00C707CA" w:rsidRDefault="00C136A6" w:rsidP="0098796D">
      <w:pPr>
        <w:spacing w:line="360" w:lineRule="auto"/>
        <w:ind w:firstLine="567"/>
        <w:jc w:val="both"/>
      </w:pPr>
      <w:r w:rsidRPr="00C707CA">
        <w:t>Ха</w:t>
      </w:r>
      <w:r w:rsidR="00614470" w:rsidRPr="00C707CA">
        <w:t xml:space="preserve">баровский край, </w:t>
      </w:r>
      <w:r w:rsidR="0071479C" w:rsidRPr="00C707CA">
        <w:t>Ульчский муниципальный</w:t>
      </w:r>
      <w:r w:rsidR="00D42BEC" w:rsidRPr="00C707CA">
        <w:t xml:space="preserve"> </w:t>
      </w:r>
      <w:r w:rsidR="00614470" w:rsidRPr="00C707CA">
        <w:t>район.</w:t>
      </w:r>
      <w:r w:rsidR="00F03E57" w:rsidRPr="00C707CA">
        <w:t xml:space="preserve"> Расстояние от районного центра с. </w:t>
      </w:r>
      <w:r w:rsidR="00884CF3" w:rsidRPr="00C707CA">
        <w:t>Богородское</w:t>
      </w:r>
      <w:r w:rsidR="00F03E57" w:rsidRPr="00C707CA">
        <w:t xml:space="preserve"> – </w:t>
      </w:r>
      <w:r w:rsidR="005817DD" w:rsidRPr="00C707CA">
        <w:t>1</w:t>
      </w:r>
      <w:r w:rsidR="000C47BD" w:rsidRPr="00C707CA">
        <w:t>30</w:t>
      </w:r>
      <w:r w:rsidR="00F03E57" w:rsidRPr="00C707CA">
        <w:t xml:space="preserve"> км; от краевого центра г. Хабаровска – </w:t>
      </w:r>
      <w:r w:rsidR="000C47BD" w:rsidRPr="00C707CA">
        <w:t>5</w:t>
      </w:r>
      <w:r w:rsidR="005817DD" w:rsidRPr="00C707CA">
        <w:t>90</w:t>
      </w:r>
      <w:r w:rsidR="00F03E57" w:rsidRPr="00C707CA">
        <w:t xml:space="preserve"> км.</w:t>
      </w:r>
    </w:p>
    <w:p w:rsidR="00B4250F" w:rsidRPr="00C707CA" w:rsidRDefault="00B4250F" w:rsidP="0098796D">
      <w:pPr>
        <w:spacing w:line="360" w:lineRule="auto"/>
        <w:ind w:firstLine="567"/>
        <w:jc w:val="both"/>
      </w:pPr>
    </w:p>
    <w:p w:rsidR="00BA45F8" w:rsidRPr="00C707CA" w:rsidRDefault="00BA45F8" w:rsidP="0098796D">
      <w:pPr>
        <w:pStyle w:val="2"/>
      </w:pPr>
      <w:bookmarkStart w:id="9" w:name="_Toc272163314"/>
      <w:r w:rsidRPr="00C707CA">
        <w:t>Обоснование создания ООПТ и ее значимость</w:t>
      </w:r>
      <w:bookmarkEnd w:id="9"/>
    </w:p>
    <w:p w:rsidR="00466B5B" w:rsidRDefault="00466B5B" w:rsidP="0098796D">
      <w:pPr>
        <w:pStyle w:val="30"/>
        <w:ind w:right="0" w:firstLine="567"/>
      </w:pPr>
      <w:r>
        <w:t>Территория проектируемого заказника находится в зоне контакта трёх флор: маньчжурской, урало-сибирской и охотско-камчатской; четырёх геоботанических округов; и на границе двух ландшафтных зон – кедрово-широколиственных и тёмнохвойных лесов. Флора территории проектируемого заказника содержит не менее 600 видов сосудистых растений. Большое количество видов растений находятся здесь на границе своего ареала: кедр корейский, виноград амурский, тис остроконечный, времен</w:t>
      </w:r>
      <w:r w:rsidR="004F3164">
        <w:t>н</w:t>
      </w:r>
      <w:r>
        <w:t xml:space="preserve">окрыльник камчатский и пр. </w:t>
      </w:r>
    </w:p>
    <w:p w:rsidR="00466B5B" w:rsidRDefault="00466B5B" w:rsidP="0098796D">
      <w:pPr>
        <w:pStyle w:val="30"/>
        <w:ind w:right="0" w:firstLine="567"/>
      </w:pPr>
      <w:r>
        <w:t>На территории планируемого заказника произрастает не менее 18 видов сосудистых растений внесённых в Красные книги РФ и Хабаровского края: временнокрыльник камчатский, бадан тихоокеанский</w:t>
      </w:r>
      <w:r w:rsidRPr="00BA18F0">
        <w:t>,</w:t>
      </w:r>
      <w:r>
        <w:t xml:space="preserve"> пион обратнояйцевидный, венерин башмачок пятнистый, в</w:t>
      </w:r>
      <w:r w:rsidRPr="00BA18F0">
        <w:t>енерин башмачок настоящий</w:t>
      </w:r>
      <w:r>
        <w:t xml:space="preserve">, </w:t>
      </w:r>
      <w:r w:rsidRPr="00BA18F0">
        <w:t>в</w:t>
      </w:r>
      <w:r>
        <w:t>енерин башмачок крупноцветковый, к</w:t>
      </w:r>
      <w:r w:rsidR="004F3164">
        <w:t>алипсо лу</w:t>
      </w:r>
      <w:r w:rsidRPr="00BA18F0">
        <w:t>ковичная</w:t>
      </w:r>
      <w:r>
        <w:t xml:space="preserve">, </w:t>
      </w:r>
      <w:r w:rsidRPr="00BA18F0">
        <w:t>с</w:t>
      </w:r>
      <w:r>
        <w:t xml:space="preserve">едлоцветник сахалинский и др. Некоторые из них находятся на пределе своего распространения – тис остроконечный; другие представлены единственным в </w:t>
      </w:r>
      <w:r w:rsidR="00260E3F">
        <w:t xml:space="preserve">Хабаровском </w:t>
      </w:r>
      <w:r>
        <w:t xml:space="preserve">крае местонахождением – </w:t>
      </w:r>
      <w:r w:rsidRPr="00BA18F0">
        <w:t>любка камчатская</w:t>
      </w:r>
      <w:r>
        <w:t>.</w:t>
      </w:r>
    </w:p>
    <w:p w:rsidR="00466B5B" w:rsidRPr="00BA18F0" w:rsidRDefault="00466B5B" w:rsidP="0098796D">
      <w:pPr>
        <w:pStyle w:val="30"/>
        <w:ind w:right="0" w:firstLine="567"/>
      </w:pPr>
      <w:r>
        <w:t>На пределе распространения в районе проектируемого заказника находятся и такие лесные формации как широколиственные леса (дубовые и ильмовые).</w:t>
      </w:r>
    </w:p>
    <w:p w:rsidR="00466B5B" w:rsidRPr="00C707CA" w:rsidRDefault="00466B5B" w:rsidP="0098796D">
      <w:pPr>
        <w:pStyle w:val="30"/>
        <w:ind w:right="0" w:firstLine="567"/>
      </w:pPr>
      <w:r w:rsidRPr="00C707CA">
        <w:t xml:space="preserve">Несмотря на </w:t>
      </w:r>
      <w:r w:rsidR="00184569">
        <w:t xml:space="preserve">сравнительно </w:t>
      </w:r>
      <w:r w:rsidRPr="00C707CA">
        <w:t xml:space="preserve">суровые условия обитания, видовой </w:t>
      </w:r>
      <w:r w:rsidR="00184569">
        <w:t>состав</w:t>
      </w:r>
      <w:r w:rsidRPr="00C707CA">
        <w:t xml:space="preserve"> животных достаточно велик. При этом значительная их часть находится </w:t>
      </w:r>
      <w:r w:rsidR="00184569">
        <w:t>у</w:t>
      </w:r>
      <w:r w:rsidRPr="00C707CA">
        <w:t xml:space="preserve"> границ</w:t>
      </w:r>
      <w:r w:rsidR="00184569">
        <w:t>ы</w:t>
      </w:r>
      <w:r w:rsidRPr="00C707CA">
        <w:t xml:space="preserve"> естественного распространения, и </w:t>
      </w:r>
      <w:r w:rsidR="00184569">
        <w:t xml:space="preserve">поэтому </w:t>
      </w:r>
      <w:r w:rsidRPr="00C707CA">
        <w:t xml:space="preserve">даже незначительное дополнительное давление на популяции приводит к быстрому </w:t>
      </w:r>
      <w:r w:rsidR="00184569">
        <w:t>уменьшению</w:t>
      </w:r>
      <w:r w:rsidRPr="00C707CA">
        <w:t xml:space="preserve"> </w:t>
      </w:r>
      <w:r w:rsidR="00184569">
        <w:t>численности</w:t>
      </w:r>
      <w:r w:rsidRPr="00C707CA">
        <w:t xml:space="preserve"> и </w:t>
      </w:r>
      <w:r w:rsidR="00184569">
        <w:t>сокращению</w:t>
      </w:r>
      <w:r w:rsidRPr="00C707CA">
        <w:t xml:space="preserve"> ареала. </w:t>
      </w:r>
    </w:p>
    <w:p w:rsidR="00466B5B" w:rsidRDefault="00184569" w:rsidP="0098796D">
      <w:pPr>
        <w:pStyle w:val="30"/>
        <w:ind w:firstLine="567"/>
      </w:pPr>
      <w:r w:rsidRPr="00184569">
        <w:t>В</w:t>
      </w:r>
      <w:r w:rsidR="00466B5B" w:rsidRPr="00184569">
        <w:t xml:space="preserve"> последние годы, в связи с вводом в строй участка автодороги «Селихино-Николаевск-на-Амуре», </w:t>
      </w:r>
      <w:r w:rsidRPr="00184569">
        <w:t xml:space="preserve">в данном районе </w:t>
      </w:r>
      <w:r w:rsidR="00466B5B" w:rsidRPr="00184569">
        <w:t>возросли масштабы браконьерства, что может привести к снижению численности некоторых видов, в первую очередь, лося</w:t>
      </w:r>
      <w:r w:rsidRPr="00184569">
        <w:t>,</w:t>
      </w:r>
      <w:r w:rsidR="00466B5B" w:rsidRPr="00184569">
        <w:t xml:space="preserve"> изюбря</w:t>
      </w:r>
      <w:r w:rsidRPr="00184569">
        <w:t>, дикуши, глухаря</w:t>
      </w:r>
      <w:r w:rsidR="00466B5B" w:rsidRPr="00184569">
        <w:t xml:space="preserve">. Рыбная ловля на </w:t>
      </w:r>
      <w:r w:rsidRPr="00184569">
        <w:t>рассматриваемой</w:t>
      </w:r>
      <w:r w:rsidR="00466B5B" w:rsidRPr="00184569">
        <w:t xml:space="preserve"> территории, вследствие своих малых объемов, </w:t>
      </w:r>
      <w:r w:rsidRPr="00184569">
        <w:t>лишь отчасти</w:t>
      </w:r>
      <w:r w:rsidR="00466B5B" w:rsidRPr="00184569">
        <w:t xml:space="preserve"> влияет на состояние популяций рыб. На территории известны случаи незаконной ловли лососей (горбуша, кета) на нерестилищах </w:t>
      </w:r>
      <w:r w:rsidRPr="00184569">
        <w:t xml:space="preserve">р. Яй </w:t>
      </w:r>
      <w:r w:rsidR="00466B5B" w:rsidRPr="00184569">
        <w:t xml:space="preserve">с целью добычи икры. О масштабах этого воздействия трудно судить, так как информации о нем </w:t>
      </w:r>
      <w:r w:rsidRPr="00184569">
        <w:t>почти нет</w:t>
      </w:r>
      <w:r w:rsidR="00466B5B" w:rsidRPr="00184569">
        <w:t xml:space="preserve">. Несомненно, вылов на нерестилищах оказывает отрицательное воздействие на состояние популяций лососей, особенно в годы </w:t>
      </w:r>
      <w:r w:rsidRPr="00184569">
        <w:t xml:space="preserve">их </w:t>
      </w:r>
      <w:r w:rsidR="00466B5B" w:rsidRPr="00184569">
        <w:t>низкой численности.</w:t>
      </w:r>
      <w:r w:rsidR="00466B5B" w:rsidRPr="004F6F18">
        <w:t xml:space="preserve"> </w:t>
      </w:r>
    </w:p>
    <w:p w:rsidR="00466B5B" w:rsidRDefault="00466B5B" w:rsidP="0098796D">
      <w:pPr>
        <w:pStyle w:val="30"/>
        <w:ind w:firstLine="567"/>
      </w:pPr>
      <w:r>
        <w:t>Всего на рассматриваемой территории обита</w:t>
      </w:r>
      <w:r w:rsidR="003561BB">
        <w:t>ют</w:t>
      </w:r>
      <w:r>
        <w:t xml:space="preserve"> более 30 видов позвоночных животных, которые являются объектами охоты и рыбной ловли. Из млекопитающих главными промысловыми видами являются соболь, лось, бурый медведь, лисица, белка, заяц-беляк, норка американская и выдра. Все они обыч</w:t>
      </w:r>
      <w:r w:rsidR="003561BB">
        <w:t xml:space="preserve">ны в данном районе. Встречаются: </w:t>
      </w:r>
      <w:r>
        <w:lastRenderedPageBreak/>
        <w:t xml:space="preserve">колонок, енотовидная собака, барсук, кабарга, волк, косуля, изюбрь, кабан, заходят росомаха и северный олень. </w:t>
      </w:r>
    </w:p>
    <w:p w:rsidR="00466B5B" w:rsidRDefault="00466B5B" w:rsidP="0098796D">
      <w:pPr>
        <w:pStyle w:val="30"/>
        <w:ind w:firstLine="567"/>
      </w:pPr>
      <w:r>
        <w:t xml:space="preserve">Всего на территории ООПТ </w:t>
      </w:r>
      <w:r w:rsidR="005346ED">
        <w:t>обита</w:t>
      </w:r>
      <w:r>
        <w:t>е</w:t>
      </w:r>
      <w:r w:rsidR="005346ED">
        <w:t>т</w:t>
      </w:r>
      <w:r>
        <w:t xml:space="preserve"> 25 </w:t>
      </w:r>
      <w:r w:rsidRPr="005346ED">
        <w:t>видов</w:t>
      </w:r>
      <w:r>
        <w:t xml:space="preserve"> позвоночных животных, включенных в Красные Книги РФ и Хабаровского края: бурый ушан, ночница</w:t>
      </w:r>
      <w:r w:rsidRPr="00E97284">
        <w:t xml:space="preserve"> </w:t>
      </w:r>
      <w:r>
        <w:t xml:space="preserve">Брандта, кутора обыкновенная, сима, орлан-белохвост и белоплечий орлан, утка мандаринка, дикуша и др. </w:t>
      </w:r>
    </w:p>
    <w:p w:rsidR="00466B5B" w:rsidRDefault="00466B5B" w:rsidP="0098796D">
      <w:pPr>
        <w:pStyle w:val="30"/>
        <w:ind w:firstLine="567"/>
      </w:pPr>
      <w:r w:rsidRPr="00CF5B23">
        <w:t xml:space="preserve">В </w:t>
      </w:r>
      <w:r w:rsidR="00CF5B23" w:rsidRPr="00CF5B23">
        <w:t xml:space="preserve">перспективе в </w:t>
      </w:r>
      <w:r w:rsidRPr="00CF5B23">
        <w:t xml:space="preserve">пределы рассматриваемой территории </w:t>
      </w:r>
      <w:r w:rsidR="00CF5B23" w:rsidRPr="00CF5B23">
        <w:t>не</w:t>
      </w:r>
      <w:r w:rsidR="00CF5B23">
        <w:t xml:space="preserve"> </w:t>
      </w:r>
      <w:r w:rsidR="00CF5B23" w:rsidRPr="00CF5B23">
        <w:t>исключены</w:t>
      </w:r>
      <w:r w:rsidRPr="00CF5B23">
        <w:t xml:space="preserve"> заходы еще одного особо охраняемого вида – тигра амурского, </w:t>
      </w:r>
      <w:r w:rsidR="00CF5B23" w:rsidRPr="00CF5B23">
        <w:t>включённого</w:t>
      </w:r>
      <w:r w:rsidRPr="00CF5B23">
        <w:t xml:space="preserve"> в Красные книги Хабаровского края, РФ и МСОП. Ранее, </w:t>
      </w:r>
      <w:r w:rsidR="00CF5B23" w:rsidRPr="00CF5B23">
        <w:t xml:space="preserve">заходы тигра </w:t>
      </w:r>
      <w:r w:rsidR="003561BB">
        <w:t>на эту территорию регистрировались</w:t>
      </w:r>
      <w:r w:rsidR="00CF5B23" w:rsidRPr="00CF5B23">
        <w:t xml:space="preserve"> в 1953 году (Штильмарк, 1973). В </w:t>
      </w:r>
      <w:r w:rsidRPr="00CF5B23">
        <w:t xml:space="preserve">начале 2000-х годов заходы тигра </w:t>
      </w:r>
      <w:r w:rsidR="00CF5B23" w:rsidRPr="00CF5B23">
        <w:t xml:space="preserve">были </w:t>
      </w:r>
      <w:r w:rsidR="003561BB">
        <w:t xml:space="preserve">отмечены </w:t>
      </w:r>
      <w:r w:rsidRPr="00CF5B23">
        <w:t xml:space="preserve">в бассейн р. Яй (С.В. Анохин, личн. сообщ.); известны </w:t>
      </w:r>
      <w:r w:rsidR="00CF5B23">
        <w:t xml:space="preserve">недавние </w:t>
      </w:r>
      <w:r w:rsidRPr="00CF5B23">
        <w:t xml:space="preserve">заходы </w:t>
      </w:r>
      <w:r w:rsidR="00CF5B23">
        <w:t xml:space="preserve">и </w:t>
      </w:r>
      <w:r w:rsidRPr="00CF5B23">
        <w:t>севернее</w:t>
      </w:r>
      <w:r w:rsidR="00CF5B23">
        <w:t>:</w:t>
      </w:r>
      <w:r w:rsidRPr="00CF5B23">
        <w:t xml:space="preserve"> в бассейн оз</w:t>
      </w:r>
      <w:r w:rsidR="00CF5B23">
        <w:t xml:space="preserve">. Удыль (Красная книга…, 2008) и в окрестности мыса Лазарева (Дунишенко, 2010), </w:t>
      </w:r>
      <w:r w:rsidRPr="00CF5B23">
        <w:t>что не исключает его обитание и в районе массива Тиуль-Шаман и по долине р. Яй.</w:t>
      </w:r>
      <w:r>
        <w:t xml:space="preserve"> </w:t>
      </w:r>
    </w:p>
    <w:p w:rsidR="003153AA" w:rsidRPr="00C25FCE" w:rsidRDefault="00CF68B1" w:rsidP="0098796D">
      <w:pPr>
        <w:pStyle w:val="30"/>
        <w:ind w:right="0" w:firstLine="567"/>
      </w:pPr>
      <w:r w:rsidRPr="00C25FCE">
        <w:t xml:space="preserve">История хозяйственного освоения Нижнего Приамурья насчитывает уже более 150 лет. С 30-х годов прошлого столетия </w:t>
      </w:r>
      <w:r w:rsidR="005A0349" w:rsidRPr="00C25FCE">
        <w:t>начинается</w:t>
      </w:r>
      <w:r w:rsidRPr="00C25FCE">
        <w:t xml:space="preserve"> промышленное освоение лесов данной территории. Со второй половины </w:t>
      </w:r>
      <w:r w:rsidRPr="00C25FCE">
        <w:rPr>
          <w:lang w:val="en-US"/>
        </w:rPr>
        <w:t>XX</w:t>
      </w:r>
      <w:r w:rsidRPr="00C25FCE">
        <w:t xml:space="preserve"> в. территория проектируемого заказника находится в зоне </w:t>
      </w:r>
      <w:r w:rsidR="003153AA" w:rsidRPr="00C25FCE">
        <w:t>прокладки</w:t>
      </w:r>
      <w:r w:rsidRPr="00C25FCE">
        <w:t xml:space="preserve"> нефтепровод</w:t>
      </w:r>
      <w:r w:rsidR="003153AA" w:rsidRPr="00C25FCE">
        <w:t>а</w:t>
      </w:r>
      <w:r w:rsidRPr="00C25FCE">
        <w:t xml:space="preserve"> «Оха</w:t>
      </w:r>
      <w:r w:rsidR="005A0349" w:rsidRPr="00C25FCE">
        <w:t xml:space="preserve"> – </w:t>
      </w:r>
      <w:r w:rsidRPr="00C25FCE">
        <w:t>Комсомольск-на-Амуре»</w:t>
      </w:r>
      <w:r w:rsidR="005A0349" w:rsidRPr="00C25FCE">
        <w:t xml:space="preserve">, </w:t>
      </w:r>
      <w:r w:rsidR="003153AA" w:rsidRPr="00C25FCE">
        <w:t xml:space="preserve">в это же время </w:t>
      </w:r>
      <w:r w:rsidR="005A0349" w:rsidRPr="00C25FCE">
        <w:t>ведутся изыскания с целью строительства железной дороги на Сахалин</w:t>
      </w:r>
      <w:r w:rsidR="007967F7" w:rsidRPr="00C25FCE">
        <w:t>, продолжа</w:t>
      </w:r>
      <w:r w:rsidR="003153AA" w:rsidRPr="00C25FCE">
        <w:t>ют</w:t>
      </w:r>
      <w:r w:rsidR="007967F7" w:rsidRPr="00C25FCE">
        <w:t xml:space="preserve"> интенсивно осваиваться леса. </w:t>
      </w:r>
    </w:p>
    <w:p w:rsidR="003153AA" w:rsidRPr="00C25FCE" w:rsidRDefault="00580F16" w:rsidP="0098796D">
      <w:pPr>
        <w:pStyle w:val="30"/>
        <w:ind w:right="0" w:firstLine="567"/>
      </w:pPr>
      <w:r w:rsidRPr="00C25FCE">
        <w:t xml:space="preserve">В последние годы </w:t>
      </w:r>
      <w:r w:rsidR="00C25FCE" w:rsidRPr="00C25FCE">
        <w:t xml:space="preserve">в районе проектируемого заказника </w:t>
      </w:r>
      <w:r w:rsidRPr="00C25FCE">
        <w:t xml:space="preserve">получили развитие различные инфраструктурные проекты: строительство </w:t>
      </w:r>
      <w:r w:rsidR="003153AA" w:rsidRPr="00C25FCE">
        <w:t>дополнительных</w:t>
      </w:r>
      <w:r w:rsidRPr="00C25FCE">
        <w:t xml:space="preserve"> газо- и нефтепроводов</w:t>
      </w:r>
      <w:r w:rsidR="003153AA" w:rsidRPr="00C25FCE">
        <w:t xml:space="preserve"> в пределах существующих коридоров</w:t>
      </w:r>
      <w:r w:rsidRPr="00C25FCE">
        <w:t xml:space="preserve">, </w:t>
      </w:r>
      <w:r w:rsidR="003153AA" w:rsidRPr="00C25FCE">
        <w:t>модернизация</w:t>
      </w:r>
      <w:r w:rsidRPr="00C25FCE">
        <w:t xml:space="preserve"> автомобильной дороги «Циммермановка – Де-Кастри».</w:t>
      </w:r>
      <w:r w:rsidR="003153AA" w:rsidRPr="00C25FCE">
        <w:t xml:space="preserve"> Обсуждается вопрос о возрождении проекта железнодорожного сообщения с островом Сахалин.</w:t>
      </w:r>
    </w:p>
    <w:p w:rsidR="00CD06E1" w:rsidRPr="003153AA" w:rsidRDefault="007967F7" w:rsidP="0098796D">
      <w:pPr>
        <w:pStyle w:val="30"/>
        <w:ind w:right="0" w:firstLine="567"/>
      </w:pPr>
      <w:r w:rsidRPr="003153AA">
        <w:t>В конце 90-х, а также в течении первого десятилетия 2000-х годов территория Ул</w:t>
      </w:r>
      <w:r w:rsidR="00580F16" w:rsidRPr="003153AA">
        <w:t>ь</w:t>
      </w:r>
      <w:r w:rsidRPr="003153AA">
        <w:t>чского района подверглась катастрофическим пожарам.</w:t>
      </w:r>
      <w:r w:rsidR="00580F16" w:rsidRPr="003153AA">
        <w:t xml:space="preserve"> Высокополнотные ельники бассейна оз. Кизи и смежных территорий превратились в низкопродуктивные темнохвойные леса</w:t>
      </w:r>
      <w:r w:rsidR="00CD06E1" w:rsidRPr="003153AA">
        <w:t xml:space="preserve">, а пространство между с. Циммермановка и </w:t>
      </w:r>
      <w:r w:rsidR="0069526B" w:rsidRPr="003153AA">
        <w:t xml:space="preserve">с. </w:t>
      </w:r>
      <w:r w:rsidR="00CD06E1" w:rsidRPr="003153AA">
        <w:t xml:space="preserve">Де-Кастри на большем протяжении представляет собой практически сплошную гарь. </w:t>
      </w:r>
      <w:r w:rsidR="00580F16" w:rsidRPr="003153AA">
        <w:t xml:space="preserve">Всё это привело к снижению средостабилизирующей, средоформирующей, водорегулирующей и водоохранной экологических функций лесов. </w:t>
      </w:r>
      <w:r w:rsidR="00CD06E1" w:rsidRPr="003153AA">
        <w:t xml:space="preserve">Это снизило не только ресурсный потенциал, но и комфортность проживания населения. </w:t>
      </w:r>
      <w:r w:rsidR="0069526B" w:rsidRPr="003153AA">
        <w:t xml:space="preserve">В результате этого состояние лесных ресурсов вышло на грань, когда сохранение сложившейся тенденции и методов хозяйствования может привести к ускоряющемуся подрыву и исчпыванию лесного </w:t>
      </w:r>
      <w:r w:rsidR="0069526B" w:rsidRPr="003153AA">
        <w:lastRenderedPageBreak/>
        <w:t>потенциала и, следовательно, к разрушению региональной экосистемы.</w:t>
      </w:r>
      <w:r w:rsidR="00982B36" w:rsidRPr="003153AA">
        <w:t xml:space="preserve"> Пожары </w:t>
      </w:r>
      <w:r w:rsidR="00466B5B" w:rsidRPr="003153AA">
        <w:t xml:space="preserve">и промышленные рубки </w:t>
      </w:r>
      <w:r w:rsidR="00982B36" w:rsidRPr="003153AA">
        <w:t>остаются основным неблагоприятны</w:t>
      </w:r>
      <w:r w:rsidR="00466B5B" w:rsidRPr="003153AA">
        <w:t>м</w:t>
      </w:r>
      <w:r w:rsidR="00982B36" w:rsidRPr="003153AA">
        <w:t xml:space="preserve"> фактором для экосистем планируемого заказника.</w:t>
      </w:r>
    </w:p>
    <w:p w:rsidR="00E36243" w:rsidRDefault="00CD06E1" w:rsidP="0098796D">
      <w:pPr>
        <w:pStyle w:val="30"/>
        <w:ind w:right="0" w:firstLine="567"/>
      </w:pPr>
      <w:r w:rsidRPr="00C25FCE">
        <w:t xml:space="preserve">Возросшая транспортная активность, в связи с улучшением качества </w:t>
      </w:r>
      <w:r w:rsidR="00386D6D" w:rsidRPr="00C25FCE">
        <w:t xml:space="preserve">автодороги </w:t>
      </w:r>
      <w:r w:rsidRPr="00C25FCE">
        <w:t>«Циммермановка – Де-Кастри»</w:t>
      </w:r>
      <w:r w:rsidR="00386D6D" w:rsidRPr="00C25FCE">
        <w:t xml:space="preserve"> </w:t>
      </w:r>
      <w:r w:rsidR="0069526B" w:rsidRPr="00C25FCE">
        <w:t>привела к увеличению посещаемости района. Ранее труднодоступные угодья, которые являлись резерватом и местом размножения многих видов зверей и птиц</w:t>
      </w:r>
      <w:r w:rsidR="00E36243" w:rsidRPr="00C25FCE">
        <w:t xml:space="preserve">, </w:t>
      </w:r>
      <w:r w:rsidR="00C25FCE" w:rsidRPr="00C25FCE">
        <w:t xml:space="preserve">стали более </w:t>
      </w:r>
      <w:r w:rsidR="00E36243" w:rsidRPr="00C25FCE">
        <w:t>доступны</w:t>
      </w:r>
      <w:r w:rsidR="00C25FCE" w:rsidRPr="00C25FCE">
        <w:t>ми</w:t>
      </w:r>
      <w:r w:rsidR="0069526B" w:rsidRPr="00C25FCE">
        <w:t xml:space="preserve">. </w:t>
      </w:r>
      <w:r w:rsidR="00C25FCE" w:rsidRPr="00C25FCE">
        <w:t>Возникла</w:t>
      </w:r>
      <w:r w:rsidR="0069526B" w:rsidRPr="00C25FCE">
        <w:t xml:space="preserve"> угроза сокращения численности диких </w:t>
      </w:r>
      <w:r w:rsidR="00C25FCE" w:rsidRPr="00C25FCE">
        <w:t xml:space="preserve">копытных </w:t>
      </w:r>
      <w:r w:rsidR="0069526B" w:rsidRPr="00C25FCE">
        <w:t>животных, которая чревата негативными последствиями не только для людей, но и для тигра, ареал которого постепенно расширяется к северу</w:t>
      </w:r>
      <w:r w:rsidR="00E36243" w:rsidRPr="00C25FCE">
        <w:t xml:space="preserve">. </w:t>
      </w:r>
      <w:r w:rsidR="00386D6D" w:rsidRPr="00C25FCE">
        <w:t xml:space="preserve">Возникла необходимость защиты </w:t>
      </w:r>
      <w:r w:rsidR="00E36243" w:rsidRPr="00C25FCE">
        <w:t xml:space="preserve">оставшихся резерватов </w:t>
      </w:r>
      <w:r w:rsidR="00386D6D" w:rsidRPr="00C25FCE">
        <w:t>от массового наплыва охотников и браконьеров.</w:t>
      </w:r>
      <w:r w:rsidR="00386D6D" w:rsidRPr="00E36243">
        <w:t xml:space="preserve"> </w:t>
      </w:r>
    </w:p>
    <w:p w:rsidR="00772558" w:rsidRPr="00C25FCE" w:rsidRDefault="00466B5B" w:rsidP="0098796D">
      <w:pPr>
        <w:pStyle w:val="30"/>
        <w:ind w:right="0" w:firstLine="567"/>
      </w:pPr>
      <w:r w:rsidRPr="00C25FCE">
        <w:t>Таким образом, вторым по значению неблагоприятным фактором для экосистем заказника является браконьерск</w:t>
      </w:r>
      <w:r w:rsidR="00C25FCE" w:rsidRPr="00C25FCE">
        <w:t xml:space="preserve">ая </w:t>
      </w:r>
      <w:r w:rsidRPr="00C25FCE">
        <w:t>охот</w:t>
      </w:r>
      <w:r w:rsidR="00C25FCE" w:rsidRPr="00C25FCE">
        <w:t>а</w:t>
      </w:r>
      <w:r w:rsidRPr="00C25FCE">
        <w:t xml:space="preserve"> и рыболовств</w:t>
      </w:r>
      <w:r w:rsidR="00C25FCE" w:rsidRPr="00C25FCE">
        <w:t>о</w:t>
      </w:r>
      <w:r w:rsidRPr="00C25FCE">
        <w:t xml:space="preserve">. </w:t>
      </w:r>
      <w:r w:rsidR="00C25FCE" w:rsidRPr="00C25FCE">
        <w:t>Без охраняемого статуса э</w:t>
      </w:r>
      <w:r w:rsidRPr="00C25FCE">
        <w:t xml:space="preserve">тот фактор в перспективе будет только нарастать. В будущем реконструкция и благоустройство автодороги «Циммермановка – Де-Кастри» будут продолжаться, а поток автотранспорта увеличиваться. </w:t>
      </w:r>
      <w:r w:rsidR="00C25FCE" w:rsidRPr="00C25FCE">
        <w:t>Это</w:t>
      </w:r>
      <w:r w:rsidR="00386D6D" w:rsidRPr="00C25FCE">
        <w:t xml:space="preserve"> </w:t>
      </w:r>
      <w:r w:rsidRPr="00C25FCE">
        <w:t>привед</w:t>
      </w:r>
      <w:r w:rsidR="00C25FCE" w:rsidRPr="00C25FCE">
        <w:t>ёт</w:t>
      </w:r>
      <w:r w:rsidRPr="00C25FCE">
        <w:t xml:space="preserve"> к увеличению горимости трритории, </w:t>
      </w:r>
      <w:r w:rsidR="00A23B55" w:rsidRPr="00C25FCE">
        <w:t>затрудн</w:t>
      </w:r>
      <w:r w:rsidR="00C25FCE" w:rsidRPr="00C25FCE">
        <w:t>ит</w:t>
      </w:r>
      <w:r w:rsidR="00386D6D" w:rsidRPr="00C25FCE">
        <w:t xml:space="preserve"> </w:t>
      </w:r>
      <w:r w:rsidRPr="00C25FCE">
        <w:t>миграци</w:t>
      </w:r>
      <w:r w:rsidR="00C25FCE" w:rsidRPr="00C25FCE">
        <w:t>ю</w:t>
      </w:r>
      <w:r w:rsidRPr="00C25FCE">
        <w:t xml:space="preserve"> диких животных</w:t>
      </w:r>
      <w:r w:rsidR="000B0D6A" w:rsidRPr="00C25FCE">
        <w:t xml:space="preserve"> с предгорий Северного Сихотэ-Алиня </w:t>
      </w:r>
      <w:r w:rsidR="00B40AD0" w:rsidRPr="00C25FCE">
        <w:t xml:space="preserve">в </w:t>
      </w:r>
      <w:r w:rsidR="000B0D6A" w:rsidRPr="00C25FCE">
        <w:t>долину Амура</w:t>
      </w:r>
      <w:r w:rsidR="00B40AD0" w:rsidRPr="00C25FCE">
        <w:t xml:space="preserve">. </w:t>
      </w:r>
    </w:p>
    <w:p w:rsidR="00772558" w:rsidRPr="00C707CA" w:rsidRDefault="00772558" w:rsidP="0098796D">
      <w:pPr>
        <w:pStyle w:val="30"/>
        <w:ind w:right="0" w:firstLine="567"/>
      </w:pPr>
      <w:r w:rsidRPr="00C707CA">
        <w:t xml:space="preserve">В целом </w:t>
      </w:r>
      <w:r w:rsidR="006444F8" w:rsidRPr="00C707CA">
        <w:t>горный массив</w:t>
      </w:r>
      <w:r w:rsidRPr="00C707CA">
        <w:t xml:space="preserve"> </w:t>
      </w:r>
      <w:r w:rsidR="006444F8" w:rsidRPr="00C707CA">
        <w:t>Тиуль-Шаман и прилегающие к нему участки долины р</w:t>
      </w:r>
      <w:r w:rsidRPr="00C707CA">
        <w:t xml:space="preserve">. </w:t>
      </w:r>
      <w:r w:rsidR="006444F8" w:rsidRPr="00C707CA">
        <w:t>Яй</w:t>
      </w:r>
      <w:r w:rsidRPr="00C707CA">
        <w:t xml:space="preserve"> является естественным резерватом и способствует распространению многих видов животных на прилагающие территории. </w:t>
      </w:r>
    </w:p>
    <w:p w:rsidR="00100E5E" w:rsidRPr="00C707CA" w:rsidRDefault="00100E5E" w:rsidP="0098796D">
      <w:pPr>
        <w:spacing w:line="360" w:lineRule="auto"/>
        <w:ind w:firstLine="567"/>
        <w:jc w:val="both"/>
      </w:pPr>
    </w:p>
    <w:p w:rsidR="000C5B09" w:rsidRPr="00C707CA" w:rsidRDefault="000C5B09" w:rsidP="0098796D">
      <w:pPr>
        <w:pStyle w:val="2"/>
      </w:pPr>
      <w:bookmarkStart w:id="10" w:name="_Toc272163315"/>
      <w:r w:rsidRPr="00C707CA">
        <w:t>Нормативно-правовая основа</w:t>
      </w:r>
      <w:bookmarkEnd w:id="10"/>
    </w:p>
    <w:p w:rsidR="00A71C00" w:rsidRPr="00C707CA" w:rsidRDefault="007A141D" w:rsidP="0098796D">
      <w:pPr>
        <w:spacing w:line="360" w:lineRule="auto"/>
        <w:ind w:firstLine="567"/>
        <w:jc w:val="both"/>
      </w:pPr>
      <w:r w:rsidRPr="00C707CA">
        <w:t xml:space="preserve">Государственный </w:t>
      </w:r>
      <w:r w:rsidRPr="00C707CA">
        <w:rPr>
          <w:iCs/>
        </w:rPr>
        <w:t xml:space="preserve">комплексный </w:t>
      </w:r>
      <w:r w:rsidR="000C47BD" w:rsidRPr="00C707CA">
        <w:rPr>
          <w:iCs/>
        </w:rPr>
        <w:t>(ландшафтный) заказник</w:t>
      </w:r>
      <w:r w:rsidRPr="00C707CA">
        <w:rPr>
          <w:iCs/>
        </w:rPr>
        <w:t xml:space="preserve"> «</w:t>
      </w:r>
      <w:r w:rsidR="00884CF3" w:rsidRPr="00C707CA">
        <w:rPr>
          <w:iCs/>
        </w:rPr>
        <w:t>Шаман-Яй</w:t>
      </w:r>
      <w:r w:rsidRPr="00C707CA">
        <w:rPr>
          <w:iCs/>
        </w:rPr>
        <w:t>»</w:t>
      </w:r>
      <w:r w:rsidR="000C5B09" w:rsidRPr="00C707CA">
        <w:t xml:space="preserve"> организован в соответствии </w:t>
      </w:r>
      <w:r w:rsidR="00A71C00" w:rsidRPr="00C707CA">
        <w:t xml:space="preserve">с Примерным положением о государственных природных заказниках в Российской Федерации (утверждено приказом Министерства </w:t>
      </w:r>
      <w:r w:rsidR="00A71C00" w:rsidRPr="00C707CA">
        <w:rPr>
          <w:color w:val="333333"/>
        </w:rPr>
        <w:t xml:space="preserve">охраны окружающей среды и природных ресурсов Российской Федерации </w:t>
      </w:r>
      <w:r w:rsidR="00A71C00" w:rsidRPr="00C707CA">
        <w:t>от 16 января 1996 г. № 20);</w:t>
      </w:r>
    </w:p>
    <w:p w:rsidR="00A71C00" w:rsidRPr="00C707CA" w:rsidRDefault="00A71C00" w:rsidP="0098796D">
      <w:pPr>
        <w:spacing w:line="360" w:lineRule="auto"/>
        <w:ind w:firstLine="567"/>
        <w:jc w:val="both"/>
        <w:rPr>
          <w:color w:val="333333"/>
        </w:rPr>
      </w:pPr>
      <w:r w:rsidRPr="00C707CA">
        <w:t>Федеральным законом Российской Федерации от 10 января 2002 г. № 7-ФЗ «Об охране окружающей среды»</w:t>
      </w:r>
      <w:r w:rsidRPr="00C707CA">
        <w:rPr>
          <w:color w:val="333333"/>
        </w:rPr>
        <w:t>;</w:t>
      </w:r>
    </w:p>
    <w:p w:rsidR="00A71C00" w:rsidRPr="00C707CA" w:rsidRDefault="00A71C00" w:rsidP="0098796D">
      <w:pPr>
        <w:spacing w:line="360" w:lineRule="auto"/>
        <w:ind w:firstLine="567"/>
        <w:jc w:val="both"/>
      </w:pPr>
      <w:r w:rsidRPr="00C707CA">
        <w:rPr>
          <w:color w:val="333333"/>
        </w:rPr>
        <w:t>Федеральным з</w:t>
      </w:r>
      <w:r w:rsidRPr="00C707CA">
        <w:t>аконом Российской Федерации от 14 марта 1995 г. № 33-ФЗ «Об особо охраняемых природных территориях»;</w:t>
      </w:r>
    </w:p>
    <w:p w:rsidR="00A71C00" w:rsidRPr="00C707CA" w:rsidRDefault="00A71C00" w:rsidP="0098796D">
      <w:pPr>
        <w:spacing w:line="360" w:lineRule="auto"/>
        <w:ind w:firstLine="567"/>
        <w:jc w:val="both"/>
      </w:pPr>
      <w:r w:rsidRPr="00C707CA">
        <w:t>Лесным кодексом Российской Федерации от 14 декабря 2006 г. № 200 – ФЗ;</w:t>
      </w:r>
    </w:p>
    <w:p w:rsidR="00A71C00" w:rsidRPr="00C707CA" w:rsidRDefault="00A71C00" w:rsidP="0098796D">
      <w:pPr>
        <w:spacing w:line="360" w:lineRule="auto"/>
        <w:ind w:firstLine="567"/>
        <w:jc w:val="both"/>
      </w:pPr>
      <w:r w:rsidRPr="00C707CA">
        <w:t xml:space="preserve">Постановлением Правительства Российской Федерации от 7 августа 1995 г. № 795 «О сохранении амурского тигра и других редких и находящихся под угрозой </w:t>
      </w:r>
      <w:r w:rsidRPr="00C707CA">
        <w:lastRenderedPageBreak/>
        <w:t>исчезновения видов диких животных и растений на территориях Приморского и Хабаровского краев»;</w:t>
      </w:r>
    </w:p>
    <w:p w:rsidR="00A71C00" w:rsidRPr="00C707CA" w:rsidRDefault="00A71C00" w:rsidP="0098796D">
      <w:pPr>
        <w:spacing w:line="360" w:lineRule="auto"/>
        <w:ind w:firstLine="567"/>
        <w:jc w:val="both"/>
      </w:pPr>
      <w:r w:rsidRPr="00C707CA">
        <w:t>Приказом Министерства природных ресурсов Российской Федерации от 25 октября 2005 г. № 289 «Об утверждении перечней (списков) объектов растительного мира, занесенных в Красную книгу Российской Федерации и исключенных из Красной книги Российской Федерации (по состоянию на 1 июня 2005 г.)»;</w:t>
      </w:r>
    </w:p>
    <w:p w:rsidR="00A71C00" w:rsidRPr="00C707CA" w:rsidRDefault="00A71C00" w:rsidP="0098796D">
      <w:pPr>
        <w:spacing w:line="360" w:lineRule="auto"/>
        <w:ind w:firstLine="567"/>
        <w:jc w:val="both"/>
      </w:pPr>
      <w:r w:rsidRPr="00C707CA">
        <w:t>Постановлением Правительства Хабаровского края от 27октября 2006 г. № 163-пр «Об утверждении перечней объектов растительного и животного мира, занесенных в Красную книгу Хабаровского края»;</w:t>
      </w:r>
    </w:p>
    <w:p w:rsidR="00A71C00" w:rsidRPr="00C707CA" w:rsidRDefault="00A71C00" w:rsidP="0098796D">
      <w:pPr>
        <w:spacing w:line="360" w:lineRule="auto"/>
        <w:ind w:firstLine="567"/>
        <w:jc w:val="both"/>
        <w:rPr>
          <w:iCs/>
        </w:rPr>
      </w:pPr>
      <w:r w:rsidRPr="00C707CA">
        <w:rPr>
          <w:iCs/>
        </w:rPr>
        <w:t>Постановлением Правительства края от 27 июня 2007 г. № 124-пр «Об экологической ситуации в Хабаровско</w:t>
      </w:r>
      <w:r w:rsidR="000F74F3">
        <w:rPr>
          <w:iCs/>
        </w:rPr>
        <w:t>м крае и мерах по ее улучшению».</w:t>
      </w:r>
    </w:p>
    <w:p w:rsidR="00485E43" w:rsidRPr="00C707CA" w:rsidRDefault="00485E43" w:rsidP="0098796D">
      <w:pPr>
        <w:spacing w:line="360" w:lineRule="auto"/>
        <w:ind w:firstLine="567"/>
        <w:jc w:val="both"/>
        <w:rPr>
          <w:iCs/>
        </w:rPr>
      </w:pPr>
    </w:p>
    <w:p w:rsidR="002E2A7E" w:rsidRPr="00B53452" w:rsidRDefault="002E2A7E" w:rsidP="0098796D">
      <w:pPr>
        <w:pStyle w:val="2"/>
        <w:rPr>
          <w:u w:val="none"/>
        </w:rPr>
      </w:pPr>
      <w:bookmarkStart w:id="11" w:name="_Toc272163316"/>
      <w:r w:rsidRPr="00C707CA">
        <w:t>Категория земель</w:t>
      </w:r>
      <w:bookmarkEnd w:id="11"/>
      <w:r w:rsidR="00B53452">
        <w:rPr>
          <w:u w:val="none"/>
        </w:rPr>
        <w:t xml:space="preserve">: </w:t>
      </w:r>
      <w:r w:rsidR="00823CA5" w:rsidRPr="00B53452">
        <w:rPr>
          <w:u w:val="none"/>
        </w:rPr>
        <w:t>Л</w:t>
      </w:r>
      <w:r w:rsidRPr="00B53452">
        <w:rPr>
          <w:u w:val="none"/>
        </w:rPr>
        <w:t>есной фонд</w:t>
      </w:r>
      <w:r w:rsidR="00B53452">
        <w:rPr>
          <w:u w:val="none"/>
        </w:rPr>
        <w:t>.</w:t>
      </w:r>
    </w:p>
    <w:p w:rsidR="002E2A7E" w:rsidRPr="00C707CA" w:rsidRDefault="002E2A7E" w:rsidP="0098796D">
      <w:pPr>
        <w:spacing w:line="360" w:lineRule="auto"/>
        <w:ind w:firstLine="567"/>
        <w:jc w:val="both"/>
      </w:pPr>
    </w:p>
    <w:p w:rsidR="002E2A7E" w:rsidRPr="00C707CA" w:rsidRDefault="00305316" w:rsidP="0098796D">
      <w:pPr>
        <w:pStyle w:val="2"/>
      </w:pPr>
      <w:bookmarkStart w:id="12" w:name="_Toc272163317"/>
      <w:r w:rsidRPr="00C707CA">
        <w:t>Пользователи, владельцы и собственники (арендаторы) земель</w:t>
      </w:r>
      <w:bookmarkEnd w:id="12"/>
      <w:r w:rsidR="00B53452">
        <w:t>:</w:t>
      </w:r>
    </w:p>
    <w:p w:rsidR="00305316" w:rsidRPr="00C707CA" w:rsidRDefault="00EB24BB" w:rsidP="0098796D">
      <w:pPr>
        <w:spacing w:line="360" w:lineRule="auto"/>
        <w:ind w:firstLine="567"/>
        <w:jc w:val="both"/>
      </w:pPr>
      <w:r>
        <w:t>Часть указанных лесных участков находятся в аренде компании ОАО «Дальлеспром», входящей в состав холдинга RFP Group.</w:t>
      </w:r>
    </w:p>
    <w:p w:rsidR="00B628A8" w:rsidRDefault="00B628A8" w:rsidP="0098796D">
      <w:pPr>
        <w:pStyle w:val="2"/>
        <w:rPr>
          <w:lang w:val="en-US"/>
        </w:rPr>
      </w:pPr>
      <w:bookmarkStart w:id="13" w:name="_Toc272163318"/>
    </w:p>
    <w:p w:rsidR="007269B7" w:rsidRPr="00587090" w:rsidRDefault="007269B7" w:rsidP="0098796D">
      <w:pPr>
        <w:pStyle w:val="2"/>
      </w:pPr>
      <w:r w:rsidRPr="00587090">
        <w:t>Экспликация земель</w:t>
      </w:r>
      <w:bookmarkEnd w:id="13"/>
    </w:p>
    <w:p w:rsidR="007269B7" w:rsidRPr="00587090" w:rsidRDefault="007269B7" w:rsidP="0098796D">
      <w:pPr>
        <w:spacing w:line="360" w:lineRule="auto"/>
        <w:ind w:firstLine="567"/>
        <w:jc w:val="both"/>
      </w:pPr>
      <w:r w:rsidRPr="00587090">
        <w:t>Лесные земли</w:t>
      </w:r>
      <w:r w:rsidRPr="00587090">
        <w:tab/>
      </w:r>
      <w:r w:rsidRPr="00587090">
        <w:tab/>
      </w:r>
      <w:r w:rsidRPr="00587090">
        <w:tab/>
        <w:t>-</w:t>
      </w:r>
      <w:r w:rsidRPr="00587090">
        <w:tab/>
      </w:r>
      <w:r w:rsidR="00587090" w:rsidRPr="00587090">
        <w:t>45806</w:t>
      </w:r>
      <w:r w:rsidRPr="00587090">
        <w:t xml:space="preserve"> га </w:t>
      </w:r>
    </w:p>
    <w:p w:rsidR="007269B7" w:rsidRPr="00587090" w:rsidRDefault="007269B7" w:rsidP="0098796D">
      <w:pPr>
        <w:spacing w:line="360" w:lineRule="auto"/>
        <w:ind w:firstLine="567"/>
        <w:jc w:val="both"/>
      </w:pPr>
      <w:r w:rsidRPr="00587090">
        <w:t>Водотоки, водоемы</w:t>
      </w:r>
      <w:r w:rsidRPr="00587090">
        <w:tab/>
      </w:r>
      <w:r w:rsidRPr="00587090">
        <w:tab/>
        <w:t>-</w:t>
      </w:r>
      <w:r w:rsidRPr="00587090">
        <w:tab/>
      </w:r>
      <w:r w:rsidR="00587090" w:rsidRPr="00587090">
        <w:t>215</w:t>
      </w:r>
      <w:r w:rsidRPr="00587090">
        <w:t xml:space="preserve"> га </w:t>
      </w:r>
    </w:p>
    <w:p w:rsidR="007269B7" w:rsidRPr="00587090" w:rsidRDefault="007269B7" w:rsidP="0098796D">
      <w:pPr>
        <w:spacing w:line="360" w:lineRule="auto"/>
        <w:ind w:firstLine="567"/>
        <w:jc w:val="both"/>
      </w:pPr>
      <w:r w:rsidRPr="00587090">
        <w:t>Нелесные земли</w:t>
      </w:r>
      <w:r w:rsidRPr="00587090">
        <w:tab/>
      </w:r>
      <w:r w:rsidRPr="00587090">
        <w:tab/>
        <w:t>-</w:t>
      </w:r>
      <w:r w:rsidRPr="00587090">
        <w:tab/>
      </w:r>
      <w:r w:rsidR="00587090" w:rsidRPr="00587090">
        <w:t>4790</w:t>
      </w:r>
      <w:r w:rsidR="006D3016" w:rsidRPr="00587090">
        <w:t xml:space="preserve"> </w:t>
      </w:r>
      <w:r w:rsidRPr="00587090">
        <w:t xml:space="preserve">га </w:t>
      </w:r>
    </w:p>
    <w:p w:rsidR="00FE52A1" w:rsidRPr="00587090" w:rsidRDefault="00FE52A1" w:rsidP="0098796D">
      <w:pPr>
        <w:spacing w:line="360" w:lineRule="auto"/>
        <w:ind w:firstLine="567"/>
        <w:jc w:val="both"/>
      </w:pPr>
      <w:r w:rsidRPr="00587090">
        <w:t>Дороги</w:t>
      </w:r>
      <w:r w:rsidR="00587090" w:rsidRPr="00587090">
        <w:t xml:space="preserve"> и просеки</w:t>
      </w:r>
      <w:r w:rsidRPr="00587090">
        <w:t xml:space="preserve"> </w:t>
      </w:r>
      <w:r w:rsidRPr="00587090">
        <w:tab/>
      </w:r>
      <w:r w:rsidRPr="00587090">
        <w:tab/>
      </w:r>
      <w:r w:rsidRPr="00587090">
        <w:tab/>
      </w:r>
      <w:r w:rsidR="00587090" w:rsidRPr="00587090">
        <w:t>70</w:t>
      </w:r>
      <w:r w:rsidRPr="00587090">
        <w:t xml:space="preserve"> га</w:t>
      </w:r>
    </w:p>
    <w:p w:rsidR="007269B7" w:rsidRPr="00C707CA" w:rsidRDefault="007269B7" w:rsidP="0098796D">
      <w:pPr>
        <w:spacing w:line="360" w:lineRule="auto"/>
        <w:ind w:firstLine="567"/>
        <w:jc w:val="both"/>
      </w:pPr>
      <w:r w:rsidRPr="00587090">
        <w:t>Всего</w:t>
      </w:r>
      <w:r w:rsidRPr="00587090">
        <w:tab/>
      </w:r>
      <w:r w:rsidRPr="00587090">
        <w:tab/>
      </w:r>
      <w:r w:rsidRPr="00587090">
        <w:tab/>
      </w:r>
      <w:r w:rsidRPr="00587090">
        <w:tab/>
        <w:t>-</w:t>
      </w:r>
      <w:r w:rsidRPr="00587090">
        <w:tab/>
      </w:r>
      <w:r w:rsidR="00587090" w:rsidRPr="00587090">
        <w:t>50696</w:t>
      </w:r>
      <w:r w:rsidRPr="00587090">
        <w:t xml:space="preserve"> га</w:t>
      </w:r>
      <w:r w:rsidRPr="00C707CA">
        <w:t xml:space="preserve"> </w:t>
      </w:r>
    </w:p>
    <w:p w:rsidR="00587090" w:rsidRPr="00C707CA" w:rsidRDefault="00587090" w:rsidP="0098796D">
      <w:pPr>
        <w:spacing w:line="360" w:lineRule="auto"/>
        <w:ind w:firstLine="567"/>
        <w:jc w:val="both"/>
      </w:pPr>
    </w:p>
    <w:p w:rsidR="00BA45F8" w:rsidRPr="00C707CA" w:rsidRDefault="00BA45F8" w:rsidP="0098796D">
      <w:pPr>
        <w:pStyle w:val="2"/>
      </w:pPr>
      <w:bookmarkStart w:id="14" w:name="_Toc272163319"/>
      <w:r w:rsidRPr="00C707CA">
        <w:t>Охраняемые виды</w:t>
      </w:r>
      <w:r w:rsidR="008513F8" w:rsidRPr="00C707CA">
        <w:t xml:space="preserve"> биологического разнообразия</w:t>
      </w:r>
      <w:bookmarkEnd w:id="14"/>
    </w:p>
    <w:p w:rsidR="00B53452" w:rsidRPr="00CE61C7" w:rsidRDefault="002E2A7E" w:rsidP="0098796D">
      <w:pPr>
        <w:spacing w:line="360" w:lineRule="auto"/>
        <w:ind w:firstLine="567"/>
        <w:jc w:val="both"/>
      </w:pPr>
      <w:r w:rsidRPr="00CE61C7">
        <w:t>Все виды растений и животных</w:t>
      </w:r>
      <w:r w:rsidR="00C12A22" w:rsidRPr="00CE61C7">
        <w:t xml:space="preserve"> занесенные в Красные книги РФ и Хабаровского края</w:t>
      </w:r>
      <w:r w:rsidR="00B53452" w:rsidRPr="00CE61C7">
        <w:t>:</w:t>
      </w:r>
    </w:p>
    <w:p w:rsidR="00BA18F0" w:rsidRPr="00BA18F0" w:rsidRDefault="00B53452" w:rsidP="009D579C">
      <w:pPr>
        <w:pStyle w:val="310"/>
        <w:numPr>
          <w:ilvl w:val="0"/>
          <w:numId w:val="8"/>
        </w:numPr>
        <w:spacing w:line="360" w:lineRule="auto"/>
        <w:ind w:left="567" w:hanging="567"/>
      </w:pPr>
      <w:r w:rsidRPr="00607067">
        <w:rPr>
          <w:b/>
        </w:rPr>
        <w:t>животные:</w:t>
      </w:r>
      <w:r w:rsidRPr="00BA18F0">
        <w:t xml:space="preserve"> </w:t>
      </w:r>
      <w:r w:rsidR="00946BE2" w:rsidRPr="00BA18F0">
        <w:t>с</w:t>
      </w:r>
      <w:r w:rsidR="00D159B6" w:rsidRPr="00BA18F0">
        <w:t>има (</w:t>
      </w:r>
      <w:r w:rsidR="00D159B6" w:rsidRPr="001C29D1">
        <w:rPr>
          <w:i/>
        </w:rPr>
        <w:t>Oncorhynchus masou</w:t>
      </w:r>
      <w:r w:rsidR="00D159B6" w:rsidRPr="00BA18F0">
        <w:t>)</w:t>
      </w:r>
      <w:r w:rsidR="00946BE2" w:rsidRPr="00BA18F0">
        <w:t>,</w:t>
      </w:r>
      <w:r w:rsidR="00D159B6" w:rsidRPr="00BA18F0">
        <w:t xml:space="preserve"> </w:t>
      </w:r>
      <w:r w:rsidR="00946BE2" w:rsidRPr="00BA18F0">
        <w:t>черный аист (</w:t>
      </w:r>
      <w:r w:rsidR="00946BE2" w:rsidRPr="001C29D1">
        <w:rPr>
          <w:i/>
          <w:lang w:val="en-US"/>
        </w:rPr>
        <w:t>C</w:t>
      </w:r>
      <w:r w:rsidR="00946BE2" w:rsidRPr="001C29D1">
        <w:rPr>
          <w:i/>
        </w:rPr>
        <w:t>iconia nigra</w:t>
      </w:r>
      <w:r w:rsidR="00946BE2" w:rsidRPr="00BA18F0">
        <w:t>), мандаринка (</w:t>
      </w:r>
      <w:r w:rsidR="00946BE2" w:rsidRPr="001C29D1">
        <w:rPr>
          <w:bCs/>
          <w:i/>
          <w:lang w:val="en-US"/>
        </w:rPr>
        <w:t>Aix</w:t>
      </w:r>
      <w:r w:rsidR="00946BE2" w:rsidRPr="00BA18F0">
        <w:rPr>
          <w:bCs/>
        </w:rPr>
        <w:t xml:space="preserve"> </w:t>
      </w:r>
      <w:r w:rsidR="00946BE2" w:rsidRPr="001C29D1">
        <w:rPr>
          <w:bCs/>
          <w:i/>
          <w:lang w:val="en-US"/>
        </w:rPr>
        <w:t>galericulata</w:t>
      </w:r>
      <w:r w:rsidR="00946BE2" w:rsidRPr="00BA18F0">
        <w:rPr>
          <w:bCs/>
        </w:rPr>
        <w:t xml:space="preserve">), </w:t>
      </w:r>
      <w:r w:rsidR="00946BE2" w:rsidRPr="00BA18F0">
        <w:t>чешуйчатый крохаль (</w:t>
      </w:r>
      <w:r w:rsidR="00946BE2" w:rsidRPr="001C29D1">
        <w:rPr>
          <w:bCs/>
          <w:i/>
          <w:lang w:val="en-US"/>
        </w:rPr>
        <w:t>Mergus</w:t>
      </w:r>
      <w:r w:rsidR="00946BE2" w:rsidRPr="001C29D1">
        <w:rPr>
          <w:bCs/>
          <w:i/>
        </w:rPr>
        <w:t xml:space="preserve"> </w:t>
      </w:r>
      <w:r w:rsidR="00946BE2" w:rsidRPr="001C29D1">
        <w:rPr>
          <w:bCs/>
          <w:i/>
          <w:lang w:val="en-US"/>
        </w:rPr>
        <w:t>squamatus</w:t>
      </w:r>
      <w:r w:rsidR="00946BE2" w:rsidRPr="00BA18F0">
        <w:rPr>
          <w:bCs/>
        </w:rPr>
        <w:t>),</w:t>
      </w:r>
      <w:r w:rsidR="00946BE2" w:rsidRPr="00BA18F0">
        <w:t xml:space="preserve"> тетеревятник (</w:t>
      </w:r>
      <w:r w:rsidR="00946BE2" w:rsidRPr="001C29D1">
        <w:rPr>
          <w:i/>
          <w:lang w:val="en-US"/>
        </w:rPr>
        <w:t>Accipiter</w:t>
      </w:r>
      <w:r w:rsidR="00946BE2" w:rsidRPr="00BA18F0">
        <w:t xml:space="preserve"> </w:t>
      </w:r>
      <w:r w:rsidR="00946BE2" w:rsidRPr="001C29D1">
        <w:rPr>
          <w:i/>
          <w:lang w:val="en-US"/>
        </w:rPr>
        <w:t>gentilis</w:t>
      </w:r>
      <w:r w:rsidR="00946BE2" w:rsidRPr="00BA18F0">
        <w:t>), скопа (</w:t>
      </w:r>
      <w:r w:rsidR="00946BE2" w:rsidRPr="001C29D1">
        <w:rPr>
          <w:bCs/>
          <w:i/>
          <w:lang w:val="en-US"/>
        </w:rPr>
        <w:t>Pandion</w:t>
      </w:r>
      <w:r w:rsidR="00946BE2" w:rsidRPr="001C29D1">
        <w:rPr>
          <w:bCs/>
          <w:i/>
        </w:rPr>
        <w:t xml:space="preserve"> </w:t>
      </w:r>
      <w:r w:rsidR="00946BE2" w:rsidRPr="001C29D1">
        <w:rPr>
          <w:bCs/>
          <w:i/>
          <w:lang w:val="en-US"/>
        </w:rPr>
        <w:t>haliaetus</w:t>
      </w:r>
      <w:r w:rsidR="00946BE2" w:rsidRPr="00BA18F0">
        <w:rPr>
          <w:bCs/>
        </w:rPr>
        <w:t>), б</w:t>
      </w:r>
      <w:r w:rsidR="00946BE2" w:rsidRPr="00BA18F0">
        <w:t>еркут (</w:t>
      </w:r>
      <w:r w:rsidR="00946BE2" w:rsidRPr="001C29D1">
        <w:rPr>
          <w:i/>
          <w:lang w:val="en-US"/>
        </w:rPr>
        <w:t>Aquila</w:t>
      </w:r>
      <w:r w:rsidR="00946BE2" w:rsidRPr="001C29D1">
        <w:rPr>
          <w:i/>
        </w:rPr>
        <w:t xml:space="preserve"> </w:t>
      </w:r>
      <w:r w:rsidR="00946BE2" w:rsidRPr="001C29D1">
        <w:rPr>
          <w:i/>
          <w:lang w:val="en-US"/>
        </w:rPr>
        <w:t>chrysaetos</w:t>
      </w:r>
      <w:r w:rsidR="00946BE2" w:rsidRPr="00BA18F0">
        <w:t>), орлан-белохвост (</w:t>
      </w:r>
      <w:r w:rsidR="00946BE2" w:rsidRPr="001C29D1">
        <w:rPr>
          <w:i/>
          <w:lang w:val="en-US"/>
        </w:rPr>
        <w:t>Haliaeetus</w:t>
      </w:r>
      <w:r w:rsidR="00946BE2" w:rsidRPr="001C29D1">
        <w:rPr>
          <w:i/>
        </w:rPr>
        <w:t xml:space="preserve"> </w:t>
      </w:r>
      <w:r w:rsidR="00946BE2" w:rsidRPr="001C29D1">
        <w:rPr>
          <w:i/>
          <w:lang w:val="en-US"/>
        </w:rPr>
        <w:t>albicilla</w:t>
      </w:r>
      <w:r w:rsidR="00946BE2" w:rsidRPr="00BA18F0">
        <w:t>), белоплечий орлан (</w:t>
      </w:r>
      <w:r w:rsidR="00946BE2" w:rsidRPr="001C29D1">
        <w:rPr>
          <w:i/>
          <w:lang w:val="en-US"/>
        </w:rPr>
        <w:t>Haliaeetus</w:t>
      </w:r>
      <w:r w:rsidR="00946BE2" w:rsidRPr="001C29D1">
        <w:rPr>
          <w:i/>
        </w:rPr>
        <w:t xml:space="preserve"> </w:t>
      </w:r>
      <w:r w:rsidR="00946BE2" w:rsidRPr="001C29D1">
        <w:rPr>
          <w:i/>
          <w:lang w:val="en-US"/>
        </w:rPr>
        <w:t>pelagicus</w:t>
      </w:r>
      <w:r w:rsidR="00946BE2" w:rsidRPr="00BA18F0">
        <w:t>), дикуша (</w:t>
      </w:r>
      <w:r w:rsidR="00946BE2" w:rsidRPr="001C29D1">
        <w:rPr>
          <w:i/>
          <w:lang w:val="en-US"/>
        </w:rPr>
        <w:t>Falcipennis</w:t>
      </w:r>
      <w:r w:rsidR="00946BE2" w:rsidRPr="00BA18F0">
        <w:t xml:space="preserve"> </w:t>
      </w:r>
      <w:r w:rsidR="00946BE2" w:rsidRPr="001C29D1">
        <w:rPr>
          <w:i/>
          <w:lang w:val="en-US"/>
        </w:rPr>
        <w:t>falcipennis</w:t>
      </w:r>
      <w:r w:rsidR="00946BE2" w:rsidRPr="00BA18F0">
        <w:t>), черный журавль (</w:t>
      </w:r>
      <w:r w:rsidR="00946BE2" w:rsidRPr="001C29D1">
        <w:rPr>
          <w:i/>
          <w:lang w:val="en-US"/>
        </w:rPr>
        <w:t>Grus</w:t>
      </w:r>
      <w:r w:rsidR="00946BE2" w:rsidRPr="001C29D1">
        <w:rPr>
          <w:i/>
        </w:rPr>
        <w:t xml:space="preserve"> </w:t>
      </w:r>
      <w:r w:rsidR="00946BE2" w:rsidRPr="001C29D1">
        <w:rPr>
          <w:i/>
          <w:lang w:val="en-US"/>
        </w:rPr>
        <w:t>monacha</w:t>
      </w:r>
      <w:r w:rsidR="00946BE2" w:rsidRPr="00BA18F0">
        <w:t>), горный дупель</w:t>
      </w:r>
      <w:r w:rsidR="00946BE2" w:rsidRPr="00BA18F0">
        <w:rPr>
          <w:color w:val="000000"/>
        </w:rPr>
        <w:t xml:space="preserve"> (</w:t>
      </w:r>
      <w:r w:rsidR="00946BE2" w:rsidRPr="001C29D1">
        <w:rPr>
          <w:i/>
          <w:color w:val="000000"/>
          <w:lang w:val="en-US"/>
        </w:rPr>
        <w:t>Gallinago</w:t>
      </w:r>
      <w:r w:rsidR="00946BE2" w:rsidRPr="001C29D1">
        <w:rPr>
          <w:i/>
        </w:rPr>
        <w:t xml:space="preserve"> </w:t>
      </w:r>
      <w:r w:rsidR="00946BE2" w:rsidRPr="001C29D1">
        <w:rPr>
          <w:i/>
          <w:lang w:val="en-US"/>
        </w:rPr>
        <w:t>solitaria</w:t>
      </w:r>
      <w:r w:rsidR="00946BE2" w:rsidRPr="00BA18F0">
        <w:t>), дальневосточный кроншнеп (</w:t>
      </w:r>
      <w:r w:rsidR="00946BE2" w:rsidRPr="001C29D1">
        <w:rPr>
          <w:i/>
        </w:rPr>
        <w:t>Numenius madagaskar</w:t>
      </w:r>
      <w:r w:rsidR="00946BE2" w:rsidRPr="001C29D1">
        <w:rPr>
          <w:i/>
          <w:lang w:val="en-US"/>
        </w:rPr>
        <w:t>i</w:t>
      </w:r>
      <w:r w:rsidR="00946BE2" w:rsidRPr="001C29D1">
        <w:rPr>
          <w:i/>
        </w:rPr>
        <w:t>ensis</w:t>
      </w:r>
      <w:r w:rsidR="00946BE2" w:rsidRPr="00BA18F0">
        <w:t>), белая сова (</w:t>
      </w:r>
      <w:r w:rsidR="00946BE2" w:rsidRPr="001C29D1">
        <w:rPr>
          <w:i/>
        </w:rPr>
        <w:t>Nyctea</w:t>
      </w:r>
      <w:r w:rsidR="00946BE2" w:rsidRPr="00BA18F0">
        <w:t xml:space="preserve"> </w:t>
      </w:r>
      <w:r w:rsidR="00946BE2" w:rsidRPr="001C29D1">
        <w:rPr>
          <w:i/>
          <w:lang w:val="en-US"/>
        </w:rPr>
        <w:t>scandiaca</w:t>
      </w:r>
      <w:r w:rsidR="00946BE2" w:rsidRPr="00BA18F0">
        <w:t>), филин (</w:t>
      </w:r>
      <w:r w:rsidR="00946BE2" w:rsidRPr="001C29D1">
        <w:rPr>
          <w:lang w:val="en-US"/>
        </w:rPr>
        <w:t>Bubo</w:t>
      </w:r>
      <w:r w:rsidR="00946BE2" w:rsidRPr="001C29D1">
        <w:t xml:space="preserve"> </w:t>
      </w:r>
      <w:r w:rsidR="00946BE2" w:rsidRPr="001C29D1">
        <w:rPr>
          <w:lang w:val="en-US"/>
        </w:rPr>
        <w:t>bubo</w:t>
      </w:r>
      <w:r w:rsidR="00946BE2" w:rsidRPr="00BA18F0">
        <w:t>), рыбный филин (</w:t>
      </w:r>
      <w:r w:rsidR="00946BE2" w:rsidRPr="001C29D1">
        <w:rPr>
          <w:i/>
          <w:lang w:val="en-US"/>
        </w:rPr>
        <w:t>Ketupa</w:t>
      </w:r>
      <w:r w:rsidR="00946BE2" w:rsidRPr="001C29D1">
        <w:rPr>
          <w:i/>
        </w:rPr>
        <w:t xml:space="preserve"> </w:t>
      </w:r>
      <w:r w:rsidR="00946BE2" w:rsidRPr="001C29D1">
        <w:rPr>
          <w:i/>
          <w:lang w:val="en-US"/>
        </w:rPr>
        <w:t>blakistoni</w:t>
      </w:r>
      <w:r w:rsidR="00946BE2" w:rsidRPr="00BA18F0">
        <w:t xml:space="preserve">), иглоногая сова </w:t>
      </w:r>
      <w:r w:rsidR="00946BE2" w:rsidRPr="00BA18F0">
        <w:lastRenderedPageBreak/>
        <w:t>(</w:t>
      </w:r>
      <w:r w:rsidR="00946BE2" w:rsidRPr="001C29D1">
        <w:rPr>
          <w:i/>
          <w:lang w:val="en-US"/>
        </w:rPr>
        <w:t>Ninox</w:t>
      </w:r>
      <w:r w:rsidR="00946BE2" w:rsidRPr="001C29D1">
        <w:rPr>
          <w:i/>
        </w:rPr>
        <w:t xml:space="preserve"> </w:t>
      </w:r>
      <w:r w:rsidR="00946BE2" w:rsidRPr="001C29D1">
        <w:rPr>
          <w:i/>
          <w:lang w:val="en-US"/>
        </w:rPr>
        <w:t>scutulata</w:t>
      </w:r>
      <w:r w:rsidR="00946BE2" w:rsidRPr="00BA18F0">
        <w:t>), восточный широкорот (</w:t>
      </w:r>
      <w:r w:rsidR="00946BE2" w:rsidRPr="001C29D1">
        <w:rPr>
          <w:i/>
          <w:lang w:val="en-US"/>
        </w:rPr>
        <w:t>Eurystomus</w:t>
      </w:r>
      <w:r w:rsidR="00946BE2" w:rsidRPr="001C29D1">
        <w:rPr>
          <w:i/>
        </w:rPr>
        <w:t xml:space="preserve"> </w:t>
      </w:r>
      <w:r w:rsidR="00946BE2" w:rsidRPr="001C29D1">
        <w:rPr>
          <w:i/>
          <w:lang w:val="en-US"/>
        </w:rPr>
        <w:t>orientalis</w:t>
      </w:r>
      <w:r w:rsidR="00946BE2" w:rsidRPr="00BA18F0">
        <w:t xml:space="preserve">), </w:t>
      </w:r>
      <w:r w:rsidR="00E97284" w:rsidRPr="00BA18F0">
        <w:t>бурый ушан (</w:t>
      </w:r>
      <w:r w:rsidR="00E97284" w:rsidRPr="00BA18F0">
        <w:rPr>
          <w:i/>
        </w:rPr>
        <w:t>Plecotus auritus</w:t>
      </w:r>
      <w:r w:rsidR="00E97284" w:rsidRPr="00BA18F0">
        <w:t>), ночница Брандта (</w:t>
      </w:r>
      <w:r w:rsidR="00E97284" w:rsidRPr="00BA18F0">
        <w:rPr>
          <w:i/>
        </w:rPr>
        <w:t>Myotis brandti</w:t>
      </w:r>
      <w:r w:rsidR="00E97284" w:rsidRPr="00BA18F0">
        <w:t>), кутора обыкновенная (</w:t>
      </w:r>
      <w:r w:rsidR="00E97284" w:rsidRPr="00BA18F0">
        <w:rPr>
          <w:i/>
          <w:noProof/>
          <w:lang w:val="en-US"/>
        </w:rPr>
        <w:t>Neomys</w:t>
      </w:r>
      <w:r w:rsidR="00E97284" w:rsidRPr="00BA18F0">
        <w:rPr>
          <w:i/>
          <w:noProof/>
        </w:rPr>
        <w:t xml:space="preserve"> </w:t>
      </w:r>
      <w:r w:rsidR="00E97284" w:rsidRPr="00BA18F0">
        <w:rPr>
          <w:i/>
          <w:noProof/>
          <w:lang w:val="en-US"/>
        </w:rPr>
        <w:t>fodiens</w:t>
      </w:r>
      <w:r w:rsidR="00E97284" w:rsidRPr="00BA18F0">
        <w:rPr>
          <w:noProof/>
        </w:rPr>
        <w:t>), тигр амурский (</w:t>
      </w:r>
      <w:r w:rsidR="00E97284" w:rsidRPr="00BA18F0">
        <w:rPr>
          <w:i/>
          <w:noProof/>
          <w:lang w:val="en-US"/>
        </w:rPr>
        <w:t>Panthera</w:t>
      </w:r>
      <w:r w:rsidR="00E97284" w:rsidRPr="00BA18F0">
        <w:rPr>
          <w:i/>
          <w:noProof/>
        </w:rPr>
        <w:t xml:space="preserve"> </w:t>
      </w:r>
      <w:r w:rsidR="00E97284" w:rsidRPr="00BA18F0">
        <w:rPr>
          <w:i/>
          <w:noProof/>
          <w:lang w:val="en-US"/>
        </w:rPr>
        <w:t>tigris</w:t>
      </w:r>
      <w:r w:rsidR="00E97284" w:rsidRPr="00BA18F0">
        <w:rPr>
          <w:i/>
          <w:noProof/>
        </w:rPr>
        <w:t xml:space="preserve"> </w:t>
      </w:r>
      <w:r w:rsidR="00E97284" w:rsidRPr="00BA18F0">
        <w:rPr>
          <w:i/>
          <w:noProof/>
          <w:lang w:val="en-US"/>
        </w:rPr>
        <w:t>altaica</w:t>
      </w:r>
      <w:r w:rsidR="00E97284" w:rsidRPr="00BA18F0">
        <w:rPr>
          <w:noProof/>
        </w:rPr>
        <w:t>)</w:t>
      </w:r>
      <w:r w:rsidR="00BA18F0" w:rsidRPr="00BA18F0">
        <w:rPr>
          <w:noProof/>
        </w:rPr>
        <w:t xml:space="preserve">; </w:t>
      </w:r>
    </w:p>
    <w:p w:rsidR="00197AD4" w:rsidRPr="00EF285C" w:rsidRDefault="00B53452" w:rsidP="009D579C">
      <w:pPr>
        <w:pStyle w:val="310"/>
        <w:numPr>
          <w:ilvl w:val="0"/>
          <w:numId w:val="8"/>
        </w:numPr>
        <w:spacing w:line="360" w:lineRule="auto"/>
        <w:ind w:left="567" w:hanging="567"/>
      </w:pPr>
      <w:r w:rsidRPr="00197AD4">
        <w:rPr>
          <w:b/>
        </w:rPr>
        <w:t>растения:</w:t>
      </w:r>
      <w:r w:rsidRPr="00BA18F0">
        <w:t xml:space="preserve"> </w:t>
      </w:r>
      <w:r w:rsidR="00182382" w:rsidRPr="00BA18F0">
        <w:t>временнокрыльник камчатский (</w:t>
      </w:r>
      <w:r w:rsidR="00182382" w:rsidRPr="00197AD4">
        <w:rPr>
          <w:i/>
          <w:lang w:val="en-US"/>
        </w:rPr>
        <w:t>Lysichiton</w:t>
      </w:r>
      <w:r w:rsidR="00182382" w:rsidRPr="00197AD4">
        <w:rPr>
          <w:i/>
        </w:rPr>
        <w:t xml:space="preserve"> </w:t>
      </w:r>
      <w:r w:rsidR="00182382" w:rsidRPr="00197AD4">
        <w:rPr>
          <w:i/>
          <w:lang w:val="en-US"/>
        </w:rPr>
        <w:t>camtschatcense</w:t>
      </w:r>
      <w:r w:rsidR="00182382" w:rsidRPr="00BA18F0">
        <w:t>), бадан тихоокеанский (</w:t>
      </w:r>
      <w:r w:rsidR="00182382" w:rsidRPr="00197AD4">
        <w:rPr>
          <w:i/>
          <w:lang w:val="en-US"/>
        </w:rPr>
        <w:t>Bergenia</w:t>
      </w:r>
      <w:r w:rsidR="00182382" w:rsidRPr="00197AD4">
        <w:rPr>
          <w:i/>
        </w:rPr>
        <w:t xml:space="preserve"> </w:t>
      </w:r>
      <w:r w:rsidR="00182382" w:rsidRPr="00197AD4">
        <w:rPr>
          <w:i/>
          <w:lang w:val="en-US"/>
        </w:rPr>
        <w:t>pacifica</w:t>
      </w:r>
      <w:r w:rsidR="00182382" w:rsidRPr="00BA18F0">
        <w:t>), пион обратнояйцевидный (</w:t>
      </w:r>
      <w:r w:rsidR="00182382" w:rsidRPr="00197AD4">
        <w:rPr>
          <w:i/>
          <w:lang w:val="en-US"/>
        </w:rPr>
        <w:t>Paeonia</w:t>
      </w:r>
      <w:r w:rsidR="00182382" w:rsidRPr="00197AD4">
        <w:rPr>
          <w:i/>
        </w:rPr>
        <w:t xml:space="preserve"> </w:t>
      </w:r>
      <w:r w:rsidR="00182382" w:rsidRPr="00197AD4">
        <w:rPr>
          <w:i/>
          <w:lang w:val="en-US"/>
        </w:rPr>
        <w:t>obovata</w:t>
      </w:r>
      <w:r w:rsidR="00182382" w:rsidRPr="00BA18F0">
        <w:t>), венерин башмачок пятнистый (</w:t>
      </w:r>
      <w:r w:rsidR="00182382" w:rsidRPr="00197AD4">
        <w:rPr>
          <w:i/>
          <w:lang w:val="en-US"/>
        </w:rPr>
        <w:t>Cypripedium</w:t>
      </w:r>
      <w:r w:rsidR="00182382" w:rsidRPr="00197AD4">
        <w:rPr>
          <w:i/>
        </w:rPr>
        <w:t xml:space="preserve"> </w:t>
      </w:r>
      <w:r w:rsidR="00182382" w:rsidRPr="00197AD4">
        <w:rPr>
          <w:i/>
          <w:lang w:val="en-US"/>
        </w:rPr>
        <w:t>guttatum</w:t>
      </w:r>
      <w:r w:rsidR="00182382" w:rsidRPr="00BA18F0">
        <w:t>), венерин башмачок настоящий (</w:t>
      </w:r>
      <w:r w:rsidR="00182382" w:rsidRPr="00197AD4">
        <w:rPr>
          <w:i/>
          <w:lang w:val="en-US"/>
        </w:rPr>
        <w:t>C</w:t>
      </w:r>
      <w:r w:rsidR="00182382" w:rsidRPr="00197AD4">
        <w:rPr>
          <w:i/>
        </w:rPr>
        <w:t xml:space="preserve">. </w:t>
      </w:r>
      <w:r w:rsidR="00182382" w:rsidRPr="00197AD4">
        <w:rPr>
          <w:i/>
          <w:lang w:val="en-US"/>
        </w:rPr>
        <w:t>calceolus</w:t>
      </w:r>
      <w:r w:rsidR="00182382" w:rsidRPr="00BA18F0">
        <w:t>), венерин башмачок крупноцветковый (</w:t>
      </w:r>
      <w:r w:rsidR="00182382" w:rsidRPr="00197AD4">
        <w:rPr>
          <w:i/>
          <w:lang w:val="en-US"/>
        </w:rPr>
        <w:t>C</w:t>
      </w:r>
      <w:r w:rsidR="00182382" w:rsidRPr="00197AD4">
        <w:rPr>
          <w:i/>
        </w:rPr>
        <w:t xml:space="preserve">. </w:t>
      </w:r>
      <w:r w:rsidR="00182382" w:rsidRPr="00197AD4">
        <w:rPr>
          <w:i/>
          <w:lang w:val="en-US"/>
        </w:rPr>
        <w:t>macranthon</w:t>
      </w:r>
      <w:r w:rsidR="00182382" w:rsidRPr="00BA18F0">
        <w:t>), калипсо локовичная (</w:t>
      </w:r>
      <w:r w:rsidR="00182382" w:rsidRPr="00197AD4">
        <w:rPr>
          <w:i/>
          <w:lang w:val="en-US"/>
        </w:rPr>
        <w:t>Calipso</w:t>
      </w:r>
      <w:r w:rsidR="00182382" w:rsidRPr="00197AD4">
        <w:rPr>
          <w:i/>
        </w:rPr>
        <w:t xml:space="preserve"> </w:t>
      </w:r>
      <w:r w:rsidR="00182382" w:rsidRPr="00197AD4">
        <w:rPr>
          <w:i/>
          <w:lang w:val="en-US"/>
        </w:rPr>
        <w:t>bulbosa</w:t>
      </w:r>
      <w:r w:rsidR="00182382" w:rsidRPr="00BA18F0">
        <w:t>), сдлоцветник сахалинский (</w:t>
      </w:r>
      <w:r w:rsidR="00182382" w:rsidRPr="00197AD4">
        <w:rPr>
          <w:i/>
          <w:lang w:val="en-US"/>
        </w:rPr>
        <w:t>Ephippianthus</w:t>
      </w:r>
      <w:r w:rsidR="00182382" w:rsidRPr="00197AD4">
        <w:rPr>
          <w:i/>
        </w:rPr>
        <w:t xml:space="preserve"> </w:t>
      </w:r>
      <w:r w:rsidR="00182382" w:rsidRPr="00197AD4">
        <w:rPr>
          <w:i/>
          <w:lang w:val="en-US"/>
        </w:rPr>
        <w:t>sachalinensis</w:t>
      </w:r>
      <w:r w:rsidR="00C5122F" w:rsidRPr="00BA18F0">
        <w:t>), надбородник безлистный (</w:t>
      </w:r>
      <w:r w:rsidR="00182382" w:rsidRPr="00197AD4">
        <w:rPr>
          <w:i/>
          <w:lang w:val="en-US"/>
        </w:rPr>
        <w:t>Epipogium</w:t>
      </w:r>
      <w:r w:rsidR="00182382" w:rsidRPr="00197AD4">
        <w:rPr>
          <w:i/>
        </w:rPr>
        <w:t xml:space="preserve"> </w:t>
      </w:r>
      <w:r w:rsidR="00182382" w:rsidRPr="00197AD4">
        <w:rPr>
          <w:i/>
          <w:lang w:val="en-US"/>
        </w:rPr>
        <w:t>aphyllum</w:t>
      </w:r>
      <w:r w:rsidR="00C5122F" w:rsidRPr="00BA18F0">
        <w:t>)</w:t>
      </w:r>
      <w:r w:rsidR="00182382" w:rsidRPr="00197AD4">
        <w:rPr>
          <w:i/>
        </w:rPr>
        <w:t>,</w:t>
      </w:r>
      <w:r w:rsidR="00C5122F" w:rsidRPr="00197AD4">
        <w:rPr>
          <w:i/>
        </w:rPr>
        <w:t xml:space="preserve"> </w:t>
      </w:r>
      <w:r w:rsidR="00C5122F" w:rsidRPr="00BA18F0">
        <w:t>галеарис круглогубый (</w:t>
      </w:r>
      <w:r w:rsidR="00182382" w:rsidRPr="00197AD4">
        <w:rPr>
          <w:i/>
          <w:lang w:val="en-US"/>
        </w:rPr>
        <w:t>Galearis</w:t>
      </w:r>
      <w:r w:rsidR="00182382" w:rsidRPr="00197AD4">
        <w:rPr>
          <w:i/>
        </w:rPr>
        <w:t xml:space="preserve"> </w:t>
      </w:r>
      <w:r w:rsidR="00182382" w:rsidRPr="00197AD4">
        <w:rPr>
          <w:i/>
          <w:lang w:val="en-US"/>
        </w:rPr>
        <w:t>cyclochila</w:t>
      </w:r>
      <w:r w:rsidR="00C5122F" w:rsidRPr="00BA18F0">
        <w:t>), гнездовка сосочковая</w:t>
      </w:r>
      <w:r w:rsidR="00182382" w:rsidRPr="00197AD4">
        <w:rPr>
          <w:i/>
        </w:rPr>
        <w:t xml:space="preserve"> </w:t>
      </w:r>
      <w:r w:rsidR="00C5122F" w:rsidRPr="00BA18F0">
        <w:t>(</w:t>
      </w:r>
      <w:r w:rsidR="00182382" w:rsidRPr="00197AD4">
        <w:rPr>
          <w:i/>
          <w:lang w:val="en-US"/>
        </w:rPr>
        <w:t>Neottia</w:t>
      </w:r>
      <w:r w:rsidR="00182382" w:rsidRPr="00197AD4">
        <w:rPr>
          <w:i/>
        </w:rPr>
        <w:t xml:space="preserve"> </w:t>
      </w:r>
      <w:r w:rsidR="00182382" w:rsidRPr="00197AD4">
        <w:rPr>
          <w:i/>
          <w:lang w:val="en-US"/>
        </w:rPr>
        <w:t>pappiligera</w:t>
      </w:r>
      <w:r w:rsidR="00C5122F" w:rsidRPr="00BA18F0">
        <w:t>), любка камчатская (</w:t>
      </w:r>
      <w:r w:rsidR="00182382" w:rsidRPr="00197AD4">
        <w:rPr>
          <w:i/>
          <w:lang w:val="en-US"/>
        </w:rPr>
        <w:t>Platantera</w:t>
      </w:r>
      <w:r w:rsidR="00182382" w:rsidRPr="00197AD4">
        <w:rPr>
          <w:i/>
        </w:rPr>
        <w:t xml:space="preserve"> </w:t>
      </w:r>
      <w:r w:rsidR="00182382" w:rsidRPr="00197AD4">
        <w:rPr>
          <w:i/>
          <w:lang w:val="en-US"/>
        </w:rPr>
        <w:t>camtschatica</w:t>
      </w:r>
      <w:r w:rsidR="00C5122F" w:rsidRPr="00BA18F0">
        <w:t>), любка дальневосточная (</w:t>
      </w:r>
      <w:r w:rsidR="00182382" w:rsidRPr="00197AD4">
        <w:rPr>
          <w:i/>
          <w:lang w:val="en-US"/>
        </w:rPr>
        <w:t>Pl</w:t>
      </w:r>
      <w:r w:rsidR="00182382" w:rsidRPr="00197AD4">
        <w:rPr>
          <w:i/>
        </w:rPr>
        <w:t xml:space="preserve">. </w:t>
      </w:r>
      <w:r w:rsidR="00C5122F" w:rsidRPr="00197AD4">
        <w:rPr>
          <w:i/>
          <w:lang w:val="en-US"/>
        </w:rPr>
        <w:t>e</w:t>
      </w:r>
      <w:r w:rsidR="00182382" w:rsidRPr="00197AD4">
        <w:rPr>
          <w:i/>
          <w:lang w:val="en-US"/>
        </w:rPr>
        <w:t>xtremiorientalis</w:t>
      </w:r>
      <w:r w:rsidR="00C5122F" w:rsidRPr="00BA18F0">
        <w:t>)</w:t>
      </w:r>
      <w:r w:rsidR="00182382" w:rsidRPr="00197AD4">
        <w:rPr>
          <w:i/>
        </w:rPr>
        <w:t>,</w:t>
      </w:r>
      <w:r w:rsidR="00C5122F" w:rsidRPr="00BA18F0">
        <w:t xml:space="preserve"> адонис амурский (</w:t>
      </w:r>
      <w:r w:rsidR="00182382" w:rsidRPr="00197AD4">
        <w:rPr>
          <w:i/>
          <w:lang w:val="en-US"/>
        </w:rPr>
        <w:t>Adonis</w:t>
      </w:r>
      <w:r w:rsidR="00182382" w:rsidRPr="00197AD4">
        <w:rPr>
          <w:i/>
        </w:rPr>
        <w:t xml:space="preserve"> </w:t>
      </w:r>
      <w:r w:rsidR="00182382" w:rsidRPr="00197AD4">
        <w:rPr>
          <w:i/>
          <w:lang w:val="en-US"/>
        </w:rPr>
        <w:t>amurensis</w:t>
      </w:r>
      <w:r w:rsidR="00BA18F0">
        <w:t>)</w:t>
      </w:r>
      <w:r w:rsidR="00182382" w:rsidRPr="00197AD4">
        <w:rPr>
          <w:i/>
        </w:rPr>
        <w:t xml:space="preserve">, </w:t>
      </w:r>
      <w:r w:rsidR="00BA18F0">
        <w:t>триллиум камчатский (</w:t>
      </w:r>
      <w:r w:rsidR="00182382" w:rsidRPr="00197AD4">
        <w:rPr>
          <w:i/>
          <w:lang w:val="en-US"/>
        </w:rPr>
        <w:t>Trillium</w:t>
      </w:r>
      <w:r w:rsidR="00182382" w:rsidRPr="00197AD4">
        <w:rPr>
          <w:i/>
        </w:rPr>
        <w:t xml:space="preserve"> </w:t>
      </w:r>
      <w:r w:rsidR="00182382" w:rsidRPr="00197AD4">
        <w:rPr>
          <w:i/>
          <w:lang w:val="en-US"/>
        </w:rPr>
        <w:t>camschatcense</w:t>
      </w:r>
      <w:r w:rsidR="00BA18F0">
        <w:t>)</w:t>
      </w:r>
      <w:r w:rsidR="00182382" w:rsidRPr="00197AD4">
        <w:rPr>
          <w:i/>
        </w:rPr>
        <w:t xml:space="preserve">, </w:t>
      </w:r>
      <w:r w:rsidR="00BA18F0">
        <w:t>тис остроконечный (</w:t>
      </w:r>
      <w:r w:rsidR="00182382" w:rsidRPr="00197AD4">
        <w:rPr>
          <w:i/>
          <w:lang w:val="en-US"/>
        </w:rPr>
        <w:t>Taxus</w:t>
      </w:r>
      <w:r w:rsidR="00182382" w:rsidRPr="00197AD4">
        <w:rPr>
          <w:i/>
        </w:rPr>
        <w:t xml:space="preserve"> </w:t>
      </w:r>
      <w:r w:rsidR="00BA18F0" w:rsidRPr="00197AD4">
        <w:rPr>
          <w:i/>
          <w:lang w:val="en-US"/>
        </w:rPr>
        <w:t>cuspidate</w:t>
      </w:r>
      <w:r w:rsidR="00BA18F0" w:rsidRPr="00197AD4">
        <w:rPr>
          <w:i/>
        </w:rPr>
        <w:t>)</w:t>
      </w:r>
      <w:r w:rsidR="00182382" w:rsidRPr="00197AD4">
        <w:rPr>
          <w:i/>
        </w:rPr>
        <w:t xml:space="preserve">, </w:t>
      </w:r>
      <w:r w:rsidR="00BA18F0">
        <w:t>ботрихиум мощный (</w:t>
      </w:r>
      <w:r w:rsidR="00182382" w:rsidRPr="00197AD4">
        <w:rPr>
          <w:i/>
          <w:lang w:val="en-US"/>
        </w:rPr>
        <w:t>Botrychium</w:t>
      </w:r>
      <w:r w:rsidR="00182382" w:rsidRPr="00197AD4">
        <w:rPr>
          <w:i/>
        </w:rPr>
        <w:t xml:space="preserve"> </w:t>
      </w:r>
      <w:r w:rsidR="00182382" w:rsidRPr="00197AD4">
        <w:rPr>
          <w:i/>
          <w:lang w:val="en-US"/>
        </w:rPr>
        <w:t>robustum</w:t>
      </w:r>
      <w:r w:rsidR="00BA18F0" w:rsidRPr="00197AD4">
        <w:rPr>
          <w:i/>
        </w:rPr>
        <w:t>)</w:t>
      </w:r>
      <w:r w:rsidR="00182382" w:rsidRPr="00197AD4">
        <w:rPr>
          <w:i/>
        </w:rPr>
        <w:t>,</w:t>
      </w:r>
      <w:r w:rsidR="00BA18F0">
        <w:t xml:space="preserve"> многорядник Брауна</w:t>
      </w:r>
      <w:r w:rsidR="00182382" w:rsidRPr="00197AD4">
        <w:rPr>
          <w:i/>
        </w:rPr>
        <w:t xml:space="preserve"> </w:t>
      </w:r>
      <w:r w:rsidR="00BA18F0" w:rsidRPr="00EF285C">
        <w:t>(</w:t>
      </w:r>
      <w:r w:rsidR="00182382" w:rsidRPr="00197AD4">
        <w:rPr>
          <w:i/>
          <w:lang w:val="en-US"/>
        </w:rPr>
        <w:t>Polystichum</w:t>
      </w:r>
      <w:r w:rsidR="00182382" w:rsidRPr="00197AD4">
        <w:rPr>
          <w:i/>
        </w:rPr>
        <w:t xml:space="preserve"> </w:t>
      </w:r>
      <w:r w:rsidR="00182382" w:rsidRPr="00197AD4">
        <w:rPr>
          <w:i/>
          <w:lang w:val="en-US"/>
        </w:rPr>
        <w:t>brauni</w:t>
      </w:r>
      <w:r w:rsidR="00BA18F0" w:rsidRPr="00EF285C">
        <w:t>);</w:t>
      </w:r>
    </w:p>
    <w:p w:rsidR="001C29D1" w:rsidRDefault="00BA18F0" w:rsidP="009D579C">
      <w:pPr>
        <w:pStyle w:val="310"/>
        <w:numPr>
          <w:ilvl w:val="0"/>
          <w:numId w:val="8"/>
        </w:numPr>
        <w:spacing w:line="360" w:lineRule="auto"/>
        <w:ind w:left="567" w:hanging="567"/>
      </w:pPr>
      <w:r w:rsidRPr="001C29D1">
        <w:rPr>
          <w:b/>
        </w:rPr>
        <w:t xml:space="preserve">лишайники: </w:t>
      </w:r>
      <w:r w:rsidR="00197AD4">
        <w:t xml:space="preserve">асахинея Шоландера </w:t>
      </w:r>
      <w:r w:rsidR="00197AD4" w:rsidRPr="001C29D1">
        <w:rPr>
          <w:b/>
        </w:rPr>
        <w:t>(</w:t>
      </w:r>
      <w:r w:rsidR="00197AD4" w:rsidRPr="001C29D1">
        <w:rPr>
          <w:i/>
          <w:lang w:val="en-US"/>
        </w:rPr>
        <w:t>Asahinea</w:t>
      </w:r>
      <w:r w:rsidR="00197AD4" w:rsidRPr="001C29D1">
        <w:rPr>
          <w:i/>
        </w:rPr>
        <w:t xml:space="preserve"> </w:t>
      </w:r>
      <w:r w:rsidR="00197AD4" w:rsidRPr="001C29D1">
        <w:rPr>
          <w:i/>
          <w:lang w:val="en-US"/>
        </w:rPr>
        <w:t>scholanderi</w:t>
      </w:r>
      <w:r w:rsidR="00197AD4" w:rsidRPr="00197AD4">
        <w:t>)</w:t>
      </w:r>
      <w:r w:rsidR="00197AD4">
        <w:t>, лобария</w:t>
      </w:r>
      <w:r w:rsidR="00197AD4" w:rsidRPr="00197AD4">
        <w:t xml:space="preserve"> </w:t>
      </w:r>
      <w:r w:rsidR="00197AD4">
        <w:t>легочная</w:t>
      </w:r>
      <w:r w:rsidR="00197AD4" w:rsidRPr="00197AD4">
        <w:t xml:space="preserve"> (</w:t>
      </w:r>
      <w:r w:rsidR="00197AD4" w:rsidRPr="001C29D1">
        <w:rPr>
          <w:i/>
          <w:lang w:val="en-US"/>
        </w:rPr>
        <w:t>Lobaria</w:t>
      </w:r>
      <w:r w:rsidR="00197AD4" w:rsidRPr="00197AD4">
        <w:t xml:space="preserve"> </w:t>
      </w:r>
      <w:r w:rsidR="00197AD4" w:rsidRPr="001C29D1">
        <w:rPr>
          <w:i/>
          <w:lang w:val="en-US"/>
        </w:rPr>
        <w:t>pulmonaria</w:t>
      </w:r>
      <w:r w:rsidR="00197AD4">
        <w:t>), лобария</w:t>
      </w:r>
      <w:r w:rsidR="00197AD4" w:rsidRPr="00197AD4">
        <w:t xml:space="preserve"> </w:t>
      </w:r>
      <w:r w:rsidR="00197AD4">
        <w:t>сетчатая (</w:t>
      </w:r>
      <w:r w:rsidR="00197AD4" w:rsidRPr="001C29D1">
        <w:rPr>
          <w:i/>
          <w:lang w:val="en-US"/>
        </w:rPr>
        <w:t>Lobaria</w:t>
      </w:r>
      <w:r w:rsidR="00197AD4" w:rsidRPr="001C29D1">
        <w:rPr>
          <w:i/>
        </w:rPr>
        <w:t xml:space="preserve"> </w:t>
      </w:r>
      <w:r w:rsidR="00197AD4" w:rsidRPr="001C29D1">
        <w:rPr>
          <w:i/>
          <w:lang w:val="en-US"/>
        </w:rPr>
        <w:t>retigera</w:t>
      </w:r>
      <w:r w:rsidR="00197AD4" w:rsidRPr="00197AD4">
        <w:t>)</w:t>
      </w:r>
      <w:r w:rsidR="00197AD4">
        <w:t>, менегацция пробуравленная (</w:t>
      </w:r>
      <w:r w:rsidR="00197AD4" w:rsidRPr="001C29D1">
        <w:rPr>
          <w:i/>
          <w:lang w:val="en-US"/>
        </w:rPr>
        <w:t>Menegazzia</w:t>
      </w:r>
      <w:r w:rsidR="00197AD4" w:rsidRPr="001C29D1">
        <w:rPr>
          <w:i/>
        </w:rPr>
        <w:t xml:space="preserve"> </w:t>
      </w:r>
      <w:r w:rsidR="00197AD4" w:rsidRPr="001C29D1">
        <w:rPr>
          <w:i/>
          <w:lang w:val="en-US"/>
        </w:rPr>
        <w:t>terebrata</w:t>
      </w:r>
      <w:r w:rsidR="00197AD4" w:rsidRPr="00197AD4">
        <w:t>)</w:t>
      </w:r>
      <w:r w:rsidR="00197AD4">
        <w:t>, нефромопсис Лаурера (</w:t>
      </w:r>
      <w:r w:rsidR="00197AD4" w:rsidRPr="001C29D1">
        <w:rPr>
          <w:i/>
        </w:rPr>
        <w:t>Nephromopsis laureri</w:t>
      </w:r>
      <w:r w:rsidR="00197AD4">
        <w:t>), нефромопсис украшенный (</w:t>
      </w:r>
      <w:r w:rsidR="00197AD4" w:rsidRPr="001C29D1">
        <w:rPr>
          <w:i/>
        </w:rPr>
        <w:t>Nephromopsis ornata</w:t>
      </w:r>
      <w:r w:rsidR="001C29D1">
        <w:t>), стикта окаймленная (</w:t>
      </w:r>
      <w:r w:rsidR="00197AD4" w:rsidRPr="001C29D1">
        <w:rPr>
          <w:i/>
        </w:rPr>
        <w:t>Sticta limbata</w:t>
      </w:r>
      <w:r w:rsidR="001C29D1">
        <w:t>);</w:t>
      </w:r>
    </w:p>
    <w:p w:rsidR="00A25F0F" w:rsidRDefault="00A25F0F" w:rsidP="0098796D">
      <w:pPr>
        <w:pStyle w:val="2"/>
        <w:jc w:val="left"/>
      </w:pPr>
      <w:bookmarkStart w:id="15" w:name="_Toc272163320"/>
    </w:p>
    <w:p w:rsidR="002E4234" w:rsidRPr="00C707CA" w:rsidRDefault="008513F8" w:rsidP="0098796D">
      <w:pPr>
        <w:pStyle w:val="2"/>
        <w:jc w:val="left"/>
      </w:pPr>
      <w:r w:rsidRPr="00C707CA">
        <w:t>Охраняемые э</w:t>
      </w:r>
      <w:r w:rsidR="00BA45F8" w:rsidRPr="00C707CA">
        <w:t>косистемы</w:t>
      </w:r>
      <w:bookmarkEnd w:id="15"/>
      <w:r w:rsidR="002E4234" w:rsidRPr="00C707CA">
        <w:t>:</w:t>
      </w:r>
    </w:p>
    <w:p w:rsidR="002E4234" w:rsidRPr="00C707CA" w:rsidRDefault="002E4234" w:rsidP="0098796D">
      <w:pPr>
        <w:pStyle w:val="2"/>
        <w:rPr>
          <w:u w:val="none"/>
        </w:rPr>
      </w:pPr>
      <w:r w:rsidRPr="00C707CA">
        <w:rPr>
          <w:u w:val="none"/>
        </w:rPr>
        <w:t xml:space="preserve">Горные тундры; </w:t>
      </w:r>
      <w:r w:rsidR="00B536DD" w:rsidRPr="00C707CA">
        <w:rPr>
          <w:u w:val="none"/>
        </w:rPr>
        <w:t>з</w:t>
      </w:r>
      <w:r w:rsidRPr="00C707CA">
        <w:rPr>
          <w:u w:val="none"/>
        </w:rPr>
        <w:t xml:space="preserve">аросли кедового стланика; </w:t>
      </w:r>
      <w:r w:rsidR="00B536DD" w:rsidRPr="00C707CA">
        <w:rPr>
          <w:u w:val="none"/>
        </w:rPr>
        <w:t>к</w:t>
      </w:r>
      <w:r w:rsidRPr="00C707CA">
        <w:rPr>
          <w:u w:val="none"/>
        </w:rPr>
        <w:t xml:space="preserve">аменноберезники; </w:t>
      </w:r>
      <w:r w:rsidR="00B536DD" w:rsidRPr="00C707CA">
        <w:rPr>
          <w:u w:val="none"/>
        </w:rPr>
        <w:t>е</w:t>
      </w:r>
      <w:r w:rsidRPr="00C707CA">
        <w:rPr>
          <w:u w:val="none"/>
        </w:rPr>
        <w:t>льник</w:t>
      </w:r>
      <w:r w:rsidR="00B536DD" w:rsidRPr="00C707CA">
        <w:rPr>
          <w:u w:val="none"/>
        </w:rPr>
        <w:t>и (подгольцовые, склоновые, долинные)</w:t>
      </w:r>
      <w:r w:rsidRPr="00C707CA">
        <w:rPr>
          <w:u w:val="none"/>
        </w:rPr>
        <w:t xml:space="preserve">; </w:t>
      </w:r>
      <w:r w:rsidR="00B536DD" w:rsidRPr="00C707CA">
        <w:rPr>
          <w:u w:val="none"/>
        </w:rPr>
        <w:t>л</w:t>
      </w:r>
      <w:r w:rsidRPr="00C707CA">
        <w:rPr>
          <w:u w:val="none"/>
        </w:rPr>
        <w:t>иственничник</w:t>
      </w:r>
      <w:r w:rsidR="00B536DD" w:rsidRPr="00C707CA">
        <w:rPr>
          <w:u w:val="none"/>
        </w:rPr>
        <w:t>и (склоновые, долинные) и лиственничные редколесья</w:t>
      </w:r>
      <w:r w:rsidRPr="00C707CA">
        <w:rPr>
          <w:u w:val="none"/>
        </w:rPr>
        <w:t xml:space="preserve">; </w:t>
      </w:r>
      <w:r w:rsidR="00B536DD" w:rsidRPr="00C707CA">
        <w:rPr>
          <w:u w:val="none"/>
        </w:rPr>
        <w:t>т</w:t>
      </w:r>
      <w:r w:rsidRPr="00C707CA">
        <w:rPr>
          <w:u w:val="none"/>
        </w:rPr>
        <w:t xml:space="preserve">ополево-ивовые формации долин </w:t>
      </w:r>
      <w:r w:rsidR="00B536DD" w:rsidRPr="00C707CA">
        <w:rPr>
          <w:u w:val="none"/>
        </w:rPr>
        <w:t>(в том числе с включение элементов маньчжурской флоры); елово-дубовые леса и дубняки; ясеневые леса и редколесья; березняки; в</w:t>
      </w:r>
      <w:r w:rsidRPr="00C707CA">
        <w:rPr>
          <w:u w:val="none"/>
        </w:rPr>
        <w:t>ейниково-осоково-разнотравные луга</w:t>
      </w:r>
      <w:r w:rsidR="00B536DD" w:rsidRPr="00C707CA">
        <w:rPr>
          <w:u w:val="none"/>
        </w:rPr>
        <w:t>; сфагновые болоа и мари (в том числе кедровстланниковые); э</w:t>
      </w:r>
      <w:r w:rsidRPr="00C707CA">
        <w:rPr>
          <w:u w:val="none"/>
        </w:rPr>
        <w:t>косистем</w:t>
      </w:r>
      <w:r w:rsidR="00B536DD" w:rsidRPr="00C707CA">
        <w:rPr>
          <w:u w:val="none"/>
        </w:rPr>
        <w:t>ы</w:t>
      </w:r>
      <w:r w:rsidRPr="00C707CA">
        <w:rPr>
          <w:u w:val="none"/>
        </w:rPr>
        <w:t xml:space="preserve"> лососевой нерестовой р</w:t>
      </w:r>
      <w:r w:rsidRPr="00C707CA">
        <w:rPr>
          <w:u w:val="none"/>
        </w:rPr>
        <w:t>е</w:t>
      </w:r>
      <w:r w:rsidRPr="00C707CA">
        <w:rPr>
          <w:u w:val="none"/>
        </w:rPr>
        <w:t xml:space="preserve">ки Яй </w:t>
      </w:r>
      <w:r w:rsidR="00B536DD" w:rsidRPr="00C707CA">
        <w:rPr>
          <w:u w:val="none"/>
        </w:rPr>
        <w:t>и его</w:t>
      </w:r>
      <w:r w:rsidRPr="00C707CA">
        <w:rPr>
          <w:u w:val="none"/>
        </w:rPr>
        <w:t xml:space="preserve"> приток</w:t>
      </w:r>
      <w:r w:rsidR="00B536DD" w:rsidRPr="00C707CA">
        <w:rPr>
          <w:u w:val="none"/>
        </w:rPr>
        <w:t>ов</w:t>
      </w:r>
      <w:r w:rsidRPr="00C707CA">
        <w:rPr>
          <w:u w:val="none"/>
        </w:rPr>
        <w:t>.</w:t>
      </w:r>
    </w:p>
    <w:p w:rsidR="002E4234" w:rsidRPr="00C707CA" w:rsidRDefault="002E4234" w:rsidP="0098796D">
      <w:pPr>
        <w:pStyle w:val="2"/>
        <w:jc w:val="left"/>
        <w:rPr>
          <w:highlight w:val="yellow"/>
          <w:u w:val="none"/>
        </w:rPr>
      </w:pPr>
    </w:p>
    <w:p w:rsidR="002E2A7E" w:rsidRPr="00C707CA" w:rsidRDefault="002E2A7E" w:rsidP="0098796D">
      <w:pPr>
        <w:pStyle w:val="2"/>
      </w:pPr>
      <w:bookmarkStart w:id="16" w:name="_Toc272163321"/>
      <w:r w:rsidRPr="00C707CA">
        <w:t>Феномены</w:t>
      </w:r>
      <w:bookmarkEnd w:id="16"/>
    </w:p>
    <w:p w:rsidR="00581A9E" w:rsidRPr="00CE61C7" w:rsidRDefault="00581A9E" w:rsidP="0098796D">
      <w:pPr>
        <w:spacing w:line="360" w:lineRule="auto"/>
        <w:ind w:firstLine="567"/>
        <w:jc w:val="both"/>
      </w:pPr>
      <w:r w:rsidRPr="00CE61C7">
        <w:t>Редкие охраняемые растения и животные занесённые в Красную книгу РФ и Красную книгу хабаровского края, в том числе:</w:t>
      </w:r>
    </w:p>
    <w:p w:rsidR="00CE61C7" w:rsidRPr="00CE61C7" w:rsidRDefault="00661964" w:rsidP="009D579C">
      <w:pPr>
        <w:numPr>
          <w:ilvl w:val="0"/>
          <w:numId w:val="2"/>
        </w:numPr>
        <w:spacing w:line="360" w:lineRule="auto"/>
        <w:ind w:left="0"/>
        <w:jc w:val="both"/>
      </w:pPr>
      <w:r w:rsidRPr="00CE61C7">
        <w:t>Реликтовые растения и животны</w:t>
      </w:r>
      <w:r w:rsidR="006D3016" w:rsidRPr="00CE61C7">
        <w:t>е</w:t>
      </w:r>
      <w:r w:rsidRPr="00CE61C7">
        <w:t xml:space="preserve"> Юго-Восточной Азии (</w:t>
      </w:r>
      <w:r w:rsidR="00A25F0F">
        <w:t xml:space="preserve">тис остроконечный, </w:t>
      </w:r>
      <w:r w:rsidRPr="00CE61C7">
        <w:t>кедр корейский, лимонник китайский</w:t>
      </w:r>
      <w:r w:rsidR="00C12A22" w:rsidRPr="00CE61C7">
        <w:t>,</w:t>
      </w:r>
      <w:r w:rsidR="006711DF" w:rsidRPr="00CE61C7">
        <w:t xml:space="preserve"> пион обратнояйцевидный,</w:t>
      </w:r>
      <w:r w:rsidR="00C12A22" w:rsidRPr="00CE61C7">
        <w:t xml:space="preserve"> </w:t>
      </w:r>
      <w:r w:rsidR="00A25F0F">
        <w:t xml:space="preserve">утка-мандаринка, </w:t>
      </w:r>
      <w:r w:rsidR="00C12A22" w:rsidRPr="00CE61C7">
        <w:t xml:space="preserve">тигр </w:t>
      </w:r>
      <w:r w:rsidR="00CE61C7" w:rsidRPr="00CE61C7">
        <w:t>амурский</w:t>
      </w:r>
      <w:r w:rsidR="00C12A22" w:rsidRPr="00CE61C7">
        <w:t>)</w:t>
      </w:r>
      <w:r w:rsidR="00CE61C7" w:rsidRPr="00CE61C7">
        <w:t>;</w:t>
      </w:r>
    </w:p>
    <w:p w:rsidR="00581A9E" w:rsidRPr="00CE61C7" w:rsidRDefault="00B536DD" w:rsidP="009D579C">
      <w:pPr>
        <w:numPr>
          <w:ilvl w:val="0"/>
          <w:numId w:val="2"/>
        </w:numPr>
        <w:spacing w:line="360" w:lineRule="auto"/>
        <w:ind w:left="0"/>
        <w:jc w:val="both"/>
      </w:pPr>
      <w:r w:rsidRPr="00CE61C7">
        <w:lastRenderedPageBreak/>
        <w:t>Редкие и уникальные р</w:t>
      </w:r>
      <w:r w:rsidR="00581A9E" w:rsidRPr="00CE61C7">
        <w:t xml:space="preserve">астительные сообщества на границе ареала: дубняки </w:t>
      </w:r>
      <w:r w:rsidR="00CE61C7" w:rsidRPr="00CE61C7">
        <w:t>лещиновые, долинные ильмовые и ясеневые леса и редколесья, горные ельники бадановые и пр.</w:t>
      </w:r>
    </w:p>
    <w:p w:rsidR="000F74F3" w:rsidRDefault="000F74F3" w:rsidP="0098796D">
      <w:pPr>
        <w:pStyle w:val="2"/>
      </w:pPr>
      <w:bookmarkStart w:id="17" w:name="_Toc272163330"/>
    </w:p>
    <w:p w:rsidR="00CE61C7" w:rsidRPr="00CE61C7" w:rsidRDefault="00CE61C7" w:rsidP="0098796D">
      <w:pPr>
        <w:pStyle w:val="2"/>
        <w:rPr>
          <w:u w:val="none"/>
        </w:rPr>
      </w:pPr>
      <w:r w:rsidRPr="00C707CA">
        <w:t>Население</w:t>
      </w:r>
      <w:bookmarkEnd w:id="17"/>
      <w:r w:rsidRPr="00CE61C7">
        <w:rPr>
          <w:u w:val="none"/>
        </w:rPr>
        <w:t>: на территории заказника постоянных поселений нет.</w:t>
      </w:r>
    </w:p>
    <w:p w:rsidR="00661964" w:rsidRPr="00C707CA" w:rsidRDefault="00661964" w:rsidP="0098796D">
      <w:pPr>
        <w:spacing w:line="360" w:lineRule="auto"/>
        <w:ind w:firstLine="567"/>
        <w:jc w:val="both"/>
      </w:pPr>
    </w:p>
    <w:p w:rsidR="00823CA5" w:rsidRPr="00C707CA" w:rsidRDefault="002E2A7E" w:rsidP="0098796D">
      <w:pPr>
        <w:pStyle w:val="2"/>
      </w:pPr>
      <w:bookmarkStart w:id="18" w:name="_Toc272163322"/>
      <w:r w:rsidRPr="00C707CA">
        <w:t>Историко-культурные объекты</w:t>
      </w:r>
      <w:bookmarkEnd w:id="18"/>
    </w:p>
    <w:p w:rsidR="002E2A7E" w:rsidRPr="00C707CA" w:rsidRDefault="00823CA5" w:rsidP="0098796D">
      <w:pPr>
        <w:spacing w:line="360" w:lineRule="auto"/>
        <w:ind w:firstLine="567"/>
        <w:jc w:val="both"/>
      </w:pPr>
      <w:r w:rsidRPr="00C707CA">
        <w:t>Н</w:t>
      </w:r>
      <w:r w:rsidR="002E2A7E" w:rsidRPr="00C707CA">
        <w:t>ет</w:t>
      </w:r>
    </w:p>
    <w:p w:rsidR="00C53B22" w:rsidRPr="00C707CA" w:rsidRDefault="003A79E9" w:rsidP="0098796D">
      <w:pPr>
        <w:pStyle w:val="1"/>
        <w:rPr>
          <w:sz w:val="24"/>
        </w:rPr>
      </w:pPr>
      <w:r w:rsidRPr="00C707CA">
        <w:rPr>
          <w:sz w:val="24"/>
        </w:rPr>
        <w:br w:type="page"/>
      </w:r>
      <w:bookmarkStart w:id="19" w:name="_Toc272163323"/>
      <w:r w:rsidR="00C53B22" w:rsidRPr="00CE61C7">
        <w:rPr>
          <w:sz w:val="24"/>
        </w:rPr>
        <w:lastRenderedPageBreak/>
        <w:t xml:space="preserve">Раздел </w:t>
      </w:r>
      <w:r w:rsidR="00C53B22" w:rsidRPr="00CE61C7">
        <w:rPr>
          <w:sz w:val="24"/>
          <w:lang w:val="en-US"/>
        </w:rPr>
        <w:t>II</w:t>
      </w:r>
      <w:r w:rsidR="00C53B22" w:rsidRPr="00CE61C7">
        <w:rPr>
          <w:sz w:val="24"/>
        </w:rPr>
        <w:t xml:space="preserve">. Цели и задачи государственного комплексного </w:t>
      </w:r>
      <w:r w:rsidR="000C47BD" w:rsidRPr="00CE61C7">
        <w:rPr>
          <w:sz w:val="24"/>
        </w:rPr>
        <w:t>(ландшафтного) заказника</w:t>
      </w:r>
      <w:r w:rsidR="00C53B22" w:rsidRPr="00CE61C7">
        <w:rPr>
          <w:sz w:val="24"/>
        </w:rPr>
        <w:t xml:space="preserve"> «</w:t>
      </w:r>
      <w:r w:rsidR="00884CF3" w:rsidRPr="00CE61C7">
        <w:rPr>
          <w:sz w:val="24"/>
        </w:rPr>
        <w:t>Шаман-Яй</w:t>
      </w:r>
      <w:r w:rsidR="00C53B22" w:rsidRPr="00CE61C7">
        <w:rPr>
          <w:sz w:val="24"/>
        </w:rPr>
        <w:t>»</w:t>
      </w:r>
      <w:bookmarkEnd w:id="19"/>
    </w:p>
    <w:p w:rsidR="003A79E9" w:rsidRPr="00C707CA" w:rsidRDefault="003A79E9" w:rsidP="0098796D">
      <w:pPr>
        <w:spacing w:line="360" w:lineRule="auto"/>
        <w:ind w:firstLine="567"/>
        <w:jc w:val="both"/>
        <w:rPr>
          <w:u w:val="single"/>
        </w:rPr>
      </w:pPr>
    </w:p>
    <w:p w:rsidR="00823CA5" w:rsidRPr="00C707CA" w:rsidRDefault="00C7708F" w:rsidP="0098796D">
      <w:pPr>
        <w:pStyle w:val="2"/>
      </w:pPr>
      <w:bookmarkStart w:id="20" w:name="_Toc272163324"/>
      <w:r w:rsidRPr="00C707CA">
        <w:t>Цель</w:t>
      </w:r>
      <w:bookmarkEnd w:id="20"/>
    </w:p>
    <w:p w:rsidR="00C53B22" w:rsidRPr="00C707CA" w:rsidRDefault="00823CA5" w:rsidP="0098796D">
      <w:pPr>
        <w:spacing w:line="360" w:lineRule="auto"/>
        <w:ind w:firstLine="567"/>
        <w:jc w:val="both"/>
      </w:pPr>
      <w:r w:rsidRPr="00C707CA">
        <w:t>С</w:t>
      </w:r>
      <w:r w:rsidR="00C7708F" w:rsidRPr="00C707CA">
        <w:t>охранение биологического и ландшафтного разнообразия северной части Сихотэ-Алиня</w:t>
      </w:r>
      <w:r w:rsidR="00581A9E" w:rsidRPr="00C707CA">
        <w:t xml:space="preserve"> и Нижнего Приамурья</w:t>
      </w:r>
      <w:r w:rsidR="00C7708F" w:rsidRPr="00C707CA">
        <w:t>, типичных и уникальных природных комплексов, редких и исчезающих видов растений и животных, включенных в Красные книги Российск</w:t>
      </w:r>
      <w:r w:rsidR="00AB4338" w:rsidRPr="00C707CA">
        <w:t>ой Федерации и Хабаровского края и среды их обитания</w:t>
      </w:r>
      <w:r w:rsidR="00C7708F" w:rsidRPr="00C707CA">
        <w:t>.</w:t>
      </w:r>
    </w:p>
    <w:p w:rsidR="003A79E9" w:rsidRPr="00C707CA" w:rsidRDefault="003A79E9" w:rsidP="0098796D">
      <w:pPr>
        <w:spacing w:line="360" w:lineRule="auto"/>
        <w:ind w:firstLine="567"/>
        <w:jc w:val="both"/>
      </w:pPr>
    </w:p>
    <w:p w:rsidR="00C7708F" w:rsidRPr="00C707CA" w:rsidRDefault="00C7708F" w:rsidP="0098796D">
      <w:pPr>
        <w:pStyle w:val="2"/>
      </w:pPr>
      <w:bookmarkStart w:id="21" w:name="_Toc272163325"/>
      <w:r w:rsidRPr="00C707CA">
        <w:t>Задачи</w:t>
      </w:r>
      <w:bookmarkEnd w:id="21"/>
    </w:p>
    <w:p w:rsidR="007C3412" w:rsidRPr="00C707CA" w:rsidRDefault="007C3412" w:rsidP="0098796D">
      <w:pPr>
        <w:autoSpaceDE w:val="0"/>
        <w:autoSpaceDN w:val="0"/>
        <w:adjustRightInd w:val="0"/>
        <w:spacing w:line="360" w:lineRule="auto"/>
        <w:ind w:firstLine="567"/>
        <w:jc w:val="both"/>
      </w:pPr>
      <w:r w:rsidRPr="00C707CA">
        <w:t>1. Сохранение природных комплексов долин</w:t>
      </w:r>
      <w:r w:rsidR="00581A9E" w:rsidRPr="00C707CA">
        <w:t>ы</w:t>
      </w:r>
      <w:r w:rsidRPr="00C707CA">
        <w:t xml:space="preserve"> рек</w:t>
      </w:r>
      <w:r w:rsidR="00581A9E" w:rsidRPr="00C707CA">
        <w:t>и</w:t>
      </w:r>
      <w:r w:rsidRPr="00C707CA">
        <w:t xml:space="preserve"> </w:t>
      </w:r>
      <w:r w:rsidR="00884CF3" w:rsidRPr="00C707CA">
        <w:t>Яй</w:t>
      </w:r>
      <w:r w:rsidR="000F394D" w:rsidRPr="00C707CA">
        <w:t xml:space="preserve"> и </w:t>
      </w:r>
      <w:r w:rsidR="00581A9E" w:rsidRPr="00C707CA">
        <w:t>его притоков</w:t>
      </w:r>
      <w:r w:rsidR="000F394D" w:rsidRPr="00C707CA">
        <w:t xml:space="preserve"> в пределах территории заказника</w:t>
      </w:r>
      <w:r w:rsidRPr="00C707CA">
        <w:t>.</w:t>
      </w:r>
    </w:p>
    <w:p w:rsidR="007C3412" w:rsidRPr="00C707CA" w:rsidRDefault="007C3412" w:rsidP="0098796D">
      <w:pPr>
        <w:autoSpaceDE w:val="0"/>
        <w:autoSpaceDN w:val="0"/>
        <w:adjustRightInd w:val="0"/>
        <w:spacing w:line="360" w:lineRule="auto"/>
        <w:ind w:firstLine="567"/>
        <w:jc w:val="both"/>
      </w:pPr>
      <w:r w:rsidRPr="00C707CA">
        <w:t>2. Сохранение средоформирующих, водоохранных и водорегулирующих фун</w:t>
      </w:r>
      <w:r w:rsidRPr="00C707CA">
        <w:t>к</w:t>
      </w:r>
      <w:r w:rsidRPr="00C707CA">
        <w:t xml:space="preserve">ций лесных </w:t>
      </w:r>
      <w:r w:rsidR="001C29D1">
        <w:t xml:space="preserve">и горнотундровых </w:t>
      </w:r>
      <w:r w:rsidRPr="00C707CA">
        <w:t>экосистем.</w:t>
      </w:r>
    </w:p>
    <w:p w:rsidR="007C3412" w:rsidRPr="00C707CA" w:rsidRDefault="007C3412" w:rsidP="0098796D">
      <w:pPr>
        <w:autoSpaceDE w:val="0"/>
        <w:autoSpaceDN w:val="0"/>
        <w:adjustRightInd w:val="0"/>
        <w:spacing w:line="360" w:lineRule="auto"/>
        <w:ind w:firstLine="567"/>
        <w:jc w:val="both"/>
      </w:pPr>
      <w:r w:rsidRPr="00C707CA">
        <w:t xml:space="preserve">3. </w:t>
      </w:r>
      <w:r w:rsidR="002A17DE" w:rsidRPr="00C707CA">
        <w:t>Сохранение охотничьих ресурсов и среды их обитания на территории заказника, сохранение ценных в научном и эстетическом отношениях ботанических, зоологических</w:t>
      </w:r>
      <w:r w:rsidR="00F06B8F" w:rsidRPr="00C707CA">
        <w:t xml:space="preserve"> объектов</w:t>
      </w:r>
      <w:r w:rsidR="002A17DE" w:rsidRPr="00C707CA">
        <w:t>, а также геоморфологических и гидрологических объе</w:t>
      </w:r>
      <w:r w:rsidR="002A17DE" w:rsidRPr="00C707CA">
        <w:t>к</w:t>
      </w:r>
      <w:r w:rsidR="002A17DE" w:rsidRPr="00C707CA">
        <w:t>тов на неопределенно долгий период времени.</w:t>
      </w:r>
    </w:p>
    <w:p w:rsidR="007C3412" w:rsidRPr="00C707CA" w:rsidRDefault="007C3412" w:rsidP="0098796D">
      <w:pPr>
        <w:autoSpaceDE w:val="0"/>
        <w:autoSpaceDN w:val="0"/>
        <w:adjustRightInd w:val="0"/>
        <w:spacing w:line="360" w:lineRule="auto"/>
        <w:ind w:firstLine="567"/>
        <w:jc w:val="both"/>
      </w:pPr>
      <w:r w:rsidRPr="00C707CA">
        <w:t>4. Выявление и обеспечение охраны среды обитания животных и растений, занесенных в Красные книги Международного союза охраны природы, Российской Федерации и Хабаровского края, а также животных и растений, охраняемых в рамках соглашений, заключенных между Российской Федерацией и зарубежными странами.</w:t>
      </w:r>
    </w:p>
    <w:p w:rsidR="007C3412" w:rsidRPr="00C707CA" w:rsidRDefault="007C3412" w:rsidP="0098796D">
      <w:pPr>
        <w:autoSpaceDE w:val="0"/>
        <w:autoSpaceDN w:val="0"/>
        <w:adjustRightInd w:val="0"/>
        <w:spacing w:line="360" w:lineRule="auto"/>
        <w:ind w:firstLine="567"/>
        <w:jc w:val="both"/>
      </w:pPr>
      <w:r w:rsidRPr="00C707CA">
        <w:t>5. Систематическое проведение мониторинговых, биотехнических и охранных мероприятий в целях создания благоприятных условий охраняемым объектам животного мира и определение лимита численности для изъятия охотничьих ресурсов.</w:t>
      </w:r>
    </w:p>
    <w:p w:rsidR="007C3412" w:rsidRPr="00C707CA" w:rsidRDefault="007C3412" w:rsidP="0098796D">
      <w:pPr>
        <w:autoSpaceDE w:val="0"/>
        <w:autoSpaceDN w:val="0"/>
        <w:adjustRightInd w:val="0"/>
        <w:spacing w:line="360" w:lineRule="auto"/>
        <w:ind w:firstLine="567"/>
        <w:jc w:val="both"/>
      </w:pPr>
      <w:r w:rsidRPr="00C707CA">
        <w:t>6. Содействие проведению в установленном порядке научно-исследовательской и эколого</w:t>
      </w:r>
      <w:r w:rsidR="00DB1C57" w:rsidRPr="00C707CA">
        <w:t>просветите</w:t>
      </w:r>
      <w:r w:rsidRPr="00C707CA">
        <w:t>льной деятельности научными</w:t>
      </w:r>
      <w:r w:rsidR="00DB1C57" w:rsidRPr="00C707CA">
        <w:t>,</w:t>
      </w:r>
      <w:r w:rsidRPr="00C707CA">
        <w:t xml:space="preserve"> образовательными</w:t>
      </w:r>
      <w:r w:rsidR="00DB1C57" w:rsidRPr="00C707CA">
        <w:t xml:space="preserve"> и общественными</w:t>
      </w:r>
      <w:r w:rsidRPr="00C707CA">
        <w:t xml:space="preserve"> учреждениями </w:t>
      </w:r>
      <w:r w:rsidR="00DB1C57" w:rsidRPr="00C707CA">
        <w:t xml:space="preserve">и организациями </w:t>
      </w:r>
      <w:r w:rsidRPr="00C707CA">
        <w:t>по профилю заказника «</w:t>
      </w:r>
      <w:r w:rsidR="00884CF3" w:rsidRPr="00C707CA">
        <w:t>Шама</w:t>
      </w:r>
      <w:r w:rsidR="00DB1C57" w:rsidRPr="00C707CA">
        <w:t>н</w:t>
      </w:r>
      <w:r w:rsidR="00884CF3" w:rsidRPr="00C707CA">
        <w:t>-Яй</w:t>
      </w:r>
      <w:r w:rsidRPr="00C707CA">
        <w:t>».</w:t>
      </w:r>
    </w:p>
    <w:p w:rsidR="007C3412" w:rsidRPr="00C707CA" w:rsidRDefault="007C3412" w:rsidP="0098796D">
      <w:pPr>
        <w:autoSpaceDE w:val="0"/>
        <w:autoSpaceDN w:val="0"/>
        <w:adjustRightInd w:val="0"/>
        <w:spacing w:line="360" w:lineRule="auto"/>
        <w:ind w:firstLine="567"/>
        <w:jc w:val="both"/>
      </w:pPr>
      <w:r w:rsidRPr="00C707CA">
        <w:t>7. Экологическое воспитание и просвещение, развитие экологического тури</w:t>
      </w:r>
      <w:r w:rsidRPr="00C707CA">
        <w:t>з</w:t>
      </w:r>
      <w:r w:rsidRPr="00C707CA">
        <w:t>ма.</w:t>
      </w:r>
    </w:p>
    <w:p w:rsidR="00C7708F" w:rsidRPr="00C707CA" w:rsidRDefault="00C7708F" w:rsidP="0098796D">
      <w:pPr>
        <w:spacing w:line="360" w:lineRule="auto"/>
        <w:ind w:firstLine="567"/>
        <w:jc w:val="both"/>
      </w:pPr>
    </w:p>
    <w:p w:rsidR="003A79E9" w:rsidRPr="00C707CA" w:rsidRDefault="003A79E9" w:rsidP="0098796D">
      <w:pPr>
        <w:pStyle w:val="1"/>
        <w:rPr>
          <w:sz w:val="24"/>
        </w:rPr>
      </w:pPr>
      <w:r w:rsidRPr="00C707CA">
        <w:rPr>
          <w:sz w:val="24"/>
        </w:rPr>
        <w:br w:type="page"/>
      </w:r>
      <w:bookmarkStart w:id="22" w:name="_Toc272163326"/>
      <w:r w:rsidRPr="00C707CA">
        <w:rPr>
          <w:sz w:val="24"/>
        </w:rPr>
        <w:lastRenderedPageBreak/>
        <w:t>Раздел III. Описание границ</w:t>
      </w:r>
      <w:bookmarkEnd w:id="22"/>
    </w:p>
    <w:p w:rsidR="003A79E9" w:rsidRPr="00C707CA" w:rsidRDefault="003A79E9" w:rsidP="0098796D">
      <w:pPr>
        <w:spacing w:line="360" w:lineRule="auto"/>
        <w:ind w:firstLine="567"/>
        <w:jc w:val="both"/>
        <w:rPr>
          <w:u w:val="single"/>
        </w:rPr>
      </w:pPr>
    </w:p>
    <w:p w:rsidR="00F06B8F" w:rsidRPr="00C707CA" w:rsidRDefault="00F06B8F" w:rsidP="0098796D">
      <w:pPr>
        <w:pStyle w:val="af8"/>
        <w:spacing w:line="360" w:lineRule="auto"/>
        <w:ind w:firstLine="567"/>
        <w:jc w:val="both"/>
      </w:pPr>
      <w:r w:rsidRPr="00C707CA">
        <w:t>Границы заказника "</w:t>
      </w:r>
      <w:r w:rsidR="0094726D" w:rsidRPr="00C707CA">
        <w:t>Шаман-Яй</w:t>
      </w:r>
      <w:r w:rsidRPr="00C707CA">
        <w:t>"</w:t>
      </w:r>
      <w:r w:rsidR="00DB1C57" w:rsidRPr="00C707CA">
        <w:t>:</w:t>
      </w:r>
    </w:p>
    <w:p w:rsidR="00F06B8F" w:rsidRPr="00C707CA" w:rsidRDefault="00F06B8F" w:rsidP="0098796D">
      <w:pPr>
        <w:pStyle w:val="af8"/>
        <w:spacing w:line="360" w:lineRule="auto"/>
        <w:ind w:firstLine="567"/>
        <w:jc w:val="both"/>
      </w:pPr>
      <w:r w:rsidRPr="00C707CA">
        <w:rPr>
          <w:u w:val="single"/>
        </w:rPr>
        <w:t>Северная</w:t>
      </w:r>
      <w:r w:rsidRPr="00C707CA">
        <w:t xml:space="preserve"> </w:t>
      </w:r>
      <w:r w:rsidR="002F1829" w:rsidRPr="00C707CA">
        <w:t>вдоль трассы нефтепровода (совпадает с северной границей кварталов Быстринского участкового лесничества Де-Кастринского лесничества №№: 19, 20, 18 и Софийского участкового лесничества №№ 41, 42, 43, 44, 45, 46, 47, 57, 76, 77, 78, 79)</w:t>
      </w:r>
      <w:r w:rsidRPr="00C707CA">
        <w:t xml:space="preserve">. </w:t>
      </w:r>
    </w:p>
    <w:p w:rsidR="00F06B8F" w:rsidRPr="00C707CA" w:rsidRDefault="00F06B8F" w:rsidP="0098796D">
      <w:pPr>
        <w:pStyle w:val="af8"/>
        <w:spacing w:line="360" w:lineRule="auto"/>
        <w:ind w:firstLine="567"/>
        <w:jc w:val="both"/>
      </w:pPr>
      <w:r w:rsidRPr="00C707CA">
        <w:rPr>
          <w:u w:val="single"/>
        </w:rPr>
        <w:t>Восточная</w:t>
      </w:r>
      <w:r w:rsidRPr="00C707CA">
        <w:t xml:space="preserve"> </w:t>
      </w:r>
      <w:r w:rsidR="00B34960" w:rsidRPr="00C707CA">
        <w:t>по</w:t>
      </w:r>
      <w:r w:rsidR="002F1829" w:rsidRPr="00C707CA">
        <w:t xml:space="preserve"> правом</w:t>
      </w:r>
      <w:r w:rsidR="00B34960" w:rsidRPr="00C707CA">
        <w:t xml:space="preserve"> борту долины реки Яй (совпадает с восточной границей кварталов Софийского участкового лесничества Де-Кастринского лесничества №№ 79, 97, 125, 135, 139).</w:t>
      </w:r>
      <w:r w:rsidRPr="00C707CA">
        <w:t xml:space="preserve"> </w:t>
      </w:r>
    </w:p>
    <w:p w:rsidR="00F06B8F" w:rsidRPr="00C707CA" w:rsidRDefault="00F06B8F" w:rsidP="0098796D">
      <w:pPr>
        <w:pStyle w:val="af8"/>
        <w:spacing w:line="360" w:lineRule="auto"/>
        <w:ind w:firstLine="567"/>
        <w:jc w:val="both"/>
      </w:pPr>
      <w:r w:rsidRPr="00C707CA">
        <w:rPr>
          <w:u w:val="single"/>
        </w:rPr>
        <w:t>Южная</w:t>
      </w:r>
      <w:r w:rsidRPr="00C707CA">
        <w:t xml:space="preserve"> </w:t>
      </w:r>
      <w:r w:rsidR="00B34960" w:rsidRPr="00C707CA">
        <w:t>по правому борту долины р. Яй (совпадая с ю</w:t>
      </w:r>
      <w:r w:rsidR="000D3556" w:rsidRPr="00C707CA">
        <w:t>го-западными гра</w:t>
      </w:r>
      <w:r w:rsidR="00B34960" w:rsidRPr="00C707CA">
        <w:t>ницами кварталов Софийского участкового лесничества Де-Кастринского лесничества №№:</w:t>
      </w:r>
      <w:r w:rsidR="000D3556" w:rsidRPr="00C707CA">
        <w:t xml:space="preserve"> 137,</w:t>
      </w:r>
      <w:r w:rsidR="00B34960" w:rsidRPr="00C707CA">
        <w:t xml:space="preserve"> 139</w:t>
      </w:r>
      <w:r w:rsidR="000D3556" w:rsidRPr="00C707CA">
        <w:t>). Далее на юго-запад (совпадая с юго-восточными границами кватрталов №№: 58, 60, 71, 72 – Быстринского участкового лесничества Де-Кастринского лесничества. Затем пересекает долину реки Яй, совпадая с южной границей квартала № 72 Быстриского участкового лесничества Де-Кастринского лесничества.</w:t>
      </w:r>
      <w:r w:rsidRPr="00C707CA">
        <w:t xml:space="preserve"> </w:t>
      </w:r>
    </w:p>
    <w:p w:rsidR="00F06B8F" w:rsidRPr="00C707CA" w:rsidRDefault="00F06B8F" w:rsidP="0098796D">
      <w:pPr>
        <w:pStyle w:val="af8"/>
        <w:spacing w:line="360" w:lineRule="auto"/>
        <w:ind w:firstLine="567"/>
        <w:jc w:val="both"/>
      </w:pPr>
      <w:r w:rsidRPr="00C707CA">
        <w:rPr>
          <w:u w:val="single"/>
        </w:rPr>
        <w:t>Западная</w:t>
      </w:r>
      <w:r w:rsidRPr="00C707CA">
        <w:t xml:space="preserve"> </w:t>
      </w:r>
      <w:r w:rsidR="00795DC6" w:rsidRPr="00C707CA">
        <w:t>правобережью р. Хальджа (совпадая с западными и юго-западными границами кварталов №№ 19, 23, 26, 29, 37, 44, 46, 57, 72 Быстриского участкового лесничества Де-Кастринского лесничества.</w:t>
      </w:r>
    </w:p>
    <w:p w:rsidR="00795DC6" w:rsidRPr="00C707CA" w:rsidRDefault="00795DC6" w:rsidP="0098796D">
      <w:pPr>
        <w:pStyle w:val="af8"/>
        <w:spacing w:line="360" w:lineRule="auto"/>
        <w:ind w:firstLine="567"/>
        <w:jc w:val="both"/>
      </w:pPr>
      <w:r w:rsidRPr="00C707CA">
        <w:t>Карта-схема границы заказника «Шаман</w:t>
      </w:r>
      <w:r w:rsidR="0092595D" w:rsidRPr="00C707CA">
        <w:t>-Яй» представлена в Приложении 2.</w:t>
      </w:r>
    </w:p>
    <w:p w:rsidR="00BA45F8" w:rsidRPr="00C707CA" w:rsidRDefault="003A79E9" w:rsidP="0098796D">
      <w:pPr>
        <w:pStyle w:val="1"/>
        <w:rPr>
          <w:sz w:val="24"/>
        </w:rPr>
      </w:pPr>
      <w:r w:rsidRPr="00C707CA">
        <w:rPr>
          <w:sz w:val="24"/>
        </w:rPr>
        <w:br w:type="page"/>
      </w:r>
      <w:bookmarkStart w:id="23" w:name="_Toc272163327"/>
      <w:r w:rsidR="00BA45F8" w:rsidRPr="00C707CA">
        <w:rPr>
          <w:sz w:val="24"/>
        </w:rPr>
        <w:lastRenderedPageBreak/>
        <w:t xml:space="preserve">Раздел </w:t>
      </w:r>
      <w:r w:rsidR="00C53B22" w:rsidRPr="00C707CA">
        <w:rPr>
          <w:sz w:val="24"/>
          <w:lang w:val="en-US"/>
        </w:rPr>
        <w:t>IV</w:t>
      </w:r>
      <w:r w:rsidR="00BA45F8" w:rsidRPr="00C707CA">
        <w:rPr>
          <w:sz w:val="24"/>
        </w:rPr>
        <w:t>. Территориальная структура и природные характеристики</w:t>
      </w:r>
      <w:bookmarkEnd w:id="23"/>
    </w:p>
    <w:p w:rsidR="002E2A7E" w:rsidRPr="00C707CA" w:rsidRDefault="002E2A7E" w:rsidP="0098796D">
      <w:pPr>
        <w:spacing w:line="360" w:lineRule="auto"/>
        <w:ind w:firstLine="567"/>
        <w:jc w:val="both"/>
      </w:pPr>
    </w:p>
    <w:p w:rsidR="002E2A7E" w:rsidRPr="00C707CA" w:rsidRDefault="00936546" w:rsidP="0098796D">
      <w:pPr>
        <w:pStyle w:val="2"/>
      </w:pPr>
      <w:bookmarkStart w:id="24" w:name="_Toc272163328"/>
      <w:r w:rsidRPr="00C707CA">
        <w:t>Географическое расположение ООПТ</w:t>
      </w:r>
      <w:bookmarkEnd w:id="24"/>
    </w:p>
    <w:p w:rsidR="00ED6CE1" w:rsidRPr="00ED6CE1" w:rsidRDefault="00ED6CE1" w:rsidP="0098796D">
      <w:pPr>
        <w:spacing w:line="360" w:lineRule="auto"/>
        <w:ind w:firstLine="720"/>
        <w:jc w:val="both"/>
        <w:rPr>
          <w:rFonts w:eastAsia="Calibri"/>
          <w:lang w:eastAsia="en-US"/>
        </w:rPr>
      </w:pPr>
      <w:bookmarkStart w:id="25" w:name="_Toc272163329"/>
      <w:r w:rsidRPr="00ED6CE1">
        <w:rPr>
          <w:rFonts w:eastAsia="Calibri"/>
          <w:lang w:eastAsia="en-US"/>
        </w:rPr>
        <w:t>Горный массив горы Шаман расположен в Ульчском районе Хабаровского края на правом берегу Амура в его нижнем течении в южном низкогорном обрамлении Удыль-Кизинской низменности. Подножье его северной оконечности находится в 4 км от протоки Горная и в 7 км от русла Амура. Ближайший населенный пункт – село Софийск.</w:t>
      </w:r>
    </w:p>
    <w:p w:rsidR="00ED6CE1" w:rsidRDefault="00ED6CE1" w:rsidP="0098796D">
      <w:pPr>
        <w:spacing w:line="360" w:lineRule="auto"/>
        <w:ind w:firstLine="720"/>
        <w:jc w:val="both"/>
        <w:rPr>
          <w:rFonts w:eastAsia="Calibri"/>
          <w:lang w:eastAsia="en-US"/>
        </w:rPr>
      </w:pPr>
      <w:r w:rsidRPr="00ED6CE1">
        <w:rPr>
          <w:rFonts w:eastAsia="Calibri"/>
          <w:lang w:eastAsia="en-US"/>
        </w:rPr>
        <w:t>По физико-географическому районированию территория входит в состав Нижнеамурской провинции одноименной области Амурско-Приморской страны (Физико-географическое…,1968, Природные …, 1973). Для этой провинции характерно чередование коротких низкогорных хребтов и массивов высотой до 1000-1200 м, покрытых хвойными лесами на склонах и зарослями кедрового стланика на вершинах, с межгорными впадинами, имеющими заболоченные днища с лиственнично-редколесными или открытыми марями. Одним из таких массивов является изолированный горный район горы Шаман (рис. 1). Он состоит из двух протяженных, соединяющихся друг с другом коротких хребтов Скалистый и Стланиковый, выделенных достаточно условно. Массив имеет овальную в плане куполообразную форму, разрушенную процессами денудации и эрозионного расчленения поверхности.</w:t>
      </w:r>
    </w:p>
    <w:p w:rsidR="00CE61C7" w:rsidRPr="00ED6CE1" w:rsidRDefault="00CE61C7" w:rsidP="0098796D">
      <w:pPr>
        <w:spacing w:line="360" w:lineRule="auto"/>
        <w:ind w:firstLine="720"/>
        <w:jc w:val="both"/>
        <w:rPr>
          <w:rFonts w:eastAsia="Calibri"/>
          <w:lang w:eastAsia="en-US"/>
        </w:rPr>
      </w:pPr>
    </w:p>
    <w:p w:rsidR="00ED6CE1" w:rsidRPr="00ED6CE1" w:rsidRDefault="004F3164" w:rsidP="0098796D">
      <w:pPr>
        <w:spacing w:line="360" w:lineRule="auto"/>
        <w:jc w:val="center"/>
        <w:rPr>
          <w:rFonts w:eastAsia="Calibri"/>
          <w:lang w:val="en-US" w:eastAsia="en-US"/>
        </w:rPr>
      </w:pPr>
      <w:r>
        <w:rPr>
          <w:rFonts w:eastAsia="Calibri"/>
          <w:noProof/>
        </w:rPr>
      </w:r>
      <w:r>
        <w:rPr>
          <w:rFonts w:eastAsia="Calibri"/>
          <w:lang w:val="en-US" w:eastAsia="en-US"/>
        </w:rPr>
        <w:pict>
          <v:shape id="_x0000_s1027" type="#_x0000_t75" style="width:396.7pt;height:298.45pt;mso-position-horizontal-relative:char;mso-position-vertical-relative:line">
            <v:imagedata r:id="rId8" o:title=""/>
            <w10:anchorlock/>
          </v:shape>
        </w:pict>
      </w:r>
    </w:p>
    <w:p w:rsidR="00ED6CE1" w:rsidRPr="00ED6CE1" w:rsidRDefault="00ED6CE1" w:rsidP="0098796D">
      <w:pPr>
        <w:spacing w:line="360" w:lineRule="auto"/>
        <w:jc w:val="center"/>
        <w:rPr>
          <w:rFonts w:eastAsia="Calibri"/>
          <w:lang w:eastAsia="en-US"/>
        </w:rPr>
      </w:pPr>
      <w:r w:rsidRPr="00ED6CE1">
        <w:rPr>
          <w:rFonts w:eastAsia="Calibri"/>
          <w:lang w:eastAsia="en-US"/>
        </w:rPr>
        <w:t xml:space="preserve">Рис. 1. Горный массив </w:t>
      </w:r>
      <w:r w:rsidR="004F3164">
        <w:rPr>
          <w:rFonts w:eastAsia="Calibri"/>
          <w:lang w:eastAsia="en-US"/>
        </w:rPr>
        <w:t>Тиуль-</w:t>
      </w:r>
      <w:r w:rsidRPr="00ED6CE1">
        <w:rPr>
          <w:rFonts w:eastAsia="Calibri"/>
          <w:lang w:eastAsia="en-US"/>
        </w:rPr>
        <w:t>Шаман (на заднем плане – гора Тиуль)</w:t>
      </w:r>
    </w:p>
    <w:p w:rsidR="00ED6CE1" w:rsidRPr="00ED6CE1" w:rsidRDefault="00ED6CE1" w:rsidP="0098796D">
      <w:pPr>
        <w:spacing w:line="360" w:lineRule="auto"/>
        <w:ind w:firstLine="720"/>
        <w:jc w:val="both"/>
        <w:rPr>
          <w:rFonts w:eastAsia="Calibri"/>
          <w:lang w:eastAsia="en-US"/>
        </w:rPr>
      </w:pPr>
      <w:r w:rsidRPr="00ED6CE1">
        <w:rPr>
          <w:rFonts w:eastAsia="Calibri"/>
          <w:lang w:eastAsia="en-US"/>
        </w:rPr>
        <w:lastRenderedPageBreak/>
        <w:t>Хребет Скалистый занимает западную часть горного массива, протягиваясь на 10 км с юга на север. Наиболее высокие вершины его поднимаются более чем на 1000 м над уровнем моря. Так, безымянная вершина в истоках руч</w:t>
      </w:r>
      <w:r w:rsidR="009A6A02">
        <w:rPr>
          <w:rFonts w:eastAsia="Calibri"/>
          <w:lang w:eastAsia="en-US"/>
        </w:rPr>
        <w:t>ей</w:t>
      </w:r>
      <w:r w:rsidRPr="00ED6CE1">
        <w:rPr>
          <w:rFonts w:eastAsia="Calibri"/>
          <w:lang w:eastAsia="en-US"/>
        </w:rPr>
        <w:t xml:space="preserve"> Прозрачный – достигает 1137,5 м и гора Тиуль – 1084,0 м. Максимальная отметка всего горного массива – гора Шаман (1181,6 м над уровнем моря) – находится несколько восточнее за пределами этого горного хребта. Хребет Стланиковый в виде отрога отходит от хребта Скалистого в направлении к северо-западу от горы Тиуль.</w:t>
      </w:r>
    </w:p>
    <w:p w:rsidR="00ED6CE1" w:rsidRPr="00ED6CE1" w:rsidRDefault="00ED6CE1" w:rsidP="0098796D">
      <w:pPr>
        <w:spacing w:line="360" w:lineRule="auto"/>
        <w:ind w:firstLine="709"/>
        <w:jc w:val="both"/>
        <w:rPr>
          <w:rFonts w:eastAsia="Calibri"/>
          <w:lang w:eastAsia="en-US"/>
        </w:rPr>
      </w:pPr>
      <w:r w:rsidRPr="00ED6CE1">
        <w:rPr>
          <w:rFonts w:eastAsia="Calibri"/>
          <w:lang w:eastAsia="en-US"/>
        </w:rPr>
        <w:t>С северной стороны субширотная ложбина отделяет горный массив горы Шаман от менее высокого массива горы Софийская (максимальная абс. отметка 596,6 м), расположенного у самого берега Амура.</w:t>
      </w:r>
    </w:p>
    <w:p w:rsidR="00ED6CE1" w:rsidRPr="00ED6CE1" w:rsidRDefault="00ED6CE1" w:rsidP="0098796D">
      <w:pPr>
        <w:spacing w:line="360" w:lineRule="auto"/>
        <w:ind w:firstLine="709"/>
        <w:jc w:val="both"/>
        <w:rPr>
          <w:rFonts w:eastAsia="Calibri"/>
          <w:lang w:eastAsia="en-US"/>
        </w:rPr>
      </w:pPr>
      <w:r w:rsidRPr="00ED6CE1">
        <w:rPr>
          <w:rFonts w:eastAsia="Calibri"/>
          <w:lang w:eastAsia="en-US"/>
        </w:rPr>
        <w:t xml:space="preserve">Рассматриваемая в отчете территория включает в себя собственно горный массив горы Шаман с его подножиями, а также прилегающие к нему с юга и востока участки сложных по строению рельефа небольших впадин, в которых располагаются широкие долины рек Хальджа и Яй. </w:t>
      </w:r>
    </w:p>
    <w:bookmarkEnd w:id="25"/>
    <w:p w:rsidR="002B11F4" w:rsidRPr="00C707CA" w:rsidRDefault="002B11F4" w:rsidP="0098796D">
      <w:pPr>
        <w:spacing w:line="360" w:lineRule="auto"/>
        <w:ind w:firstLine="567"/>
        <w:jc w:val="both"/>
      </w:pPr>
    </w:p>
    <w:p w:rsidR="00ED6CE1" w:rsidRPr="00ED6CE1" w:rsidRDefault="00ED6CE1" w:rsidP="0098796D">
      <w:pPr>
        <w:pStyle w:val="2"/>
        <w:rPr>
          <w:rFonts w:eastAsia="Calibri"/>
          <w:lang w:eastAsia="en-US"/>
        </w:rPr>
      </w:pPr>
      <w:bookmarkStart w:id="26" w:name="_Toc272163331"/>
      <w:r w:rsidRPr="00CE61C7">
        <w:t>Геолого-геоморфологические особенности</w:t>
      </w:r>
      <w:bookmarkEnd w:id="26"/>
    </w:p>
    <w:p w:rsidR="00ED6CE1" w:rsidRPr="00ED6CE1" w:rsidRDefault="00ED6CE1" w:rsidP="0098796D">
      <w:pPr>
        <w:spacing w:line="360" w:lineRule="auto"/>
        <w:ind w:firstLine="720"/>
        <w:jc w:val="both"/>
        <w:rPr>
          <w:rFonts w:eastAsia="Calibri"/>
          <w:lang w:eastAsia="en-US"/>
        </w:rPr>
      </w:pPr>
      <w:r w:rsidRPr="00ED6CE1">
        <w:rPr>
          <w:rFonts w:eastAsia="Calibri"/>
          <w:lang w:eastAsia="en-US"/>
        </w:rPr>
        <w:t xml:space="preserve">В геологическом строении территории принимают участие отложения мезозойского и кайнозойского возрастов. Наиболее древними из них являются позднемеловые осадочные толщи песчаников, алевролитов и глинистых сланцев с прослоями туфов, относящиеся к удоминской и ларгасинской свитам. Эти отложения в пределах горного массива на дневную поверхность не выходят и перекрыты позднемеловыми вулканогенно-осадочными толщами больбинской свиты,  палеоценовыми андезитами, андезито-дацитами и их туфами. В северной части территории распространены более молодые кварцевые и дацитовые порфиры и их туфы эоценового возраста. Магматические эффузивные породы характеризуются высокой прочностью к разрушению экзогенными процессами и при выветривании образуют преимущественно крупные обломки, покрывающие склоны гор сплошным чехлом. </w:t>
      </w:r>
    </w:p>
    <w:p w:rsidR="00ED6CE1" w:rsidRPr="00ED6CE1" w:rsidRDefault="00ED6CE1" w:rsidP="0098796D">
      <w:pPr>
        <w:spacing w:line="360" w:lineRule="auto"/>
        <w:ind w:firstLine="720"/>
        <w:jc w:val="both"/>
        <w:rPr>
          <w:rFonts w:eastAsia="Calibri"/>
          <w:lang w:eastAsia="en-US"/>
        </w:rPr>
      </w:pPr>
      <w:r w:rsidRPr="00ED6CE1">
        <w:rPr>
          <w:rFonts w:eastAsia="Calibri"/>
          <w:lang w:eastAsia="en-US"/>
        </w:rPr>
        <w:t xml:space="preserve">Осадочные и вулканогенно-осадочные толщи прорваны достаточно крупным интрузивным телом, выходящим на поверхность в центральной части горного массива и имеющим эоценовый возраст. Эти магматические интрузивные породы представлены преимущественно гранитами, гранодиоритами и кварцевыми диоритами. Вдоль краев интрузии отчетливо выражен экзоконтактовый метаморфизм, проявляющийся в исключительно высокой прочности андезитов и андезито-дацитов. Именно эти породы распространены на вершине горы Шаман, возвышающейся над выровненной поверхностью, сложенной гранитами и гранодиоритами (рис. 2). </w:t>
      </w:r>
    </w:p>
    <w:p w:rsidR="00ED6CE1" w:rsidRPr="00C707CA" w:rsidRDefault="00ED6CE1" w:rsidP="0098796D">
      <w:pPr>
        <w:spacing w:line="360" w:lineRule="auto"/>
        <w:ind w:firstLine="709"/>
        <w:jc w:val="both"/>
        <w:rPr>
          <w:rFonts w:eastAsia="Calibri"/>
          <w:lang w:eastAsia="en-US"/>
        </w:rPr>
      </w:pPr>
      <w:r w:rsidRPr="00ED6CE1">
        <w:rPr>
          <w:rFonts w:eastAsia="Calibri"/>
          <w:lang w:eastAsia="en-US"/>
        </w:rPr>
        <w:lastRenderedPageBreak/>
        <w:t>Во вмещающих интрузию породах к югу, востоку и западу от горы Шаман имеются выходы на поверхность даек гранит-порфиров, гранодиорит-порфиров и диоритовых порфиритов эоценового возраста, образование которых, вероятно, связано с внедрением интрузивного тела. Однако в рельефе они не выражены вследствие близких к гранодиоритам показателей устойчивости к процессам выветривания.</w:t>
      </w:r>
    </w:p>
    <w:p w:rsidR="00ED6CE1" w:rsidRPr="00ED6CE1" w:rsidRDefault="00ED6CE1" w:rsidP="0098796D">
      <w:pPr>
        <w:spacing w:line="360" w:lineRule="auto"/>
        <w:ind w:firstLine="709"/>
        <w:jc w:val="both"/>
        <w:rPr>
          <w:rFonts w:eastAsia="Calibri"/>
          <w:lang w:eastAsia="en-US"/>
        </w:rPr>
      </w:pPr>
    </w:p>
    <w:p w:rsidR="00ED6CE1" w:rsidRPr="00ED6CE1" w:rsidRDefault="009A6A02" w:rsidP="0098796D">
      <w:pPr>
        <w:spacing w:line="360" w:lineRule="auto"/>
        <w:jc w:val="center"/>
        <w:rPr>
          <w:rFonts w:eastAsia="Calibri"/>
          <w:lang w:eastAsia="en-US"/>
        </w:rPr>
      </w:pPr>
      <w:r>
        <w:rPr>
          <w:rFonts w:eastAsia="Calibri"/>
          <w:noProof/>
        </w:rPr>
      </w:r>
      <w:r>
        <w:rPr>
          <w:rFonts w:eastAsia="Calibri"/>
          <w:lang w:eastAsia="en-US"/>
        </w:rPr>
        <w:pict>
          <v:shape id="_x0000_s1028" type="#_x0000_t75" style="width:399.7pt;height:299.2pt;mso-position-horizontal-relative:char;mso-position-vertical-relative:line">
            <v:imagedata r:id="rId9" o:title=""/>
            <w10:anchorlock/>
          </v:shape>
        </w:pict>
      </w:r>
    </w:p>
    <w:p w:rsidR="00ED6CE1" w:rsidRPr="00ED6CE1" w:rsidRDefault="00ED6CE1" w:rsidP="0098796D">
      <w:pPr>
        <w:spacing w:line="360" w:lineRule="auto"/>
        <w:jc w:val="center"/>
        <w:rPr>
          <w:rFonts w:eastAsia="Calibri"/>
          <w:lang w:eastAsia="en-US"/>
        </w:rPr>
      </w:pPr>
      <w:r w:rsidRPr="00ED6CE1">
        <w:rPr>
          <w:rFonts w:eastAsia="Calibri"/>
          <w:lang w:eastAsia="en-US"/>
        </w:rPr>
        <w:t>Рис. 2. Вершина горы Шаман. Развалы глыб андезито-дацитов</w:t>
      </w:r>
    </w:p>
    <w:p w:rsidR="00B72C6C" w:rsidRDefault="00B72C6C" w:rsidP="0098796D">
      <w:pPr>
        <w:spacing w:line="360" w:lineRule="auto"/>
        <w:ind w:firstLine="709"/>
        <w:jc w:val="both"/>
        <w:rPr>
          <w:rFonts w:eastAsia="Calibri"/>
          <w:lang w:eastAsia="en-US"/>
        </w:rPr>
      </w:pPr>
    </w:p>
    <w:p w:rsidR="00ED6CE1" w:rsidRPr="00ED6CE1" w:rsidRDefault="00ED6CE1" w:rsidP="0098796D">
      <w:pPr>
        <w:spacing w:line="360" w:lineRule="auto"/>
        <w:ind w:firstLine="709"/>
        <w:jc w:val="both"/>
        <w:rPr>
          <w:rFonts w:eastAsia="Calibri"/>
          <w:lang w:eastAsia="en-US"/>
        </w:rPr>
      </w:pPr>
      <w:r w:rsidRPr="00ED6CE1">
        <w:rPr>
          <w:rFonts w:eastAsia="Calibri"/>
          <w:lang w:eastAsia="en-US"/>
        </w:rPr>
        <w:t>В долинах водотоков в пределах горной части широкое распространение получили молодые четвертичные отложения, мощность которых увеличивается вниз по долинам рек. На выходе из горной части в пределы подножий хребта реки образовали обширные конусы выноса. Они представлены преимущественно грубообломочными осадками – валунами и галечниками. В широких долинах крупных рек Хальджа и Яй распространены песчано-глинистые отложения.</w:t>
      </w:r>
    </w:p>
    <w:p w:rsidR="005F496C" w:rsidRPr="005F496C" w:rsidRDefault="00B72C6C" w:rsidP="0098796D">
      <w:pPr>
        <w:widowControl w:val="0"/>
        <w:shd w:val="clear" w:color="auto" w:fill="FFFFFF"/>
        <w:autoSpaceDE w:val="0"/>
        <w:autoSpaceDN w:val="0"/>
        <w:spacing w:line="360" w:lineRule="auto"/>
        <w:ind w:firstLine="567"/>
        <w:jc w:val="both"/>
      </w:pPr>
      <w:r w:rsidRPr="00444D4D">
        <w:t xml:space="preserve">По данным ФБУ «Территориальный фонд геологической информации по ДВФО» </w:t>
      </w:r>
      <w:r w:rsidR="00444D4D" w:rsidRPr="00444D4D">
        <w:t xml:space="preserve">на данной территории </w:t>
      </w:r>
      <w:r w:rsidRPr="00444D4D">
        <w:t>п</w:t>
      </w:r>
      <w:r w:rsidR="005F496C" w:rsidRPr="00444D4D">
        <w:t>ри производстве геолого-съёмочных работ масштаба 1:200000 были выявлены проявление корунда. В 80-х годах экспедиция «Далькварцсамоцветы» произвела оценку данного проявления (</w:t>
      </w:r>
      <w:r w:rsidR="00444D4D">
        <w:t>Отчёт …</w:t>
      </w:r>
      <w:r w:rsidR="005F496C" w:rsidRPr="00444D4D">
        <w:t>, 1986</w:t>
      </w:r>
      <w:r w:rsidR="00444D4D">
        <w:t xml:space="preserve"> Ф</w:t>
      </w:r>
      <w:r w:rsidR="005F496C" w:rsidRPr="00444D4D">
        <w:t xml:space="preserve">), </w:t>
      </w:r>
      <w:r w:rsidR="00444D4D" w:rsidRPr="00444D4D">
        <w:t>в результате которой было установлено что данное проявление</w:t>
      </w:r>
      <w:r w:rsidR="005F496C" w:rsidRPr="00444D4D">
        <w:t xml:space="preserve"> не имеет промышленного значения</w:t>
      </w:r>
      <w:r w:rsidR="00444D4D" w:rsidRPr="00444D4D">
        <w:t xml:space="preserve">. Других проявлений и </w:t>
      </w:r>
      <w:r w:rsidRPr="00444D4D">
        <w:t xml:space="preserve">месторождений горючих, рудных и не рудных полезных ископаемых на </w:t>
      </w:r>
      <w:r w:rsidRPr="00444D4D">
        <w:lastRenderedPageBreak/>
        <w:t>территории проектируемого заказника не выявлено.</w:t>
      </w:r>
    </w:p>
    <w:p w:rsidR="00ED6CE1" w:rsidRPr="00ED6CE1" w:rsidRDefault="00ED6CE1" w:rsidP="0098796D">
      <w:pPr>
        <w:widowControl w:val="0"/>
        <w:shd w:val="clear" w:color="auto" w:fill="FFFFFF"/>
        <w:autoSpaceDE w:val="0"/>
        <w:autoSpaceDN w:val="0"/>
        <w:spacing w:line="360" w:lineRule="auto"/>
        <w:ind w:firstLine="567"/>
        <w:jc w:val="both"/>
      </w:pPr>
      <w:r w:rsidRPr="00ED6CE1">
        <w:t>Рассматриваемая территория является частью обширной низкогорной системы Нижнего Приамурья, протягивающейся вдоль нижнего течения реки Амур более чем на 500 км и состоящей из ряда субпараллельных низкогорных хребтов и разделяющих их узких и протяженных понижений, занятых речными долинами. Все они имеют преобладающее простирание в направлении с юго-запада на северо-восток.</w:t>
      </w:r>
    </w:p>
    <w:p w:rsidR="00ED6CE1" w:rsidRPr="00ED6CE1" w:rsidRDefault="00ED6CE1" w:rsidP="0098796D">
      <w:pPr>
        <w:spacing w:line="360" w:lineRule="auto"/>
        <w:ind w:firstLine="709"/>
        <w:jc w:val="both"/>
        <w:rPr>
          <w:rFonts w:eastAsia="Calibri"/>
        </w:rPr>
      </w:pPr>
      <w:r w:rsidRPr="00ED6CE1">
        <w:rPr>
          <w:rFonts w:eastAsia="Calibri"/>
        </w:rPr>
        <w:t>В геоморфологическом отношении рассматриваемый массив характеризуется низкогорным рельефом, в формировании которого существенное значение оказали эрозионно-денудационные процессы.</w:t>
      </w:r>
    </w:p>
    <w:p w:rsidR="00ED6CE1" w:rsidRPr="00ED6CE1" w:rsidRDefault="00ED6CE1" w:rsidP="0098796D">
      <w:pPr>
        <w:spacing w:line="360" w:lineRule="auto"/>
        <w:ind w:firstLine="709"/>
        <w:jc w:val="both"/>
        <w:rPr>
          <w:rFonts w:eastAsia="Calibri"/>
        </w:rPr>
      </w:pPr>
      <w:r w:rsidRPr="00ED6CE1">
        <w:rPr>
          <w:rFonts w:eastAsia="Calibri"/>
        </w:rPr>
        <w:t>Денудация активно проявляется на наиболее крутых склонах долин, далеко проникающих в пределы массива. Так, например, в долине руч</w:t>
      </w:r>
      <w:r w:rsidR="00444D4D">
        <w:rPr>
          <w:rFonts w:eastAsia="Calibri"/>
        </w:rPr>
        <w:t>ья</w:t>
      </w:r>
      <w:r w:rsidRPr="00ED6CE1">
        <w:rPr>
          <w:rFonts w:eastAsia="Calibri"/>
        </w:rPr>
        <w:t xml:space="preserve"> Каменистый вдоль его левого склона распространены выходы коренных пород в виде останцов различной высоты. Для них характерны обвалы и осыпи на участках накопления обломочного материала. Небольшие осыпи встречаются также на правом склоне долины в верховьях руч</w:t>
      </w:r>
      <w:r w:rsidR="00444D4D">
        <w:rPr>
          <w:rFonts w:eastAsia="Calibri"/>
        </w:rPr>
        <w:t>ья</w:t>
      </w:r>
      <w:r w:rsidRPr="00ED6CE1">
        <w:rPr>
          <w:rFonts w:eastAsia="Calibri"/>
        </w:rPr>
        <w:t xml:space="preserve"> Поджамали. Весной на этих участках возможно возникновение снежных лавин. Крутые и каменистые склоны горного массива у подножий резко выполаживаются и образуют узкий пьедестал по периферии всего массива из накоплений обломочного материала в виде слившихся конусов выносов водотоков и склоновых шлейфов. </w:t>
      </w:r>
    </w:p>
    <w:p w:rsidR="00ED6CE1" w:rsidRPr="00ED6CE1" w:rsidRDefault="00ED6CE1" w:rsidP="0098796D">
      <w:pPr>
        <w:shd w:val="clear" w:color="auto" w:fill="FFFFFF"/>
        <w:spacing w:line="360" w:lineRule="auto"/>
        <w:ind w:firstLine="709"/>
        <w:jc w:val="both"/>
        <w:rPr>
          <w:rFonts w:eastAsia="Calibri"/>
          <w:color w:val="000000"/>
          <w:lang w:eastAsia="en-US"/>
        </w:rPr>
      </w:pPr>
      <w:r w:rsidRPr="00ED6CE1">
        <w:rPr>
          <w:rFonts w:eastAsia="Calibri"/>
          <w:color w:val="000000"/>
          <w:lang w:eastAsia="en-US"/>
        </w:rPr>
        <w:t xml:space="preserve">Долины водотоков в верхнем течении достаточно глубоко врезаны, имеют узкую слабо выраженную пойму шириной до 50 м и достаточно крутые склоны. Временные водотоки в пределах бассейна используют зоны тектонических нарушений. Их долины характеризуются прямолинейностью и имеют вид глубоких распадков, расчленяющих склоны горного массива. Следует отметить довольно сильное расчленение массива долинами малых водотоков, что свидетельствует о значительной продолжительности и активности эрозионно-денудационных процессов в его пределах. Поймы в этих водотоках слабо выражены или полностью отсутствуют. </w:t>
      </w:r>
    </w:p>
    <w:p w:rsidR="00ED6CE1" w:rsidRPr="00ED6CE1" w:rsidRDefault="00ED6CE1" w:rsidP="0098796D">
      <w:pPr>
        <w:spacing w:line="360" w:lineRule="auto"/>
        <w:ind w:firstLine="709"/>
        <w:jc w:val="both"/>
        <w:rPr>
          <w:rFonts w:eastAsia="Calibri"/>
        </w:rPr>
      </w:pPr>
      <w:r w:rsidRPr="00ED6CE1">
        <w:rPr>
          <w:rFonts w:eastAsia="Calibri"/>
        </w:rPr>
        <w:t xml:space="preserve">В верхнем поясе горного массива имеются выровненные поверхности, расположенные на различных высотах. Наиболее крупные их фрагменты отмечены на высотах 800, 910 и 1020-1040 м над уровнем моря. Они имеют плоскую или слабонаклонную поверхность, покрытую развалами крупных глыб. На их отдельных участках распространена многолетняя мерзлота, представленная на рассматриваемой территории преимущественно в гранитах и гранодиоритах. </w:t>
      </w:r>
    </w:p>
    <w:p w:rsidR="00ED6CE1" w:rsidRPr="00ED6CE1" w:rsidRDefault="00ED6CE1" w:rsidP="0098796D">
      <w:pPr>
        <w:spacing w:line="360" w:lineRule="auto"/>
        <w:ind w:firstLine="709"/>
        <w:jc w:val="both"/>
        <w:rPr>
          <w:rFonts w:eastAsia="Calibri"/>
        </w:rPr>
      </w:pPr>
      <w:r w:rsidRPr="00ED6CE1">
        <w:rPr>
          <w:rFonts w:eastAsia="Calibri"/>
        </w:rPr>
        <w:t xml:space="preserve">Мерзлотные формы рельефа, хотя и занимают в целом небольшую площадь, однако разнообразны и проявляются очень активно. Наибольшую площадь они занимают на обширной выровненной поверхности приводораздельного плато, расположенного </w:t>
      </w:r>
      <w:r w:rsidRPr="00ED6CE1">
        <w:rPr>
          <w:rFonts w:eastAsia="Calibri"/>
        </w:rPr>
        <w:lastRenderedPageBreak/>
        <w:t>между истоками ручьев Поджамали и Каменистый на высотах 1020-1040 м. Занимаемая ими  площадь составляет около 1 кв. км.</w:t>
      </w:r>
    </w:p>
    <w:p w:rsidR="00ED6CE1" w:rsidRPr="00ED6CE1" w:rsidRDefault="00ED6CE1" w:rsidP="0098796D">
      <w:pPr>
        <w:spacing w:line="360" w:lineRule="auto"/>
        <w:ind w:firstLine="709"/>
        <w:jc w:val="both"/>
        <w:rPr>
          <w:rFonts w:eastAsia="Calibri"/>
        </w:rPr>
      </w:pPr>
      <w:r w:rsidRPr="00ED6CE1">
        <w:rPr>
          <w:rFonts w:eastAsia="Calibri"/>
        </w:rPr>
        <w:t>Широкое распространение на крутых склонах и склонах средней крутизны получили курумы. Они состоят обычно из камней примерно равного размера – 20-40 см по средней оси обломка. Их прочность и суровые климатические условия в верхнем поясе горного массива являются причиной незначительного образования мелкого обломочного (песчано-глинистого) материала. Отдельные обломки подвержены перемещениям в результате температурных колебаний и мерзлотных процессов при замерзании воды в подстилающих их грунтах. Поэтому часть обломков лежит неустойчиво, что следует иметь в виду при передвижении по таким участкам.</w:t>
      </w:r>
    </w:p>
    <w:p w:rsidR="00ED6CE1" w:rsidRPr="00ED6CE1" w:rsidRDefault="00ED6CE1" w:rsidP="0098796D">
      <w:pPr>
        <w:spacing w:line="360" w:lineRule="auto"/>
        <w:ind w:firstLine="709"/>
        <w:jc w:val="both"/>
        <w:rPr>
          <w:rFonts w:eastAsia="Calibri"/>
        </w:rPr>
      </w:pPr>
    </w:p>
    <w:p w:rsidR="00ED6CE1" w:rsidRPr="00ED6CE1" w:rsidRDefault="009A6A02" w:rsidP="0098796D">
      <w:pPr>
        <w:spacing w:line="360" w:lineRule="auto"/>
        <w:jc w:val="center"/>
        <w:rPr>
          <w:rFonts w:eastAsia="Calibri"/>
        </w:rPr>
      </w:pPr>
      <w:r>
        <w:rPr>
          <w:rFonts w:eastAsia="Calibri"/>
          <w:noProof/>
        </w:rPr>
      </w:r>
      <w:r>
        <w:rPr>
          <w:rFonts w:eastAsia="Calibri"/>
        </w:rPr>
        <w:pict>
          <v:shape id="_x0000_s1029" type="#_x0000_t75" style="width:398.95pt;height:299.95pt;mso-position-horizontal-relative:char;mso-position-vertical-relative:line">
            <v:imagedata r:id="rId10" o:title=""/>
            <w10:anchorlock/>
          </v:shape>
        </w:pict>
      </w:r>
    </w:p>
    <w:p w:rsidR="00ED6CE1" w:rsidRDefault="00ED6CE1" w:rsidP="00531EAE">
      <w:pPr>
        <w:spacing w:line="360" w:lineRule="auto"/>
        <w:jc w:val="center"/>
        <w:rPr>
          <w:rFonts w:eastAsia="Calibri"/>
        </w:rPr>
      </w:pPr>
      <w:r w:rsidRPr="00ED6CE1">
        <w:rPr>
          <w:rFonts w:eastAsia="Calibri"/>
        </w:rPr>
        <w:t>Рис. 3. Нагорная терраса на водоразделе р</w:t>
      </w:r>
      <w:r w:rsidRPr="00C707CA">
        <w:rPr>
          <w:rFonts w:eastAsia="Calibri"/>
        </w:rPr>
        <w:t>уч</w:t>
      </w:r>
      <w:r w:rsidR="00531EAE">
        <w:rPr>
          <w:rFonts w:eastAsia="Calibri"/>
        </w:rPr>
        <w:t>ь</w:t>
      </w:r>
      <w:r w:rsidRPr="00C707CA">
        <w:rPr>
          <w:rFonts w:eastAsia="Calibri"/>
        </w:rPr>
        <w:t>ёв</w:t>
      </w:r>
      <w:r w:rsidRPr="00ED6CE1">
        <w:rPr>
          <w:rFonts w:eastAsia="Calibri"/>
        </w:rPr>
        <w:t xml:space="preserve"> Каменист</w:t>
      </w:r>
      <w:r w:rsidR="00531EAE">
        <w:rPr>
          <w:rFonts w:eastAsia="Calibri"/>
        </w:rPr>
        <w:t>ого</w:t>
      </w:r>
      <w:r w:rsidRPr="00ED6CE1">
        <w:rPr>
          <w:rFonts w:eastAsia="Calibri"/>
        </w:rPr>
        <w:t xml:space="preserve"> и Мелк</w:t>
      </w:r>
      <w:r w:rsidR="00531EAE">
        <w:rPr>
          <w:rFonts w:eastAsia="Calibri"/>
        </w:rPr>
        <w:t>ого</w:t>
      </w:r>
    </w:p>
    <w:p w:rsidR="00531EAE" w:rsidRPr="00ED6CE1" w:rsidRDefault="00531EAE" w:rsidP="00531EAE">
      <w:pPr>
        <w:spacing w:line="360" w:lineRule="auto"/>
        <w:jc w:val="center"/>
        <w:rPr>
          <w:rFonts w:eastAsia="Calibri"/>
        </w:rPr>
      </w:pPr>
    </w:p>
    <w:p w:rsidR="00CE61C7" w:rsidRPr="00ED6CE1" w:rsidRDefault="00CE61C7" w:rsidP="0098796D">
      <w:pPr>
        <w:spacing w:line="360" w:lineRule="auto"/>
        <w:ind w:firstLine="709"/>
        <w:jc w:val="both"/>
        <w:rPr>
          <w:rFonts w:eastAsia="Calibri"/>
        </w:rPr>
      </w:pPr>
      <w:r w:rsidRPr="00ED6CE1">
        <w:rPr>
          <w:rFonts w:eastAsia="Calibri"/>
        </w:rPr>
        <w:t xml:space="preserve">На пологих привершинных частях склонов в окрестностях горы Шаман к югу и юго-западу имеются хорошо выраженные в рельефе нагорные террасы, протягивающиеся вдоль уклонов на 50-120 м при ширине 15-40 м. Они имеют четко выраженный уступ с мерзлотным забоем и наклонную площадку. Серия таких террас, расположенных друг над другом, отмечена в истоках ручья Поджамали в верхней части левого склона его долины. Более обширная нагорная терраса (возможно реликтовая) находится на приводорадельной </w:t>
      </w:r>
      <w:r w:rsidRPr="00ED6CE1">
        <w:rPr>
          <w:rFonts w:eastAsia="Calibri"/>
        </w:rPr>
        <w:lastRenderedPageBreak/>
        <w:t>поверхности между ручьями Каменистый и Мелкий в их верховьях на высоте около 800 м над уровнем моря (рис. 3).</w:t>
      </w:r>
    </w:p>
    <w:p w:rsidR="00ED6CE1" w:rsidRPr="00ED6CE1" w:rsidRDefault="00ED6CE1" w:rsidP="0098796D">
      <w:pPr>
        <w:spacing w:line="360" w:lineRule="auto"/>
        <w:ind w:firstLine="709"/>
        <w:jc w:val="both"/>
        <w:rPr>
          <w:rFonts w:eastAsia="Calibri"/>
        </w:rPr>
      </w:pPr>
      <w:r w:rsidRPr="00ED6CE1">
        <w:rPr>
          <w:rFonts w:eastAsia="Calibri"/>
        </w:rPr>
        <w:t>Среди других мерзлотных форм рельефа широко представлены каменные кольца, мерзлотные рвы, каменные полосы, разрывы дернины на пологих склонах с неглубокими зияющими трещинами. На склонах крутизной 10-15 градусов в северо-восточной части горы Шаман отмечены мерзлотно-солифлюкционные микротерраски шириной 1-2 м и протяженностью вдоль склона 6-10 м.</w:t>
      </w:r>
    </w:p>
    <w:p w:rsidR="00ED6CE1" w:rsidRDefault="00ED6CE1" w:rsidP="0098796D">
      <w:pPr>
        <w:spacing w:line="360" w:lineRule="auto"/>
        <w:ind w:firstLine="709"/>
        <w:jc w:val="both"/>
        <w:rPr>
          <w:rFonts w:eastAsia="Calibri"/>
        </w:rPr>
      </w:pPr>
      <w:r w:rsidRPr="00ED6CE1">
        <w:rPr>
          <w:rFonts w:eastAsia="Calibri"/>
        </w:rPr>
        <w:t>В пределах плато хорошо выражена мерзлотная сортировка грунтов, при которой участки поверхности с грубообломочным материалом размером 0,4-1,5 м  соседствуют с площадками, в пределах которых господствуют суглинисто-дресвяно-щебнистые отложения. В пределах последних местами имеются округлые в плане мерзлотные медальоны размером 0,8-1,2 м в поперечнике. Поверхность этих медальонов не заросшая растительностью со свежими высыпками мелкого щебня (рис. 4). В отдельных случаях на поверхности медальонов имеются выдавленные в результате пучения грунтов валики суглинистого материала высотой несколько см, протягивающиеся причудливыми ленточками между обломков щебня</w:t>
      </w:r>
      <w:r w:rsidRPr="00C707CA">
        <w:rPr>
          <w:rFonts w:eastAsia="Calibri"/>
        </w:rPr>
        <w:t>.</w:t>
      </w:r>
    </w:p>
    <w:p w:rsidR="001C29D1" w:rsidRPr="00C707CA" w:rsidRDefault="001C29D1" w:rsidP="0098796D">
      <w:pPr>
        <w:spacing w:line="360" w:lineRule="auto"/>
        <w:ind w:firstLine="709"/>
        <w:jc w:val="both"/>
        <w:rPr>
          <w:rFonts w:eastAsia="Calibri"/>
        </w:rPr>
      </w:pPr>
    </w:p>
    <w:p w:rsidR="001C29D1" w:rsidRPr="00ED6CE1" w:rsidRDefault="009A6A02" w:rsidP="0098796D">
      <w:pPr>
        <w:spacing w:line="360" w:lineRule="auto"/>
        <w:jc w:val="center"/>
        <w:rPr>
          <w:rFonts w:eastAsia="Calibri"/>
        </w:rPr>
      </w:pPr>
      <w:r>
        <w:rPr>
          <w:rFonts w:eastAsia="Calibri"/>
          <w:noProof/>
        </w:rPr>
      </w:r>
      <w:r>
        <w:rPr>
          <w:rFonts w:eastAsia="Calibri"/>
        </w:rPr>
        <w:pict>
          <v:shape id="_x0000_s1030" type="#_x0000_t75" style="width:394.45pt;height:295.45pt;mso-position-horizontal-relative:char;mso-position-vertical-relative:line">
            <v:imagedata r:id="rId11" o:title=""/>
            <w10:anchorlock/>
          </v:shape>
        </w:pict>
      </w:r>
    </w:p>
    <w:p w:rsidR="001C29D1" w:rsidRDefault="001C29D1" w:rsidP="0098796D">
      <w:pPr>
        <w:spacing w:line="360" w:lineRule="auto"/>
        <w:jc w:val="center"/>
        <w:rPr>
          <w:rFonts w:eastAsia="Calibri"/>
        </w:rPr>
      </w:pPr>
      <w:r w:rsidRPr="00ED6CE1">
        <w:rPr>
          <w:rFonts w:eastAsia="Calibri"/>
        </w:rPr>
        <w:t>Рис. 4. Мерзлотный медальон на плато к западу от вершины горы Шаман</w:t>
      </w:r>
    </w:p>
    <w:p w:rsidR="009A6A02" w:rsidRPr="00ED6CE1" w:rsidRDefault="009A6A02" w:rsidP="0098796D">
      <w:pPr>
        <w:spacing w:line="360" w:lineRule="auto"/>
        <w:jc w:val="center"/>
        <w:rPr>
          <w:rFonts w:eastAsia="Calibri"/>
        </w:rPr>
      </w:pPr>
    </w:p>
    <w:p w:rsidR="00CE61C7" w:rsidRDefault="00CE61C7" w:rsidP="0098796D">
      <w:pPr>
        <w:spacing w:line="360" w:lineRule="auto"/>
        <w:ind w:firstLine="709"/>
        <w:jc w:val="both"/>
        <w:rPr>
          <w:rFonts w:eastAsia="Calibri"/>
        </w:rPr>
      </w:pPr>
      <w:r w:rsidRPr="00ED6CE1">
        <w:rPr>
          <w:rFonts w:eastAsia="Calibri"/>
        </w:rPr>
        <w:lastRenderedPageBreak/>
        <w:t>Интересными и замечательными образованиями являются отдельные крупные глыбы, в процессе вымораживания поднятые на дневную поверхность из-под земли. На верхней поверхности таких глыб имеются скопления мелких каменистых обломков и фрагментов почвы (рис. 5).</w:t>
      </w:r>
    </w:p>
    <w:p w:rsidR="001C29D1" w:rsidRPr="00ED6CE1" w:rsidRDefault="001C29D1" w:rsidP="0098796D">
      <w:pPr>
        <w:spacing w:line="360" w:lineRule="auto"/>
        <w:ind w:firstLine="709"/>
        <w:jc w:val="both"/>
        <w:rPr>
          <w:rFonts w:eastAsia="Calibri"/>
        </w:rPr>
      </w:pPr>
    </w:p>
    <w:p w:rsidR="001C29D1" w:rsidRPr="00ED6CE1" w:rsidRDefault="009A6A02" w:rsidP="0098796D">
      <w:pPr>
        <w:spacing w:line="360" w:lineRule="auto"/>
        <w:jc w:val="center"/>
        <w:rPr>
          <w:rFonts w:eastAsia="Calibri"/>
        </w:rPr>
      </w:pPr>
      <w:r>
        <w:rPr>
          <w:rFonts w:eastAsia="Calibri"/>
          <w:noProof/>
        </w:rPr>
      </w:r>
      <w:r>
        <w:rPr>
          <w:rFonts w:eastAsia="Calibri"/>
        </w:rPr>
        <w:pict>
          <v:shape id="_x0000_s1031" type="#_x0000_t75" style="width:398.95pt;height:299.2pt;mso-position-horizontal-relative:char;mso-position-vertical-relative:line">
            <v:imagedata r:id="rId12" o:title=""/>
            <w10:anchorlock/>
          </v:shape>
        </w:pict>
      </w:r>
    </w:p>
    <w:p w:rsidR="001C29D1" w:rsidRPr="00ED6CE1" w:rsidRDefault="001C29D1" w:rsidP="0098796D">
      <w:pPr>
        <w:spacing w:line="360" w:lineRule="auto"/>
        <w:jc w:val="center"/>
        <w:rPr>
          <w:rFonts w:eastAsia="Calibri"/>
          <w:lang w:eastAsia="en-US"/>
        </w:rPr>
      </w:pPr>
      <w:r w:rsidRPr="00ED6CE1">
        <w:rPr>
          <w:rFonts w:eastAsia="Calibri"/>
          <w:lang w:eastAsia="en-US"/>
        </w:rPr>
        <w:t>Рис. 5. Глыбы вымораживания с остатками почв на поверхности плато</w:t>
      </w:r>
    </w:p>
    <w:p w:rsidR="001C29D1" w:rsidRDefault="001C29D1" w:rsidP="0098796D">
      <w:pPr>
        <w:spacing w:line="360" w:lineRule="auto"/>
        <w:ind w:firstLine="709"/>
        <w:jc w:val="both"/>
        <w:rPr>
          <w:rFonts w:eastAsia="Calibri"/>
        </w:rPr>
      </w:pPr>
    </w:p>
    <w:p w:rsidR="00CE61C7" w:rsidRPr="00ED6CE1" w:rsidRDefault="00CE61C7" w:rsidP="0098796D">
      <w:pPr>
        <w:spacing w:line="360" w:lineRule="auto"/>
        <w:ind w:firstLine="709"/>
        <w:jc w:val="both"/>
        <w:rPr>
          <w:rFonts w:eastAsia="Calibri"/>
        </w:rPr>
      </w:pPr>
      <w:r w:rsidRPr="00ED6CE1">
        <w:rPr>
          <w:rFonts w:eastAsia="Calibri"/>
        </w:rPr>
        <w:t>В одном из понижений плато к западу от вершины горы Шаман имеется небольшой участок 50х100 м, в пределах которого распространены мерзлотные бугры пучения (рис. 6). Средние размеры бугров составляют 1,0х1,5 м при высоте около 0,5 м. Их образование связано с накоплением в понижении мелкозема за счет сноса и смыва, повышенной обводненностью участка и формированием болота с торфом и густым моховым покрытием, что способствует сохранению и, возможно, увеличению мощности многолетнемерзлых пород.</w:t>
      </w:r>
    </w:p>
    <w:p w:rsidR="004523EB" w:rsidRDefault="004523EB" w:rsidP="0098796D">
      <w:pPr>
        <w:spacing w:line="360" w:lineRule="auto"/>
        <w:ind w:firstLine="709"/>
        <w:jc w:val="both"/>
        <w:rPr>
          <w:rFonts w:eastAsia="Calibri"/>
          <w:lang w:eastAsia="en-US"/>
        </w:rPr>
      </w:pPr>
      <w:r w:rsidRPr="00ED6CE1">
        <w:rPr>
          <w:rFonts w:eastAsia="Calibri"/>
          <w:lang w:eastAsia="en-US"/>
        </w:rPr>
        <w:t xml:space="preserve">Ведущими процессами формирования современного рельефа территории являются глубинная и боковая эрозия водотоков, а также склоновая денудация, характеризующиеся значительной интенсивностью. Все горные водотоки испытывают глубинную эрозию. Роль горизонтальных русловых деформаций усиливается с увеличением размеров рек и </w:t>
      </w:r>
    </w:p>
    <w:p w:rsidR="004523EB" w:rsidRPr="00ED6CE1" w:rsidRDefault="009A6A02" w:rsidP="0098796D">
      <w:pPr>
        <w:spacing w:line="360" w:lineRule="auto"/>
        <w:jc w:val="center"/>
        <w:rPr>
          <w:rFonts w:eastAsia="Calibri"/>
          <w:lang w:eastAsia="en-US"/>
        </w:rPr>
      </w:pPr>
      <w:r>
        <w:rPr>
          <w:rFonts w:eastAsia="Calibri"/>
          <w:noProof/>
        </w:rPr>
      </w:r>
      <w:r>
        <w:rPr>
          <w:rFonts w:eastAsia="Calibri"/>
          <w:lang w:eastAsia="en-US"/>
        </w:rPr>
        <w:pict>
          <v:shape id="_x0000_s1032" type="#_x0000_t75" style="width:401.2pt;height:300.7pt;mso-position-horizontal-relative:char;mso-position-vertical-relative:line">
            <v:imagedata r:id="rId13" o:title=""/>
            <w10:anchorlock/>
          </v:shape>
        </w:pict>
      </w:r>
    </w:p>
    <w:p w:rsidR="004523EB" w:rsidRDefault="004523EB" w:rsidP="0098796D">
      <w:pPr>
        <w:spacing w:line="360" w:lineRule="auto"/>
        <w:jc w:val="center"/>
        <w:rPr>
          <w:rFonts w:eastAsia="Calibri"/>
          <w:lang w:eastAsia="en-US"/>
        </w:rPr>
      </w:pPr>
      <w:r w:rsidRPr="00ED6CE1">
        <w:rPr>
          <w:rFonts w:eastAsia="Calibri"/>
          <w:lang w:eastAsia="en-US"/>
        </w:rPr>
        <w:t>Рис.</w:t>
      </w:r>
      <w:r w:rsidR="00EF285C">
        <w:rPr>
          <w:rFonts w:eastAsia="Calibri"/>
          <w:lang w:eastAsia="en-US"/>
        </w:rPr>
        <w:t xml:space="preserve"> </w:t>
      </w:r>
      <w:r w:rsidRPr="00ED6CE1">
        <w:rPr>
          <w:rFonts w:eastAsia="Calibri"/>
          <w:lang w:eastAsia="en-US"/>
        </w:rPr>
        <w:t>6. Мерзлотные бугры пучения в понижении плато</w:t>
      </w:r>
    </w:p>
    <w:p w:rsidR="004523EB" w:rsidRDefault="004523EB" w:rsidP="0098796D">
      <w:pPr>
        <w:spacing w:line="360" w:lineRule="auto"/>
        <w:jc w:val="center"/>
        <w:rPr>
          <w:rFonts w:eastAsia="Calibri"/>
          <w:lang w:eastAsia="en-US"/>
        </w:rPr>
      </w:pPr>
    </w:p>
    <w:p w:rsidR="004523EB" w:rsidRPr="00C707CA" w:rsidRDefault="004523EB" w:rsidP="0098796D">
      <w:pPr>
        <w:spacing w:line="360" w:lineRule="auto"/>
        <w:jc w:val="both"/>
        <w:rPr>
          <w:rFonts w:eastAsia="Calibri"/>
          <w:lang w:eastAsia="en-US"/>
        </w:rPr>
      </w:pPr>
      <w:r w:rsidRPr="00ED6CE1">
        <w:rPr>
          <w:rFonts w:eastAsia="Calibri"/>
          <w:lang w:eastAsia="en-US"/>
        </w:rPr>
        <w:t>наиболее сильно проявляется в долинах наиболее крупных водотоков и, прежде всего в долине реки Хальджа.</w:t>
      </w:r>
    </w:p>
    <w:p w:rsidR="00C73655" w:rsidRPr="00C707CA" w:rsidRDefault="00C73655" w:rsidP="0098796D">
      <w:pPr>
        <w:spacing w:line="360" w:lineRule="auto"/>
        <w:ind w:firstLine="567"/>
        <w:jc w:val="both"/>
      </w:pPr>
    </w:p>
    <w:p w:rsidR="00936546" w:rsidRPr="00C707CA" w:rsidRDefault="00936546" w:rsidP="0098796D">
      <w:pPr>
        <w:pStyle w:val="2"/>
      </w:pPr>
      <w:bookmarkStart w:id="27" w:name="_Toc272163332"/>
      <w:r w:rsidRPr="00C707CA">
        <w:t>Климат</w:t>
      </w:r>
      <w:bookmarkEnd w:id="27"/>
    </w:p>
    <w:p w:rsidR="00ED6CE1" w:rsidRPr="00ED6CE1" w:rsidRDefault="00ED6CE1" w:rsidP="0098796D">
      <w:pPr>
        <w:spacing w:line="360" w:lineRule="auto"/>
        <w:ind w:firstLine="720"/>
        <w:jc w:val="both"/>
        <w:rPr>
          <w:rFonts w:eastAsia="Calibri"/>
          <w:lang w:eastAsia="en-US"/>
        </w:rPr>
      </w:pPr>
      <w:r w:rsidRPr="00ED6CE1">
        <w:rPr>
          <w:rFonts w:eastAsia="Calibri"/>
          <w:lang w:eastAsia="en-US"/>
        </w:rPr>
        <w:t xml:space="preserve">В климатическом отношении территория относится к Нижнеамурскому району Амгунь-Нижнеамурской провинции (Петров, Новороцкий, Леншин, 2000), входящей в состав Тихоокеанской лесной климатической области (Алисов, 1956). Эта область находится под воздействием муссонов, но характеризуется достаточно суровыми для данных широт условиями вследствие близкого расположения холодного Охотского моря. Над территорией провинции происходит взаимодействие воздушных масс, поступающих с Охотского моря и из более южных районов. Атмосферное увлажнение умеренное. Климат в основном резко континентальный. </w:t>
      </w:r>
    </w:p>
    <w:p w:rsidR="00ED6CE1" w:rsidRPr="00ED6CE1" w:rsidRDefault="00ED6CE1" w:rsidP="0098796D">
      <w:pPr>
        <w:spacing w:line="360" w:lineRule="auto"/>
        <w:ind w:firstLine="720"/>
        <w:jc w:val="both"/>
        <w:rPr>
          <w:rFonts w:eastAsia="Calibri"/>
          <w:lang w:eastAsia="en-US"/>
        </w:rPr>
      </w:pPr>
      <w:r w:rsidRPr="00ED6CE1">
        <w:rPr>
          <w:rFonts w:eastAsia="Calibri"/>
          <w:lang w:eastAsia="en-US"/>
        </w:rPr>
        <w:t xml:space="preserve">Ниже приводится краткая климатическая характеристика по материалам монографии и справочникам (Петров, Новороцкий, Леншин, 2000, Справочники по климату СССР, </w:t>
      </w:r>
      <w:r w:rsidRPr="00ED6CE1">
        <w:rPr>
          <w:rFonts w:eastAsia="Calibri"/>
          <w:spacing w:val="-2"/>
          <w:lang w:eastAsia="en-US"/>
        </w:rPr>
        <w:t>1968)</w:t>
      </w:r>
      <w:r w:rsidRPr="00ED6CE1">
        <w:rPr>
          <w:rFonts w:eastAsia="Calibri"/>
          <w:lang w:eastAsia="en-US"/>
        </w:rPr>
        <w:t>.</w:t>
      </w:r>
    </w:p>
    <w:p w:rsidR="00ED6CE1" w:rsidRPr="00ED6CE1" w:rsidRDefault="00ED6CE1" w:rsidP="0098796D">
      <w:pPr>
        <w:spacing w:line="360" w:lineRule="auto"/>
        <w:ind w:firstLine="720"/>
        <w:jc w:val="both"/>
        <w:rPr>
          <w:rFonts w:eastAsia="Calibri"/>
          <w:lang w:eastAsia="en-US"/>
        </w:rPr>
      </w:pPr>
      <w:r w:rsidRPr="00ED6CE1">
        <w:rPr>
          <w:rFonts w:eastAsia="Calibri"/>
          <w:lang w:eastAsia="en-US"/>
        </w:rPr>
        <w:t xml:space="preserve">Для климата рассматриваемой территории   характерен ярко выраженный сезонный ход всех метеорологических показателей в течение года, оказывающий существенное </w:t>
      </w:r>
      <w:r w:rsidRPr="00ED6CE1">
        <w:rPr>
          <w:rFonts w:eastAsia="Calibri"/>
          <w:lang w:eastAsia="en-US"/>
        </w:rPr>
        <w:lastRenderedPageBreak/>
        <w:t xml:space="preserve">влияние на ритмику многих природных процессов и явлений, в том числе условия формирования стока воды и гидрологический режим водотоков. </w:t>
      </w:r>
    </w:p>
    <w:p w:rsidR="00ED6CE1" w:rsidRPr="00ED6CE1" w:rsidRDefault="00ED6CE1" w:rsidP="0098796D">
      <w:pPr>
        <w:spacing w:line="360" w:lineRule="auto"/>
        <w:ind w:firstLine="720"/>
        <w:jc w:val="both"/>
        <w:rPr>
          <w:rFonts w:eastAsia="Calibri"/>
          <w:lang w:eastAsia="en-US"/>
        </w:rPr>
      </w:pPr>
      <w:r w:rsidRPr="00ED6CE1">
        <w:rPr>
          <w:rFonts w:eastAsia="Calibri"/>
          <w:lang w:eastAsia="en-US"/>
        </w:rPr>
        <w:t xml:space="preserve">Одним из важнейших факторов, влияющих на климатические особенности территории, является муссонный процесс. Во второй половине лета в Нижнее Приамурье с юга изредка проникают воздушные массы морского воздуха, сопровождающиеся ливневыми осадками. Это может приводить к катастрофическим наводнениям. Зимой устанавливается устойчивая очень холодная погода вследствие поступления континентальных воздушных масс Сибирского антициклона с севера. </w:t>
      </w:r>
    </w:p>
    <w:p w:rsidR="00ED6CE1" w:rsidRPr="00ED6CE1" w:rsidRDefault="00ED6CE1" w:rsidP="0098796D">
      <w:pPr>
        <w:overflowPunct w:val="0"/>
        <w:autoSpaceDE w:val="0"/>
        <w:autoSpaceDN w:val="0"/>
        <w:adjustRightInd w:val="0"/>
        <w:spacing w:line="360" w:lineRule="auto"/>
        <w:ind w:firstLine="720"/>
        <w:jc w:val="both"/>
        <w:textAlignment w:val="baseline"/>
      </w:pPr>
      <w:r w:rsidRPr="00ED6CE1">
        <w:t xml:space="preserve">Средняя многолетняя годовая температура воздуха по данным поста Богородское равна -1,9 </w:t>
      </w:r>
      <w:r w:rsidRPr="00ED6CE1">
        <w:rPr>
          <w:rFonts w:eastAsia="Calibri"/>
          <w:vertAlign w:val="superscript"/>
        </w:rPr>
        <w:t>О</w:t>
      </w:r>
      <w:r w:rsidRPr="00ED6CE1">
        <w:rPr>
          <w:rFonts w:eastAsia="Calibri"/>
        </w:rPr>
        <w:t xml:space="preserve">С. За многолетний период она изменялась от +0,1 до -3,8 </w:t>
      </w:r>
      <w:r w:rsidRPr="00ED6CE1">
        <w:rPr>
          <w:rFonts w:eastAsia="Calibri"/>
          <w:vertAlign w:val="superscript"/>
        </w:rPr>
        <w:t>О</w:t>
      </w:r>
      <w:r w:rsidRPr="00ED6CE1">
        <w:rPr>
          <w:rFonts w:eastAsia="Calibri"/>
        </w:rPr>
        <w:t>С.</w:t>
      </w:r>
      <w:r w:rsidRPr="00ED6CE1">
        <w:t xml:space="preserve"> Период отрицательных средних месячных температур продолжается с ноября по апрель (6 месяцев). Самым холодным месяцем является январь. Средняя январская температура составляют - –25,0 </w:t>
      </w:r>
      <w:r w:rsidRPr="00ED6CE1">
        <w:rPr>
          <w:vertAlign w:val="superscript"/>
        </w:rPr>
        <w:t>О</w:t>
      </w:r>
      <w:r w:rsidRPr="00ED6CE1">
        <w:t xml:space="preserve">С при минимальном значении – 31,1 </w:t>
      </w:r>
      <w:r w:rsidRPr="00ED6CE1">
        <w:rPr>
          <w:rFonts w:eastAsia="Calibri"/>
          <w:vertAlign w:val="superscript"/>
        </w:rPr>
        <w:t>О</w:t>
      </w:r>
      <w:r w:rsidRPr="00ED6CE1">
        <w:rPr>
          <w:rFonts w:eastAsia="Calibri"/>
        </w:rPr>
        <w:t>С</w:t>
      </w:r>
      <w:r w:rsidRPr="00ED6CE1">
        <w:t xml:space="preserve">. Наиболее теплым месяцем является июль. Средняя многолетняя температура воздуха в этом месяце составляет 17,5 </w:t>
      </w:r>
      <w:r w:rsidRPr="00ED6CE1">
        <w:rPr>
          <w:vertAlign w:val="superscript"/>
        </w:rPr>
        <w:t>О</w:t>
      </w:r>
      <w:r w:rsidRPr="00ED6CE1">
        <w:t xml:space="preserve">С при максимальном значении - + 19,7 </w:t>
      </w:r>
      <w:r w:rsidRPr="00ED6CE1">
        <w:rPr>
          <w:rFonts w:eastAsia="Calibri"/>
          <w:vertAlign w:val="superscript"/>
        </w:rPr>
        <w:t>О</w:t>
      </w:r>
      <w:r w:rsidRPr="00ED6CE1">
        <w:rPr>
          <w:rFonts w:eastAsia="Calibri"/>
        </w:rPr>
        <w:t>С</w:t>
      </w:r>
      <w:r w:rsidRPr="00ED6CE1">
        <w:t>, что несколько ниже, чем в западной более континентальной части территории на этой же широте. Прохладное лето обусловлено влиянием близко расположенного холодного Охотского моря.</w:t>
      </w:r>
    </w:p>
    <w:p w:rsidR="00ED6CE1" w:rsidRPr="00ED6CE1" w:rsidRDefault="00ED6CE1" w:rsidP="0098796D">
      <w:pPr>
        <w:spacing w:line="360" w:lineRule="auto"/>
        <w:ind w:firstLine="720"/>
        <w:jc w:val="both"/>
        <w:rPr>
          <w:rFonts w:eastAsia="Calibri"/>
          <w:lang w:eastAsia="en-US"/>
        </w:rPr>
      </w:pPr>
      <w:r w:rsidRPr="00ED6CE1">
        <w:rPr>
          <w:rFonts w:eastAsia="Calibri"/>
          <w:lang w:eastAsia="en-US"/>
        </w:rPr>
        <w:t xml:space="preserve">Холодный период (переход среднесуточных температур через 0 </w:t>
      </w:r>
      <w:r w:rsidRPr="00ED6CE1">
        <w:rPr>
          <w:rFonts w:eastAsia="Calibri"/>
          <w:vertAlign w:val="superscript"/>
          <w:lang w:eastAsia="en-US"/>
        </w:rPr>
        <w:t>О</w:t>
      </w:r>
      <w:r w:rsidRPr="00ED6CE1">
        <w:rPr>
          <w:rFonts w:eastAsia="Calibri"/>
          <w:lang w:eastAsia="en-US"/>
        </w:rPr>
        <w:t xml:space="preserve">С) наступает в среднем в 20-х числах октября и заканчивается в конце второй декады апреля, т.е. продолжается в течение 184 дней. </w:t>
      </w:r>
    </w:p>
    <w:p w:rsidR="00ED6CE1" w:rsidRPr="00ED6CE1" w:rsidRDefault="00ED6CE1" w:rsidP="0098796D">
      <w:pPr>
        <w:spacing w:line="360" w:lineRule="auto"/>
        <w:ind w:firstLine="709"/>
        <w:jc w:val="both"/>
        <w:rPr>
          <w:rFonts w:eastAsia="Calibri"/>
          <w:lang w:eastAsia="en-US"/>
        </w:rPr>
      </w:pPr>
      <w:r w:rsidRPr="00ED6CE1">
        <w:rPr>
          <w:rFonts w:eastAsia="Calibri"/>
          <w:lang w:eastAsia="en-US"/>
        </w:rPr>
        <w:t>Средняя продолжительность безморозного периода составляет 105 дней (наименьшая – 97, наибольшая – 145). Средняя дата наступления первого заморозка 27 сентября (ранняя – 7 сентября, поздняя – 13 октября). Средняя дата последнего заморозка – 24 мая (ранняя – 13 мая, поздняя – 9 июня).</w:t>
      </w:r>
    </w:p>
    <w:p w:rsidR="00ED6CE1" w:rsidRPr="00ED6CE1" w:rsidRDefault="00ED6CE1" w:rsidP="0098796D">
      <w:pPr>
        <w:overflowPunct w:val="0"/>
        <w:autoSpaceDE w:val="0"/>
        <w:autoSpaceDN w:val="0"/>
        <w:adjustRightInd w:val="0"/>
        <w:spacing w:line="360" w:lineRule="auto"/>
        <w:ind w:firstLine="720"/>
        <w:jc w:val="both"/>
        <w:textAlignment w:val="baseline"/>
      </w:pPr>
      <w:r w:rsidRPr="00ED6CE1">
        <w:t xml:space="preserve">Атмосферные осадки обусловливаются главным образом циркуляцией атмосферы, ее сезонными изменениями и, прежде всего, интенсивностью циклонической деятельности. </w:t>
      </w:r>
      <w:r w:rsidRPr="00ED6CE1">
        <w:rPr>
          <w:spacing w:val="-2"/>
        </w:rPr>
        <w:t>Годовые суммы осадков по метеостанции Богородское составляют 469 мм.</w:t>
      </w:r>
      <w:r w:rsidRPr="00ED6CE1">
        <w:t xml:space="preserve"> Колебания велики их за разные годы –</w:t>
      </w:r>
      <w:r w:rsidR="009D5EBD">
        <w:t xml:space="preserve"> </w:t>
      </w:r>
      <w:r w:rsidRPr="00ED6CE1">
        <w:t>изменяются от 288 до 646 мм.  Самым дождливым месяцем является август. Число зимних циклонов в несколько раз меньше числа летних и они отличаются малым запасом влаги. Поэтому сумма осадков в зимний период значительно меньше, чем в летний период. Число дней со снежным покровом равно 169. Средняя дата образования устойчивого снежного покрова – 7 ноября, а дата схода снежного покрова – 1 мая.</w:t>
      </w:r>
    </w:p>
    <w:p w:rsidR="00ED6CE1" w:rsidRPr="00ED6CE1" w:rsidRDefault="00ED6CE1" w:rsidP="0098796D">
      <w:pPr>
        <w:overflowPunct w:val="0"/>
        <w:autoSpaceDE w:val="0"/>
        <w:autoSpaceDN w:val="0"/>
        <w:adjustRightInd w:val="0"/>
        <w:spacing w:line="360" w:lineRule="auto"/>
        <w:ind w:firstLine="720"/>
        <w:jc w:val="both"/>
        <w:textAlignment w:val="baseline"/>
      </w:pPr>
      <w:r w:rsidRPr="00ED6CE1">
        <w:t xml:space="preserve">Особенно большую опасность представляют редкие  сильные снегопады, во время которых количество выпавших осадков за сутки составляет 20 мм и более. В равнинной </w:t>
      </w:r>
      <w:r w:rsidRPr="00ED6CE1">
        <w:lastRenderedPageBreak/>
        <w:t>части территории сильные снегопады наблюдаются 1 раз в 2-4 года, увеличиваясь в горах до 0,5-0,8 случаев в год.</w:t>
      </w:r>
    </w:p>
    <w:p w:rsidR="00ED6CE1" w:rsidRPr="00ED6CE1" w:rsidRDefault="00ED6CE1" w:rsidP="0098796D">
      <w:pPr>
        <w:overflowPunct w:val="0"/>
        <w:autoSpaceDE w:val="0"/>
        <w:autoSpaceDN w:val="0"/>
        <w:adjustRightInd w:val="0"/>
        <w:spacing w:line="360" w:lineRule="auto"/>
        <w:ind w:firstLine="720"/>
        <w:jc w:val="both"/>
        <w:textAlignment w:val="baseline"/>
      </w:pPr>
      <w:r w:rsidRPr="00ED6CE1">
        <w:t>Теплые и влажные тропические массы в виде мощных циклонов (тайфунов) достаточно далеко проникают вглубь континента, обусловливая обильные, порой катастрофические осадки, которые в свою очередь вызывают высокие многопиковые паводки на реках, проходящие во второй половине лета - начале осени. Такие паводки вызывают наводнения и интенсивные размывы берегов особенно в нижних течениях водотоков на участках предгорий. Тайфуны сопровождаются сильными ветрами, способными повалить лес на значительном пространстве.</w:t>
      </w:r>
    </w:p>
    <w:p w:rsidR="00ED6CE1" w:rsidRPr="00ED6CE1" w:rsidRDefault="00ED6CE1" w:rsidP="0098796D">
      <w:pPr>
        <w:overflowPunct w:val="0"/>
        <w:autoSpaceDE w:val="0"/>
        <w:autoSpaceDN w:val="0"/>
        <w:adjustRightInd w:val="0"/>
        <w:spacing w:line="360" w:lineRule="auto"/>
        <w:ind w:firstLine="720"/>
        <w:jc w:val="both"/>
        <w:textAlignment w:val="baseline"/>
      </w:pPr>
      <w:r w:rsidRPr="00ED6CE1">
        <w:t>Среднее годовое значение испарения с поверхности суши составляет 425 мм. Из них 366 мм испаряется в период с мая по сентябрь.</w:t>
      </w:r>
    </w:p>
    <w:p w:rsidR="00ED6CE1" w:rsidRPr="00ED6CE1" w:rsidRDefault="00ED6CE1" w:rsidP="0098796D">
      <w:pPr>
        <w:overflowPunct w:val="0"/>
        <w:autoSpaceDE w:val="0"/>
        <w:autoSpaceDN w:val="0"/>
        <w:adjustRightInd w:val="0"/>
        <w:spacing w:line="360" w:lineRule="auto"/>
        <w:ind w:firstLine="720"/>
        <w:jc w:val="both"/>
        <w:textAlignment w:val="baseline"/>
      </w:pPr>
      <w:r w:rsidRPr="00ED6CE1">
        <w:t>Средняя годовая скорость ветра составляет 2,4 м/с. Скорость ветра достаточно равномерна в течение всего года и изменяется от 1,9 м/с в августе до 2,9 м/с в феврале-мае. В годовом режиме преобладают ветры западного и юго-восточного направлений. Особенно сильное преобладание западных ветров отмечается в зимнее время при незначительных ветрах юго-восточного направления. Юго-восточные ветры господствуют преимущественно в летнее время. Подобное распределение ветров отражает муссонное проявление климата в пределах рассматриваемой территории.</w:t>
      </w:r>
    </w:p>
    <w:p w:rsidR="00ED6CE1" w:rsidRPr="00ED6CE1" w:rsidRDefault="00ED6CE1" w:rsidP="0098796D">
      <w:pPr>
        <w:overflowPunct w:val="0"/>
        <w:autoSpaceDE w:val="0"/>
        <w:autoSpaceDN w:val="0"/>
        <w:adjustRightInd w:val="0"/>
        <w:spacing w:line="360" w:lineRule="auto"/>
        <w:ind w:firstLine="720"/>
        <w:jc w:val="both"/>
        <w:textAlignment w:val="baseline"/>
      </w:pPr>
      <w:r w:rsidRPr="00ED6CE1">
        <w:t>Среднее число дней с сильным ветром (более 15 м/с) в данном районе составляет 16 дней. Один раз в 10 лет возможна скорость ветра 31 м/с, а в 20 лет – 35 м/с. Значительные скорости ветра зимой, особенно в долине Амура обусловливают возникновение метелей. Наибольшая продолжительность метелей отмечается в долине Нижнего Амура и составляет 250-300 часов. Наиболее часто сильные ветры отмечаются в конце осени-начале зимы и весной (в мае). Реже всего они бывают в августе.</w:t>
      </w:r>
    </w:p>
    <w:p w:rsidR="00ED6CE1" w:rsidRPr="00ED6CE1" w:rsidRDefault="00ED6CE1" w:rsidP="0098796D">
      <w:pPr>
        <w:overflowPunct w:val="0"/>
        <w:autoSpaceDE w:val="0"/>
        <w:autoSpaceDN w:val="0"/>
        <w:adjustRightInd w:val="0"/>
        <w:spacing w:line="360" w:lineRule="auto"/>
        <w:ind w:firstLine="720"/>
        <w:jc w:val="both"/>
        <w:textAlignment w:val="baseline"/>
      </w:pPr>
      <w:r w:rsidRPr="00ED6CE1">
        <w:t>Среднее число дней с туманами составляет 18, с грозами – 11.</w:t>
      </w:r>
    </w:p>
    <w:p w:rsidR="00ED6CE1" w:rsidRPr="00ED6CE1" w:rsidRDefault="00ED6CE1" w:rsidP="0098796D">
      <w:pPr>
        <w:spacing w:line="360" w:lineRule="auto"/>
        <w:ind w:firstLine="720"/>
        <w:jc w:val="both"/>
        <w:rPr>
          <w:rFonts w:eastAsia="Calibri"/>
          <w:lang w:eastAsia="en-US"/>
        </w:rPr>
      </w:pPr>
      <w:r w:rsidRPr="00ED6CE1">
        <w:rPr>
          <w:rFonts w:eastAsia="Calibri"/>
          <w:lang w:eastAsia="en-US"/>
        </w:rPr>
        <w:t>Рассматриваемая территория расположена намного южнее границы сплошного распространения многолетнемерзлых пород. Однако на плоских поверхностях, расположенных выше 800 м над уровнем моря, имеются фрагменты многолетнемерзлых пород. На затененных местах склонов северной экспозиции присутствует длительно-сезонная мерзлота, сохраняющаяся до середины лета, а на горных затененных склонах в ложбинах - снежники.</w:t>
      </w:r>
    </w:p>
    <w:p w:rsidR="004523EB" w:rsidRPr="00C707CA" w:rsidRDefault="004523EB" w:rsidP="0098796D">
      <w:pPr>
        <w:spacing w:line="360" w:lineRule="auto"/>
        <w:ind w:firstLine="567"/>
        <w:jc w:val="both"/>
      </w:pPr>
    </w:p>
    <w:p w:rsidR="00936546" w:rsidRPr="00C707CA" w:rsidRDefault="00CE2913" w:rsidP="0098796D">
      <w:pPr>
        <w:pStyle w:val="2"/>
      </w:pPr>
      <w:bookmarkStart w:id="28" w:name="_Toc272163333"/>
      <w:r w:rsidRPr="00C707CA">
        <w:t>Поверхностные воды</w:t>
      </w:r>
      <w:bookmarkEnd w:id="28"/>
    </w:p>
    <w:p w:rsidR="00CE2913" w:rsidRPr="00CE2913" w:rsidRDefault="00CE2913" w:rsidP="0098796D">
      <w:pPr>
        <w:spacing w:line="360" w:lineRule="auto"/>
        <w:ind w:firstLine="709"/>
        <w:jc w:val="both"/>
        <w:rPr>
          <w:rFonts w:eastAsia="Calibri"/>
          <w:lang w:eastAsia="en-US"/>
        </w:rPr>
      </w:pPr>
      <w:r w:rsidRPr="00CE2913">
        <w:rPr>
          <w:rFonts w:eastAsia="Calibri"/>
          <w:lang w:eastAsia="en-US"/>
        </w:rPr>
        <w:t xml:space="preserve">Гидрографическая сеть в пределах рассматриваемой территории имеет центробежный рисунок. Основу ее образуют водотоки, стекающие с горного массива во </w:t>
      </w:r>
      <w:r w:rsidRPr="00CE2913">
        <w:rPr>
          <w:rFonts w:eastAsia="Calibri"/>
          <w:lang w:eastAsia="en-US"/>
        </w:rPr>
        <w:lastRenderedPageBreak/>
        <w:t xml:space="preserve">всех направлениях. С запада и юга горный массив полукругом  огибает река Хальджа, впадающая в реку Яй. Ее левые притоки – Прозрачный, Гремучий, Кривой, Горный, Пологий, Поджамали - дренируют западные и южные склоны массива. Водотоки Извилистый, Мелкий, Каменный, Шумный и их притоки расчленяют восточные склоны. Ручьи северного склона массива – Шумный (Юдинка), Каменка, Длинный, Тимофеевский и Ветвистый впадают непосредственно в Амур или его протоки Горную и Шишловскую. </w:t>
      </w:r>
    </w:p>
    <w:p w:rsidR="00CE2913" w:rsidRPr="00CE2913" w:rsidRDefault="00CE2913" w:rsidP="0098796D">
      <w:pPr>
        <w:spacing w:line="360" w:lineRule="auto"/>
        <w:ind w:firstLine="709"/>
        <w:jc w:val="both"/>
        <w:rPr>
          <w:rFonts w:eastAsia="Calibri"/>
          <w:lang w:eastAsia="en-US"/>
        </w:rPr>
      </w:pPr>
      <w:r w:rsidRPr="00CE2913">
        <w:rPr>
          <w:rFonts w:eastAsia="Calibri"/>
          <w:lang w:eastAsia="en-US"/>
        </w:rPr>
        <w:t xml:space="preserve">Сеть водотоков достаточно разветвленная. Коэффициент густоты речной сети составляет 0,6-0,8 км/кв. км. Протяженность большинства водотоков составляет 10-12 км и они в большинстве своем относятся к 2 или 3 порядку. </w:t>
      </w:r>
    </w:p>
    <w:p w:rsidR="00CE2913" w:rsidRPr="00CE2913" w:rsidRDefault="00CE2913" w:rsidP="0098796D">
      <w:pPr>
        <w:spacing w:line="360" w:lineRule="auto"/>
        <w:ind w:firstLine="709"/>
        <w:jc w:val="both"/>
        <w:rPr>
          <w:rFonts w:eastAsia="Calibri"/>
          <w:lang w:eastAsia="en-US"/>
        </w:rPr>
      </w:pPr>
    </w:p>
    <w:p w:rsidR="00CE2913" w:rsidRPr="00CE2913" w:rsidRDefault="009A6A02" w:rsidP="0098796D">
      <w:pPr>
        <w:shd w:val="clear" w:color="auto" w:fill="FFFFFF"/>
        <w:spacing w:line="360" w:lineRule="auto"/>
        <w:jc w:val="center"/>
        <w:rPr>
          <w:rFonts w:eastAsia="Calibri"/>
          <w:color w:val="000000"/>
          <w:lang w:eastAsia="en-US"/>
        </w:rPr>
      </w:pPr>
      <w:r>
        <w:rPr>
          <w:rFonts w:eastAsia="Calibri"/>
          <w:noProof/>
          <w:color w:val="000000"/>
        </w:rPr>
      </w:r>
      <w:r>
        <w:rPr>
          <w:rFonts w:eastAsia="Calibri"/>
          <w:color w:val="000000"/>
          <w:lang w:eastAsia="en-US"/>
        </w:rPr>
        <w:pict>
          <v:shape id="_x0000_s1033" type="#_x0000_t75" style="width:392.95pt;height:294.7pt;mso-position-horizontal-relative:char;mso-position-vertical-relative:line">
            <v:imagedata r:id="rId14" o:title=""/>
            <w10:anchorlock/>
          </v:shape>
        </w:pict>
      </w:r>
    </w:p>
    <w:p w:rsidR="00CE2913" w:rsidRPr="00CE2913" w:rsidRDefault="00CE2913" w:rsidP="0098796D">
      <w:pPr>
        <w:tabs>
          <w:tab w:val="left" w:pos="-1701"/>
        </w:tabs>
        <w:spacing w:line="360" w:lineRule="auto"/>
        <w:jc w:val="center"/>
        <w:rPr>
          <w:lang w:eastAsia="en-US"/>
        </w:rPr>
      </w:pPr>
      <w:r w:rsidRPr="00CE2913">
        <w:rPr>
          <w:lang w:eastAsia="en-US"/>
        </w:rPr>
        <w:t>Рис. 7. Русло руч</w:t>
      </w:r>
      <w:r w:rsidRPr="00C707CA">
        <w:rPr>
          <w:lang w:eastAsia="en-US"/>
        </w:rPr>
        <w:t>ья</w:t>
      </w:r>
      <w:r w:rsidRPr="00CE2913">
        <w:rPr>
          <w:lang w:eastAsia="en-US"/>
        </w:rPr>
        <w:t xml:space="preserve"> Мелкий в верхнем течении</w:t>
      </w:r>
    </w:p>
    <w:p w:rsidR="00CE2913" w:rsidRPr="00CE2913" w:rsidRDefault="00CE2913" w:rsidP="0098796D">
      <w:pPr>
        <w:shd w:val="clear" w:color="auto" w:fill="FFFFFF"/>
        <w:spacing w:line="360" w:lineRule="auto"/>
        <w:ind w:firstLine="567"/>
        <w:jc w:val="both"/>
        <w:rPr>
          <w:rFonts w:eastAsia="Calibri"/>
          <w:color w:val="000000"/>
          <w:lang w:eastAsia="en-US"/>
        </w:rPr>
      </w:pPr>
    </w:p>
    <w:p w:rsidR="00CE61C7" w:rsidRPr="00C707CA" w:rsidRDefault="00CE61C7" w:rsidP="0098796D">
      <w:pPr>
        <w:spacing w:line="360" w:lineRule="auto"/>
        <w:ind w:firstLine="709"/>
        <w:jc w:val="both"/>
        <w:rPr>
          <w:rFonts w:eastAsia="Calibri"/>
          <w:lang w:eastAsia="en-US"/>
        </w:rPr>
      </w:pPr>
      <w:r w:rsidRPr="00CE2913">
        <w:rPr>
          <w:rFonts w:eastAsia="Calibri"/>
          <w:lang w:eastAsia="en-US"/>
        </w:rPr>
        <w:t>Верхние течения водотоков характеризуются значительными уклонами, валунистостью, большими скоростями течения. Русла порожистые, местами с микроводопадами высотой до 0,5 м, образованными крупными глыбами и выходами коренных пород. Местами водный поток течет под камнями, не выходя на дневную поверхность. На отдельных участках наблюдается несколько водных потоков, текущих на разной высоте в пределах одного поперечного профиля. Типичным таким водотоком является ручей Мелкий, ширина русла которого не превышает 1,0-1,5 м (рис. 7).</w:t>
      </w:r>
    </w:p>
    <w:p w:rsidR="00CE2913" w:rsidRPr="00CE2913" w:rsidRDefault="00CE2913" w:rsidP="0098796D">
      <w:pPr>
        <w:shd w:val="clear" w:color="auto" w:fill="FFFFFF"/>
        <w:spacing w:line="360" w:lineRule="auto"/>
        <w:ind w:firstLine="567"/>
        <w:jc w:val="both"/>
        <w:rPr>
          <w:rFonts w:eastAsia="Calibri"/>
          <w:color w:val="000000"/>
          <w:lang w:eastAsia="en-US"/>
        </w:rPr>
      </w:pPr>
      <w:r w:rsidRPr="00CE2913">
        <w:rPr>
          <w:rFonts w:eastAsia="Calibri"/>
          <w:color w:val="000000"/>
          <w:lang w:eastAsia="en-US"/>
        </w:rPr>
        <w:lastRenderedPageBreak/>
        <w:t>Несколько ниже по течению с уменьшением уклонов в днищах долин малых водотоков встречаются продольные валы высотой до 1.0-1,2 м шириной до 3 м и протяженностью до 10-15 м, сложенные слабосортированным материалом. Они, вероятно, представляют собой отложения мощных паводков или, возможно, небольших селевых потоков.</w:t>
      </w:r>
    </w:p>
    <w:p w:rsidR="00CE2913" w:rsidRDefault="00CE2913" w:rsidP="0098796D">
      <w:pPr>
        <w:shd w:val="clear" w:color="auto" w:fill="FFFFFF"/>
        <w:spacing w:line="360" w:lineRule="auto"/>
        <w:ind w:firstLine="567"/>
        <w:jc w:val="both"/>
        <w:rPr>
          <w:rFonts w:eastAsia="Calibri"/>
          <w:color w:val="000000"/>
          <w:lang w:eastAsia="en-US"/>
        </w:rPr>
      </w:pPr>
      <w:r w:rsidRPr="00CE2913">
        <w:rPr>
          <w:rFonts w:eastAsia="Calibri"/>
          <w:color w:val="000000"/>
          <w:lang w:eastAsia="en-US"/>
        </w:rPr>
        <w:t>В среднем и нижнем течениях водотоки становятся более значительными и имеют хорошо выраженное русло, врезанное в толщу рыхлых отложений. Примером такого водотока является руч</w:t>
      </w:r>
      <w:r w:rsidR="004523EB">
        <w:rPr>
          <w:rFonts w:eastAsia="Calibri"/>
          <w:color w:val="000000"/>
          <w:lang w:eastAsia="en-US"/>
        </w:rPr>
        <w:t>ей</w:t>
      </w:r>
      <w:r w:rsidRPr="00CE2913">
        <w:rPr>
          <w:rFonts w:eastAsia="Calibri"/>
          <w:color w:val="000000"/>
          <w:lang w:eastAsia="en-US"/>
        </w:rPr>
        <w:t xml:space="preserve"> Каменный (рис. 8). Русло ручья Каменный в точке с абсолютной высотной отметкой уреза воды 346 м извилистое, на некоторых участках – многорукавное. Ширина водного потока в одном русле составляет обычно 3- 5 м, а местами на перекатах достигает 10 м. В межень водный поток занимает лишь часть русла, обнажая обширные галечниково-валунные косы и побочни. Аллювиальный материал хорошо окатан несмотря на небольшую протяженность водотоков. В русле много крупных валунов, образующих местами скопления. </w:t>
      </w:r>
    </w:p>
    <w:p w:rsidR="004523EB" w:rsidRPr="00CE2913" w:rsidRDefault="004523EB" w:rsidP="0098796D">
      <w:pPr>
        <w:shd w:val="clear" w:color="auto" w:fill="FFFFFF"/>
        <w:spacing w:line="360" w:lineRule="auto"/>
        <w:ind w:firstLine="567"/>
        <w:jc w:val="both"/>
        <w:rPr>
          <w:rFonts w:eastAsia="Calibri"/>
          <w:color w:val="000000"/>
          <w:lang w:eastAsia="en-US"/>
        </w:rPr>
      </w:pPr>
    </w:p>
    <w:p w:rsidR="004523EB" w:rsidRPr="00CE2913" w:rsidRDefault="009A6A02" w:rsidP="0098796D">
      <w:pPr>
        <w:spacing w:line="360" w:lineRule="auto"/>
        <w:jc w:val="center"/>
        <w:rPr>
          <w:rFonts w:eastAsia="Calibri"/>
          <w:lang w:eastAsia="en-US"/>
        </w:rPr>
      </w:pPr>
      <w:r>
        <w:rPr>
          <w:rFonts w:eastAsia="Calibri"/>
          <w:noProof/>
        </w:rPr>
      </w:r>
      <w:r>
        <w:rPr>
          <w:rFonts w:eastAsia="Calibri"/>
          <w:lang w:eastAsia="en-US"/>
        </w:rPr>
        <w:pict>
          <v:shape id="_x0000_s1034" type="#_x0000_t75" style="width:396.7pt;height:297.7pt;mso-position-horizontal-relative:char;mso-position-vertical-relative:line">
            <v:imagedata r:id="rId15" o:title=""/>
            <w10:anchorlock/>
          </v:shape>
        </w:pict>
      </w:r>
    </w:p>
    <w:p w:rsidR="004523EB" w:rsidRPr="00CE2913" w:rsidRDefault="004523EB" w:rsidP="0098796D">
      <w:pPr>
        <w:spacing w:line="360" w:lineRule="auto"/>
        <w:jc w:val="center"/>
        <w:rPr>
          <w:rFonts w:eastAsia="Calibri"/>
          <w:lang w:eastAsia="en-US"/>
        </w:rPr>
      </w:pPr>
      <w:r w:rsidRPr="00CE2913">
        <w:rPr>
          <w:rFonts w:eastAsia="Calibri"/>
          <w:lang w:eastAsia="en-US"/>
        </w:rPr>
        <w:t>Рис. 8</w:t>
      </w:r>
      <w:r w:rsidRPr="00C707CA">
        <w:rPr>
          <w:rFonts w:eastAsia="Calibri"/>
          <w:lang w:eastAsia="en-US"/>
        </w:rPr>
        <w:t>.</w:t>
      </w:r>
      <w:r w:rsidRPr="00CE2913">
        <w:rPr>
          <w:rFonts w:eastAsia="Calibri"/>
          <w:lang w:eastAsia="en-US"/>
        </w:rPr>
        <w:t xml:space="preserve"> Ручей Каменный в среднем течении</w:t>
      </w:r>
    </w:p>
    <w:p w:rsidR="00D90B8B" w:rsidRDefault="00D90B8B" w:rsidP="0098796D">
      <w:pPr>
        <w:shd w:val="clear" w:color="auto" w:fill="FFFFFF"/>
        <w:spacing w:line="360" w:lineRule="auto"/>
        <w:ind w:firstLine="567"/>
        <w:jc w:val="both"/>
        <w:rPr>
          <w:rFonts w:eastAsia="Calibri"/>
          <w:color w:val="000000"/>
          <w:lang w:val="en-US" w:eastAsia="en-US"/>
        </w:rPr>
      </w:pPr>
    </w:p>
    <w:p w:rsidR="00CE2913" w:rsidRPr="00CE2913" w:rsidRDefault="00CE2913" w:rsidP="0098796D">
      <w:pPr>
        <w:shd w:val="clear" w:color="auto" w:fill="FFFFFF"/>
        <w:spacing w:line="360" w:lineRule="auto"/>
        <w:ind w:firstLine="567"/>
        <w:jc w:val="both"/>
        <w:rPr>
          <w:rFonts w:eastAsia="Calibri"/>
          <w:color w:val="000000"/>
          <w:lang w:eastAsia="en-US"/>
        </w:rPr>
      </w:pPr>
      <w:r w:rsidRPr="00CE2913">
        <w:rPr>
          <w:rFonts w:eastAsia="Calibri"/>
          <w:color w:val="000000"/>
          <w:lang w:eastAsia="en-US"/>
        </w:rPr>
        <w:t xml:space="preserve">Глубина малых водотоков в нижних частях излучин на плесах не превышает обычно 1,2 м. На перекатах глубина уменьшается до 0,3-0,5 м. Скорость течения воды </w:t>
      </w:r>
      <w:r w:rsidRPr="00CE2913">
        <w:rPr>
          <w:rFonts w:eastAsia="Calibri"/>
          <w:color w:val="000000"/>
          <w:lang w:eastAsia="en-US"/>
        </w:rPr>
        <w:lastRenderedPageBreak/>
        <w:t xml:space="preserve">значительная и составляет 1,0-1,2 м/с, а во время паводков может достигать 2,0-2,5 м/с и более. </w:t>
      </w:r>
    </w:p>
    <w:p w:rsidR="00CE2913" w:rsidRPr="00C707CA" w:rsidRDefault="00CE2913" w:rsidP="0098796D">
      <w:pPr>
        <w:shd w:val="clear" w:color="auto" w:fill="FFFFFF"/>
        <w:spacing w:line="360" w:lineRule="auto"/>
        <w:ind w:firstLine="567"/>
        <w:jc w:val="both"/>
        <w:rPr>
          <w:rFonts w:eastAsia="Calibri"/>
          <w:color w:val="000000"/>
          <w:lang w:eastAsia="en-US"/>
        </w:rPr>
      </w:pPr>
      <w:r w:rsidRPr="00CE2913">
        <w:rPr>
          <w:rFonts w:eastAsia="Calibri"/>
          <w:color w:val="000000"/>
          <w:lang w:eastAsia="en-US"/>
        </w:rPr>
        <w:t xml:space="preserve">Поймы характеризуются слабо выраженными расширениями и небольшими сужениями. На всем своем протяжении они двусторонния. Максимальная  ширина достигает 120-150 метров. </w:t>
      </w:r>
    </w:p>
    <w:p w:rsidR="00CE2913" w:rsidRPr="00CE2913" w:rsidRDefault="00CE2913" w:rsidP="0098796D">
      <w:pPr>
        <w:spacing w:line="360" w:lineRule="auto"/>
        <w:ind w:firstLine="709"/>
        <w:jc w:val="both"/>
        <w:rPr>
          <w:rFonts w:eastAsia="Calibri"/>
        </w:rPr>
      </w:pPr>
      <w:r w:rsidRPr="00CE2913">
        <w:rPr>
          <w:rFonts w:eastAsia="Calibri"/>
        </w:rPr>
        <w:t>Наиболее крупным водотоком является река Яй. Она на всем протяжении в пределах рассматриваемого участка относится к нижнему течению. Малые уклоны долины обусловливают формирование разветвленного русла. Каждый из рукавов реки достаточно динамичен и характеризуется высокой активностью размыва берегов. В переформировании русла реки Яй большую роль играют древесные заломы, перераспределяя сток воды и наносов.</w:t>
      </w:r>
    </w:p>
    <w:p w:rsidR="00CE2913" w:rsidRPr="00CE2913" w:rsidRDefault="00CE2913" w:rsidP="0098796D">
      <w:pPr>
        <w:spacing w:line="360" w:lineRule="auto"/>
        <w:ind w:firstLine="709"/>
        <w:jc w:val="both"/>
        <w:rPr>
          <w:rFonts w:eastAsia="Calibri"/>
        </w:rPr>
      </w:pPr>
      <w:r w:rsidRPr="00CE2913">
        <w:rPr>
          <w:rFonts w:eastAsia="Calibri"/>
        </w:rPr>
        <w:t>В наиболее выраженных плесах глубина реки Яй достигает 2 м. Аллювиальные отложения в отличие от малых горных водотоков представлены галечно-гравийным материалом.</w:t>
      </w:r>
    </w:p>
    <w:p w:rsidR="00CE2913" w:rsidRPr="00CE2913" w:rsidRDefault="00CE2913" w:rsidP="0098796D">
      <w:pPr>
        <w:spacing w:line="360" w:lineRule="auto"/>
        <w:ind w:firstLine="709"/>
        <w:jc w:val="both"/>
        <w:rPr>
          <w:rFonts w:eastAsia="Calibri"/>
          <w:lang w:eastAsia="en-US"/>
        </w:rPr>
      </w:pPr>
      <w:r w:rsidRPr="00CE2913">
        <w:rPr>
          <w:rFonts w:eastAsia="Calibri"/>
        </w:rPr>
        <w:t xml:space="preserve">Формирование поверхностного стока территории происходит в специфических природных условиях (Физико-географическое…, 1968). </w:t>
      </w:r>
      <w:r w:rsidRPr="00CE2913">
        <w:rPr>
          <w:rFonts w:eastAsia="Calibri"/>
          <w:lang w:eastAsia="en-US"/>
        </w:rPr>
        <w:t>Все водотоки района исследований относятся к дальневосточному типу рек, для которого характерно существенное преобладание дождевого стока в годовом стоке воды. Основные черты водного режима водотоков определяются муссонным типом климата, господствующим на описываемой территории. Водотоки являются сравнительно многоводными лишь во второй половине летнего периода. Мутность водотоков вследствие высокой прочности пород, горного характера течения и крупного аллювиального материала невелика. Модуль стока взвешенных наносов для водотоков рассматриваемой территории составляет 10-20  т/ кв. км в год (Махинов, 1988).</w:t>
      </w:r>
    </w:p>
    <w:p w:rsidR="00CE2913" w:rsidRPr="00CE2913" w:rsidRDefault="00CE2913" w:rsidP="0098796D">
      <w:pPr>
        <w:spacing w:line="360" w:lineRule="auto"/>
        <w:ind w:firstLine="720"/>
        <w:jc w:val="both"/>
        <w:rPr>
          <w:lang w:eastAsia="en-US"/>
        </w:rPr>
      </w:pPr>
      <w:r w:rsidRPr="00CE2913">
        <w:rPr>
          <w:lang w:eastAsia="en-US"/>
        </w:rPr>
        <w:t>Основным источником питания рек и ручьев являются жидкие осадки, выпадающие в теплое время года. Доля дождевого стока составляет в среднем 60-85 %, на снеговое питание приходится 5-20 %, а на подземное – 10 – 20 % (Ресурсы..., 1970, Мордовин, 1996).</w:t>
      </w:r>
    </w:p>
    <w:p w:rsidR="00CE2913" w:rsidRPr="00CE2913" w:rsidRDefault="00CE2913" w:rsidP="0098796D">
      <w:pPr>
        <w:tabs>
          <w:tab w:val="left" w:pos="-1701"/>
        </w:tabs>
        <w:spacing w:line="360" w:lineRule="auto"/>
        <w:ind w:firstLine="709"/>
        <w:jc w:val="both"/>
        <w:rPr>
          <w:lang w:eastAsia="en-US"/>
        </w:rPr>
      </w:pPr>
      <w:r w:rsidRPr="00CE2913">
        <w:rPr>
          <w:lang w:eastAsia="en-US"/>
        </w:rPr>
        <w:t>Гидрологический режим водотоков специально на постах Гидрометеослужбы не изучается. Поэтому гидрологическая характеристика территории дана на основе обследования в октябре 2012 года, а также на анализе опросных сведений и литературных источников.</w:t>
      </w:r>
    </w:p>
    <w:p w:rsidR="00CE2913" w:rsidRPr="00CE2913" w:rsidRDefault="00CE2913" w:rsidP="0098796D">
      <w:pPr>
        <w:spacing w:line="360" w:lineRule="auto"/>
        <w:ind w:firstLine="720"/>
        <w:jc w:val="both"/>
        <w:rPr>
          <w:rFonts w:eastAsia="Calibri"/>
        </w:rPr>
      </w:pPr>
      <w:r w:rsidRPr="00CE2913">
        <w:rPr>
          <w:rFonts w:eastAsia="Calibri"/>
        </w:rPr>
        <w:t xml:space="preserve">Для водотоков района характерен паводочный режим в течение всего теплого периода года. Общая продолжительность периода, когда наблюдаются значительные паводки (превышающее среднегодовой расход воды в два и более раза) составляет 40-45 </w:t>
      </w:r>
      <w:r w:rsidRPr="00CE2913">
        <w:rPr>
          <w:rFonts w:eastAsia="Calibri"/>
        </w:rPr>
        <w:lastRenderedPageBreak/>
        <w:t>дней. Однако величина паводков сравнительно небольшая, поэтому распределение стока воды в течение летнего периода достаточно равномерное. Лишь изредка могут случаться катастрофические подъемы уровней воды. Спад воды продолжается в течение осени и зимы.</w:t>
      </w:r>
    </w:p>
    <w:p w:rsidR="00CE2913" w:rsidRPr="00CE2913" w:rsidRDefault="00CE2913" w:rsidP="0098796D">
      <w:pPr>
        <w:spacing w:line="360" w:lineRule="auto"/>
        <w:ind w:firstLine="720"/>
        <w:jc w:val="both"/>
        <w:rPr>
          <w:rFonts w:eastAsia="Calibri"/>
          <w:lang w:eastAsia="en-US"/>
        </w:rPr>
      </w:pPr>
      <w:r w:rsidRPr="00CE2913">
        <w:rPr>
          <w:rFonts w:eastAsia="Calibri"/>
          <w:lang w:eastAsia="en-US"/>
        </w:rPr>
        <w:t xml:space="preserve">Ледовые образования появляются на водотоках в конце октября – первой половине ноября. К середине ноября наступает ледостав, средняя продолжительность которого составляет около 200 дней. Все малые водотоки зимой полностью перемерзают. </w:t>
      </w:r>
    </w:p>
    <w:p w:rsidR="00CE2913" w:rsidRPr="00CE2913" w:rsidRDefault="00CE2913" w:rsidP="0098796D">
      <w:pPr>
        <w:spacing w:line="360" w:lineRule="auto"/>
        <w:ind w:firstLine="720"/>
        <w:jc w:val="both"/>
        <w:rPr>
          <w:rFonts w:eastAsia="Calibri"/>
        </w:rPr>
      </w:pPr>
      <w:r w:rsidRPr="00CE2913">
        <w:rPr>
          <w:rFonts w:eastAsia="Calibri"/>
          <w:lang w:eastAsia="en-US"/>
        </w:rPr>
        <w:t xml:space="preserve">Вскрытие водотоков происходит в конце апреля, начале мая. Лед тает на месте. </w:t>
      </w:r>
      <w:r w:rsidRPr="00CE2913">
        <w:rPr>
          <w:rFonts w:eastAsia="Calibri"/>
        </w:rPr>
        <w:t>Слабо выраженное весеннее половодье сменяется небольшими дождевыми паводками. В течение теплого периода по водотокам проходит от 2 до 5 паводков. Высота их составляет  1,0 - 1,5  м,  иногда до 2  м. Подъем уровня  происходит  в  среднем  с интенсивностью от 0,2 до 0,5 м в сутки и продолжается в течение 2-3 дней; спад воды более замедленный. Летне-осенние паводки, вызывающие большие подъемы уровня воды наблюдаются редко - один раз в 15 - 20 лет.</w:t>
      </w:r>
    </w:p>
    <w:p w:rsidR="00CE2913" w:rsidRPr="00CE2913" w:rsidRDefault="00CE2913" w:rsidP="0098796D">
      <w:pPr>
        <w:spacing w:line="360" w:lineRule="auto"/>
        <w:ind w:firstLine="720"/>
        <w:jc w:val="both"/>
        <w:rPr>
          <w:rFonts w:eastAsia="Calibri"/>
          <w:lang w:eastAsia="en-US"/>
        </w:rPr>
      </w:pPr>
      <w:r w:rsidRPr="00CE2913">
        <w:rPr>
          <w:rFonts w:eastAsia="Calibri"/>
        </w:rPr>
        <w:t>Местами на участках выходов подземных вод в долинах водотоков образуются небольшие наледи, однако наледные поляны не формируются, вероятно, вследствие непродолжительного существования их весной и начале лета.</w:t>
      </w:r>
      <w:r w:rsidRPr="00CE2913">
        <w:rPr>
          <w:rFonts w:eastAsia="Calibri"/>
          <w:lang w:eastAsia="en-US"/>
        </w:rPr>
        <w:t xml:space="preserve"> Наледные явления возможны практически на всех малых водотоках в малоснежные зимы в результате перемерзания водотоков на их отдельных участках. Наледи отмечаются также в местах пересечения малых водотоков дорогами в результате нарушения естественного поступления подземных вод в русла и уменьшения их пропускной способности. </w:t>
      </w:r>
    </w:p>
    <w:p w:rsidR="00FC183D" w:rsidRPr="00C707CA" w:rsidRDefault="00FC183D" w:rsidP="0098796D">
      <w:pPr>
        <w:spacing w:line="360" w:lineRule="auto"/>
        <w:ind w:firstLine="567"/>
        <w:jc w:val="both"/>
      </w:pPr>
    </w:p>
    <w:p w:rsidR="00936546" w:rsidRPr="00C707CA" w:rsidRDefault="00936546" w:rsidP="0098796D">
      <w:pPr>
        <w:pStyle w:val="2"/>
      </w:pPr>
      <w:bookmarkStart w:id="29" w:name="_Toc272163334"/>
      <w:r w:rsidRPr="00C707CA">
        <w:t>Почвенный покров</w:t>
      </w:r>
      <w:bookmarkEnd w:id="29"/>
    </w:p>
    <w:p w:rsidR="00CE2913" w:rsidRPr="00CE2913" w:rsidRDefault="00CE2913" w:rsidP="0098796D">
      <w:pPr>
        <w:spacing w:line="360" w:lineRule="auto"/>
        <w:ind w:firstLine="709"/>
        <w:jc w:val="both"/>
        <w:rPr>
          <w:rFonts w:eastAsia="Calibri"/>
          <w:lang w:eastAsia="en-US"/>
        </w:rPr>
      </w:pPr>
      <w:r w:rsidRPr="00CE2913">
        <w:rPr>
          <w:rFonts w:eastAsia="Calibri"/>
          <w:lang w:eastAsia="en-US"/>
        </w:rPr>
        <w:t>В почвенном отношении рассматриваемая территория изучена весьма слабо. Согласно почвенно-географическому районированию (Ливеровский, Рубцова, 1962) она относится к горно-равнинному Нижне-Амурскому округу Южно-Охотской провинции зоны горно-тундровых, горных буро-таежных, иллювиально-гумусовых и болотных почв «марей» под средней и южной тайгой. Подробное изучение почв Нижнего Приамурья проведено А.Ф. Махиновой (1983, 1989). По ее данным в пределах горного массива Шаман преобладающими типами почв являются подбуры и иллювиально-гумусовые почвы.</w:t>
      </w:r>
    </w:p>
    <w:p w:rsidR="00CE2913" w:rsidRPr="00CE2913" w:rsidRDefault="00CE2913" w:rsidP="0098796D">
      <w:pPr>
        <w:spacing w:line="360" w:lineRule="auto"/>
        <w:ind w:firstLine="709"/>
        <w:jc w:val="both"/>
        <w:rPr>
          <w:rFonts w:eastAsia="Calibri"/>
          <w:lang w:eastAsia="en-US"/>
        </w:rPr>
      </w:pPr>
      <w:r w:rsidRPr="00CE2913">
        <w:rPr>
          <w:rFonts w:eastAsia="Calibri"/>
          <w:lang w:eastAsia="en-US"/>
        </w:rPr>
        <w:t xml:space="preserve">Непосредственно в бассейне реки Яй Г. И. Ивановым (1961) на основе кратковременных полевых исследований было впервые установлено распространение основных типов почв. </w:t>
      </w:r>
    </w:p>
    <w:p w:rsidR="00CE2913" w:rsidRPr="00CE2913" w:rsidRDefault="00CE2913" w:rsidP="0098796D">
      <w:pPr>
        <w:spacing w:line="360" w:lineRule="auto"/>
        <w:ind w:firstLine="709"/>
        <w:jc w:val="both"/>
        <w:rPr>
          <w:rFonts w:eastAsia="Calibri"/>
          <w:lang w:eastAsia="en-US"/>
        </w:rPr>
      </w:pPr>
      <w:r w:rsidRPr="00CE2913">
        <w:rPr>
          <w:rFonts w:eastAsia="Calibri"/>
          <w:lang w:eastAsia="en-US"/>
        </w:rPr>
        <w:lastRenderedPageBreak/>
        <w:t>Горно-тундровые почвы распространены локальными участ</w:t>
      </w:r>
      <w:r w:rsidRPr="00CE2913">
        <w:rPr>
          <w:rFonts w:eastAsia="Calibri"/>
          <w:lang w:eastAsia="en-US"/>
        </w:rPr>
        <w:softHyphen/>
        <w:t>ками на вершинах и склонах горного массива на высотах более 800 м над уровнем моря. Значительную часть верхнего пояса гор занимают каменистые россыпи (курумы), на которых собственно почвенные горизонты не формируются.</w:t>
      </w:r>
    </w:p>
    <w:p w:rsidR="00CE61C7" w:rsidRPr="00CE2913" w:rsidRDefault="00CE61C7" w:rsidP="0098796D">
      <w:pPr>
        <w:spacing w:line="360" w:lineRule="auto"/>
        <w:ind w:firstLine="709"/>
        <w:jc w:val="both"/>
        <w:rPr>
          <w:rFonts w:eastAsia="Calibri"/>
          <w:lang w:eastAsia="en-US"/>
        </w:rPr>
      </w:pPr>
    </w:p>
    <w:p w:rsidR="00CE2913" w:rsidRPr="00CE2913" w:rsidRDefault="009A6A02" w:rsidP="0098796D">
      <w:pPr>
        <w:spacing w:line="360" w:lineRule="auto"/>
        <w:jc w:val="center"/>
        <w:rPr>
          <w:rFonts w:eastAsia="Calibri"/>
          <w:lang w:eastAsia="en-US"/>
        </w:rPr>
      </w:pPr>
      <w:r>
        <w:rPr>
          <w:rFonts w:eastAsia="Calibri"/>
          <w:noProof/>
        </w:rPr>
      </w:r>
      <w:r>
        <w:rPr>
          <w:rFonts w:eastAsia="Calibri"/>
          <w:lang w:eastAsia="en-US"/>
        </w:rPr>
        <w:pict>
          <v:shape id="_x0000_s1035" type="#_x0000_t75" style="width:396.7pt;height:296.95pt;mso-position-horizontal-relative:char;mso-position-vertical-relative:line">
            <v:imagedata r:id="rId16" o:title=""/>
            <w10:anchorlock/>
          </v:shape>
        </w:pict>
      </w:r>
    </w:p>
    <w:p w:rsidR="00CE2913" w:rsidRPr="00C707CA" w:rsidRDefault="00CE2913" w:rsidP="00C505FE">
      <w:pPr>
        <w:spacing w:line="360" w:lineRule="auto"/>
        <w:jc w:val="center"/>
        <w:rPr>
          <w:rFonts w:eastAsia="Calibri"/>
          <w:lang w:eastAsia="en-US"/>
        </w:rPr>
      </w:pPr>
      <w:r w:rsidRPr="00CE2913">
        <w:rPr>
          <w:rFonts w:eastAsia="Calibri"/>
          <w:lang w:eastAsia="en-US"/>
        </w:rPr>
        <w:t>Рис. 9. Горные лугово-лесные почвы</w:t>
      </w:r>
      <w:r w:rsidR="00C505FE">
        <w:rPr>
          <w:rFonts w:eastAsia="Calibri"/>
          <w:lang w:eastAsia="en-US"/>
        </w:rPr>
        <w:t xml:space="preserve"> образуются </w:t>
      </w:r>
      <w:r w:rsidRPr="00CE2913">
        <w:rPr>
          <w:rFonts w:eastAsia="Calibri"/>
          <w:lang w:eastAsia="en-US"/>
        </w:rPr>
        <w:t>под каменноберезовыми лесами</w:t>
      </w:r>
    </w:p>
    <w:p w:rsidR="00951C29" w:rsidRPr="00CE2913" w:rsidRDefault="00951C29" w:rsidP="0098796D">
      <w:pPr>
        <w:spacing w:line="360" w:lineRule="auto"/>
        <w:ind w:firstLine="709"/>
        <w:jc w:val="center"/>
        <w:rPr>
          <w:rFonts w:eastAsia="Calibri"/>
          <w:lang w:eastAsia="en-US"/>
        </w:rPr>
      </w:pPr>
    </w:p>
    <w:p w:rsidR="00C07093" w:rsidRDefault="00C07093" w:rsidP="0098796D">
      <w:pPr>
        <w:spacing w:line="360" w:lineRule="auto"/>
        <w:ind w:firstLine="709"/>
        <w:jc w:val="both"/>
        <w:rPr>
          <w:rFonts w:eastAsia="Calibri"/>
          <w:lang w:eastAsia="en-US"/>
        </w:rPr>
      </w:pPr>
      <w:r w:rsidRPr="00CE2913">
        <w:rPr>
          <w:rFonts w:eastAsia="Calibri"/>
          <w:lang w:eastAsia="en-US"/>
        </w:rPr>
        <w:t>Горные лугово-лесные почвы также имеют локальное распространение под каменноберезниками (рис. 9) с хорошо развитым травяным покровом на высотах 600-700 м над уровнем моря. Для них характерен маломощный гумусовый горизонт, залегающий непосредственно на грубообломочных склоновых отложениях.</w:t>
      </w:r>
    </w:p>
    <w:p w:rsidR="00CE2913" w:rsidRPr="00CE2913" w:rsidRDefault="00CE2913" w:rsidP="0098796D">
      <w:pPr>
        <w:spacing w:line="360" w:lineRule="auto"/>
        <w:ind w:firstLine="709"/>
        <w:jc w:val="both"/>
        <w:rPr>
          <w:rFonts w:eastAsia="Calibri"/>
          <w:lang w:eastAsia="en-US"/>
        </w:rPr>
      </w:pPr>
      <w:r w:rsidRPr="00CE2913">
        <w:rPr>
          <w:rFonts w:eastAsia="Calibri"/>
          <w:lang w:eastAsia="en-US"/>
        </w:rPr>
        <w:t>Иллювиально-гумусовые почвы формируются на склонах средней крутизны под темнохвойными и лиственнично-еловыми лесами на высотах до 500-600 м над уровнем моря.</w:t>
      </w:r>
    </w:p>
    <w:p w:rsidR="00CE2913" w:rsidRPr="00CE2913" w:rsidRDefault="00CE2913" w:rsidP="0098796D">
      <w:pPr>
        <w:spacing w:line="360" w:lineRule="auto"/>
        <w:ind w:firstLine="709"/>
        <w:jc w:val="both"/>
        <w:rPr>
          <w:rFonts w:eastAsia="Calibri"/>
          <w:lang w:eastAsia="en-US"/>
        </w:rPr>
      </w:pPr>
      <w:r w:rsidRPr="00CE2913">
        <w:rPr>
          <w:rFonts w:eastAsia="Calibri"/>
          <w:lang w:eastAsia="en-US"/>
        </w:rPr>
        <w:t>Подбуры характерны для склоновых шлейфов, расположенных вдоль подножий горного массива, в пределах которых мощность рыхлого чехла превышает 1 м. Промывной режим способствует формированию достаточно мощного почвенного профиля и четко выраженных горизонтов.</w:t>
      </w:r>
    </w:p>
    <w:p w:rsidR="00CE2913" w:rsidRPr="00CE2913" w:rsidRDefault="00CE2913" w:rsidP="0098796D">
      <w:pPr>
        <w:spacing w:line="360" w:lineRule="auto"/>
        <w:ind w:firstLine="709"/>
        <w:jc w:val="both"/>
        <w:rPr>
          <w:rFonts w:eastAsia="Calibri"/>
          <w:lang w:eastAsia="en-US"/>
        </w:rPr>
      </w:pPr>
      <w:r w:rsidRPr="00CE2913">
        <w:rPr>
          <w:rFonts w:eastAsia="Calibri"/>
          <w:lang w:eastAsia="en-US"/>
        </w:rPr>
        <w:t>Примитивно-аккумулятивные (грубоскелетные, малоразвитые) почвы характерны для участков достаточно крутых склонов, занятых горными лиственничниками.</w:t>
      </w:r>
    </w:p>
    <w:p w:rsidR="00CE2913" w:rsidRPr="00CE2913" w:rsidRDefault="00CE2913" w:rsidP="0098796D">
      <w:pPr>
        <w:spacing w:line="360" w:lineRule="auto"/>
        <w:ind w:firstLine="709"/>
        <w:jc w:val="both"/>
        <w:rPr>
          <w:rFonts w:eastAsia="Calibri"/>
          <w:lang w:eastAsia="en-US"/>
        </w:rPr>
      </w:pPr>
      <w:r w:rsidRPr="00CE2913">
        <w:rPr>
          <w:rFonts w:eastAsia="Calibri"/>
          <w:lang w:eastAsia="en-US"/>
        </w:rPr>
        <w:lastRenderedPageBreak/>
        <w:t xml:space="preserve">Бурые горно-лесные почвы приурочены к хвойно-широколиственным лесам и не имеют широкого распространения в пределах рассматриваемой территории. </w:t>
      </w:r>
    </w:p>
    <w:p w:rsidR="00CE2913" w:rsidRPr="00CE2913" w:rsidRDefault="00CE2913" w:rsidP="0098796D">
      <w:pPr>
        <w:spacing w:line="360" w:lineRule="auto"/>
        <w:ind w:firstLine="709"/>
        <w:jc w:val="both"/>
        <w:rPr>
          <w:rFonts w:eastAsia="Calibri"/>
          <w:lang w:eastAsia="en-US"/>
        </w:rPr>
      </w:pPr>
      <w:r w:rsidRPr="00CE2913">
        <w:rPr>
          <w:rFonts w:eastAsia="Calibri"/>
          <w:lang w:eastAsia="en-US"/>
        </w:rPr>
        <w:t>В долинах крупных рек (Яй, Хальджа) в пределах поймы распространены аллювиальные слоистые почвы, а на широких заболоченных днищах долин – торфянистые, болотные и лугово-болотные почвы. Торфянистые почвы формируются также на выположенных приводораздельных поверхностях в верхнем поясе гор, но имеют здесь небольшие по размерам площади.</w:t>
      </w:r>
    </w:p>
    <w:p w:rsidR="00CE2913" w:rsidRPr="00CE2913" w:rsidRDefault="00CE2913" w:rsidP="0098796D">
      <w:pPr>
        <w:spacing w:line="360" w:lineRule="auto"/>
        <w:ind w:firstLine="709"/>
        <w:jc w:val="both"/>
        <w:rPr>
          <w:rFonts w:eastAsia="Calibri"/>
          <w:lang w:eastAsia="en-US"/>
        </w:rPr>
      </w:pPr>
      <w:r w:rsidRPr="00C707CA">
        <w:rPr>
          <w:rFonts w:eastAsia="Calibri"/>
          <w:lang w:eastAsia="en-US"/>
        </w:rPr>
        <w:t>Н</w:t>
      </w:r>
      <w:r w:rsidRPr="00CE2913">
        <w:rPr>
          <w:rFonts w:eastAsia="Calibri"/>
          <w:lang w:eastAsia="en-US"/>
        </w:rPr>
        <w:t xml:space="preserve">а примере почв бассейна р. Яй Г. И. Иванов (1961) </w:t>
      </w:r>
      <w:r w:rsidRPr="00C707CA">
        <w:rPr>
          <w:rFonts w:eastAsia="Calibri"/>
          <w:lang w:eastAsia="en-US"/>
        </w:rPr>
        <w:t>впервые</w:t>
      </w:r>
      <w:r w:rsidRPr="00CE2913">
        <w:rPr>
          <w:rFonts w:eastAsia="Calibri"/>
          <w:lang w:eastAsia="en-US"/>
        </w:rPr>
        <w:t xml:space="preserve"> для Дальнего Востока обратил внимание на роль по</w:t>
      </w:r>
      <w:r w:rsidRPr="00C707CA">
        <w:rPr>
          <w:rFonts w:eastAsia="Calibri"/>
          <w:lang w:eastAsia="en-US"/>
        </w:rPr>
        <w:t>жаров в</w:t>
      </w:r>
      <w:r w:rsidRPr="00CE2913">
        <w:rPr>
          <w:rFonts w:eastAsia="Calibri"/>
          <w:lang w:eastAsia="en-US"/>
        </w:rPr>
        <w:t xml:space="preserve"> почвообразовании. Он выделил дерно</w:t>
      </w:r>
      <w:r w:rsidRPr="00C707CA">
        <w:rPr>
          <w:rFonts w:eastAsia="Calibri"/>
          <w:lang w:eastAsia="en-US"/>
        </w:rPr>
        <w:t>вые</w:t>
      </w:r>
      <w:r w:rsidRPr="00CE2913">
        <w:rPr>
          <w:rFonts w:eastAsia="Calibri"/>
          <w:lang w:eastAsia="en-US"/>
        </w:rPr>
        <w:t xml:space="preserve"> почвы гарей в качестве самостоятельного типа почв. Кроме того, процесс заболачивания в долинах больших рек рассматривается им как один из этапов послепожарного почвообразования.</w:t>
      </w:r>
    </w:p>
    <w:p w:rsidR="00CE2913" w:rsidRPr="00CE2913" w:rsidRDefault="00CE2913" w:rsidP="0098796D">
      <w:pPr>
        <w:spacing w:line="360" w:lineRule="auto"/>
        <w:ind w:firstLine="709"/>
        <w:jc w:val="both"/>
        <w:rPr>
          <w:rFonts w:eastAsia="Calibri"/>
          <w:lang w:eastAsia="en-US"/>
        </w:rPr>
      </w:pPr>
      <w:r w:rsidRPr="00CE2913">
        <w:rPr>
          <w:rFonts w:eastAsia="Calibri"/>
          <w:lang w:eastAsia="en-US"/>
        </w:rPr>
        <w:t>Почвы горных склонов маломощны и сильно каменисты вследствие высокой прочности широко распространенных эффузивных пород, поставляющих в рыхлую толщу крупные обломки пород. Нередко даже верхние почвенные горизонты включают большое количество каменного материала. Аллювиальные почвы на горных участках речных долин также представлены грубоскелетными разновидностями.</w:t>
      </w:r>
    </w:p>
    <w:p w:rsidR="009F3831" w:rsidRDefault="009F3831" w:rsidP="0098796D">
      <w:pPr>
        <w:spacing w:line="360" w:lineRule="auto"/>
        <w:ind w:firstLine="567"/>
        <w:jc w:val="both"/>
      </w:pPr>
    </w:p>
    <w:p w:rsidR="00E17CEA" w:rsidRPr="00C707CA" w:rsidRDefault="00E17CEA" w:rsidP="0098796D">
      <w:pPr>
        <w:spacing w:line="360" w:lineRule="auto"/>
        <w:ind w:firstLine="567"/>
        <w:jc w:val="both"/>
      </w:pPr>
    </w:p>
    <w:p w:rsidR="00E17CEA" w:rsidRPr="00C707CA" w:rsidRDefault="0022742E" w:rsidP="00E17CEA">
      <w:pPr>
        <w:pStyle w:val="2"/>
      </w:pPr>
      <w:bookmarkStart w:id="30" w:name="_Toc272163335"/>
      <w:r>
        <w:t>Р</w:t>
      </w:r>
      <w:r w:rsidR="00E17CEA" w:rsidRPr="00EB24BB">
        <w:t>астительный покров</w:t>
      </w:r>
      <w:bookmarkEnd w:id="30"/>
      <w:r w:rsidRPr="0022742E">
        <w:t xml:space="preserve"> </w:t>
      </w:r>
      <w:r>
        <w:t>и особенности флоры</w:t>
      </w:r>
    </w:p>
    <w:p w:rsidR="00E17CEA" w:rsidRDefault="00E17CEA" w:rsidP="00E17CEA">
      <w:pPr>
        <w:pStyle w:val="2"/>
        <w:ind w:firstLine="0"/>
      </w:pPr>
    </w:p>
    <w:p w:rsidR="0059580F" w:rsidRPr="00C707CA" w:rsidRDefault="0059580F" w:rsidP="0098796D">
      <w:pPr>
        <w:pStyle w:val="af9"/>
        <w:spacing w:line="360" w:lineRule="auto"/>
        <w:ind w:left="0" w:firstLine="709"/>
        <w:jc w:val="both"/>
      </w:pPr>
      <w:r w:rsidRPr="00C707CA">
        <w:t>Наибольшие площади в лесном покрове заказника занимают пихтово-еловые, елово-лиственничные и лиственничные леса; фрагментами среди них представлены производные белоберёзовые и лиственнично-дубовые. Небольшие площади занимают пойменные тополево-чозениевые и ильмовые леса, приуроченные к узким долинам притоков и долине р. Яй. В верхнем поясе гор значительные площади заняты зарослями кедрового стланика, встречаются отдельные небольшие фрагменты каменноберезовых лесов и горной тундры.</w:t>
      </w:r>
    </w:p>
    <w:p w:rsidR="0059580F" w:rsidRPr="00C707CA" w:rsidRDefault="0059580F" w:rsidP="0098796D">
      <w:pPr>
        <w:pStyle w:val="af9"/>
        <w:spacing w:line="360" w:lineRule="auto"/>
        <w:ind w:left="0" w:firstLine="709"/>
        <w:jc w:val="both"/>
      </w:pPr>
      <w:r w:rsidRPr="00C707CA">
        <w:t>Лесистость заказника составляет 90%. Нелесные площади представлены в основном болотами, высокогорными обнажениями, участками горных тундр и небольшими по площади открытыми участками пирогенного происхождения на горных склонах. Основными лесоформирующими факторами, определяющими облик лесного покрова в заказнике, являются рельеф, а также пожары и рубки.</w:t>
      </w:r>
    </w:p>
    <w:p w:rsidR="0059580F" w:rsidRPr="00C707CA" w:rsidRDefault="0059580F" w:rsidP="0098796D">
      <w:pPr>
        <w:pStyle w:val="af9"/>
        <w:spacing w:line="360" w:lineRule="auto"/>
        <w:ind w:left="0" w:firstLine="709"/>
        <w:jc w:val="both"/>
      </w:pPr>
      <w:r w:rsidRPr="00C707CA">
        <w:t xml:space="preserve">Согласно геоботаническому районированию Б. П. Колесникова (1955), территория заказника полностью входит в Уссурийско-Горинский округ Амурско-Охотской </w:t>
      </w:r>
      <w:r w:rsidRPr="00C707CA">
        <w:lastRenderedPageBreak/>
        <w:t>провинции, и по лесорастительному районированию целиком отнесена В. А. Розенбергом (1959) к Яйско-Амурскому району.</w:t>
      </w:r>
    </w:p>
    <w:p w:rsidR="0059580F" w:rsidRPr="00C707CA" w:rsidRDefault="0059580F" w:rsidP="0098796D">
      <w:pPr>
        <w:pStyle w:val="af9"/>
        <w:spacing w:line="360" w:lineRule="auto"/>
        <w:ind w:left="0" w:firstLine="709"/>
        <w:jc w:val="both"/>
      </w:pPr>
      <w:r w:rsidRPr="00C707CA">
        <w:t xml:space="preserve">Главными лесообразователями в бассейне являются ель аянская </w:t>
      </w:r>
      <w:r w:rsidRPr="00C707CA">
        <w:rPr>
          <w:lang w:eastAsia="en-US"/>
        </w:rPr>
        <w:t>(</w:t>
      </w:r>
      <w:r w:rsidRPr="00C707CA">
        <w:rPr>
          <w:i/>
          <w:lang w:val="en-US" w:eastAsia="en-US"/>
        </w:rPr>
        <w:t>Picea</w:t>
      </w:r>
      <w:r w:rsidRPr="00C707CA">
        <w:rPr>
          <w:i/>
          <w:lang w:eastAsia="en-US"/>
        </w:rPr>
        <w:t xml:space="preserve"> </w:t>
      </w:r>
      <w:r w:rsidRPr="00C707CA">
        <w:rPr>
          <w:i/>
          <w:lang w:val="en-US" w:eastAsia="en-US"/>
        </w:rPr>
        <w:t>ajanensis</w:t>
      </w:r>
      <w:r w:rsidRPr="00C707CA">
        <w:rPr>
          <w:lang w:eastAsia="en-US"/>
        </w:rPr>
        <w:t xml:space="preserve">) </w:t>
      </w:r>
      <w:r w:rsidRPr="00C707CA">
        <w:t xml:space="preserve">и пихта белокорая </w:t>
      </w:r>
      <w:r w:rsidRPr="00C707CA">
        <w:rPr>
          <w:lang w:eastAsia="en-US"/>
        </w:rPr>
        <w:t>(</w:t>
      </w:r>
      <w:r w:rsidRPr="00C707CA">
        <w:rPr>
          <w:i/>
          <w:lang w:val="en-US" w:eastAsia="en-US"/>
        </w:rPr>
        <w:t>Abies</w:t>
      </w:r>
      <w:r w:rsidRPr="00C707CA">
        <w:rPr>
          <w:i/>
          <w:lang w:eastAsia="en-US"/>
        </w:rPr>
        <w:t xml:space="preserve"> </w:t>
      </w:r>
      <w:r w:rsidRPr="00C707CA">
        <w:rPr>
          <w:i/>
          <w:lang w:val="en-US" w:eastAsia="en-US"/>
        </w:rPr>
        <w:t>n</w:t>
      </w:r>
      <w:r w:rsidRPr="00C707CA">
        <w:rPr>
          <w:i/>
        </w:rPr>
        <w:t>е</w:t>
      </w:r>
      <w:r w:rsidRPr="00C707CA">
        <w:rPr>
          <w:i/>
          <w:lang w:val="en-US" w:eastAsia="en-US"/>
        </w:rPr>
        <w:t>phrolepis</w:t>
      </w:r>
      <w:r w:rsidRPr="00C707CA">
        <w:rPr>
          <w:lang w:eastAsia="en-US"/>
        </w:rPr>
        <w:t xml:space="preserve">). </w:t>
      </w:r>
      <w:r w:rsidRPr="00C707CA">
        <w:t xml:space="preserve">В таежных еловых и лиственничных лесах изредка встречаются кедр корейский </w:t>
      </w:r>
      <w:r w:rsidRPr="00C707CA">
        <w:rPr>
          <w:lang w:eastAsia="en-US"/>
        </w:rPr>
        <w:t>(</w:t>
      </w:r>
      <w:r w:rsidRPr="00C707CA">
        <w:rPr>
          <w:i/>
          <w:lang w:val="en-US" w:eastAsia="en-US"/>
        </w:rPr>
        <w:t>Pinus</w:t>
      </w:r>
      <w:r w:rsidRPr="00C707CA">
        <w:rPr>
          <w:i/>
          <w:lang w:eastAsia="en-US"/>
        </w:rPr>
        <w:t xml:space="preserve"> </w:t>
      </w:r>
      <w:r w:rsidRPr="00C707CA">
        <w:rPr>
          <w:i/>
          <w:lang w:val="en-US" w:eastAsia="en-US"/>
        </w:rPr>
        <w:t>koraiensis</w:t>
      </w:r>
      <w:r w:rsidRPr="00C707CA">
        <w:rPr>
          <w:lang w:eastAsia="en-US"/>
        </w:rPr>
        <w:t xml:space="preserve">), </w:t>
      </w:r>
      <w:r w:rsidRPr="00C707CA">
        <w:t xml:space="preserve">дуб монгольский </w:t>
      </w:r>
      <w:r w:rsidRPr="00C707CA">
        <w:rPr>
          <w:lang w:eastAsia="en-US"/>
        </w:rPr>
        <w:t>(</w:t>
      </w:r>
      <w:r w:rsidRPr="00C707CA">
        <w:rPr>
          <w:i/>
          <w:lang w:val="en-US" w:eastAsia="en-US"/>
        </w:rPr>
        <w:t>Quercus</w:t>
      </w:r>
      <w:r w:rsidRPr="00C707CA">
        <w:rPr>
          <w:i/>
          <w:lang w:eastAsia="en-US"/>
        </w:rPr>
        <w:t xml:space="preserve"> </w:t>
      </w:r>
      <w:r w:rsidRPr="00C707CA">
        <w:rPr>
          <w:i/>
          <w:lang w:val="en-US" w:eastAsia="en-US"/>
        </w:rPr>
        <w:t>mongolica</w:t>
      </w:r>
      <w:r w:rsidRPr="00C707CA">
        <w:rPr>
          <w:lang w:eastAsia="en-US"/>
        </w:rPr>
        <w:t xml:space="preserve">), </w:t>
      </w:r>
      <w:r w:rsidRPr="00C707CA">
        <w:t xml:space="preserve">кустарниковая форма тиса остроконечного </w:t>
      </w:r>
      <w:r w:rsidRPr="00C707CA">
        <w:rPr>
          <w:lang w:eastAsia="en-US"/>
        </w:rPr>
        <w:t>(</w:t>
      </w:r>
      <w:r w:rsidRPr="00C707CA">
        <w:rPr>
          <w:i/>
          <w:lang w:val="en-US" w:eastAsia="en-US"/>
        </w:rPr>
        <w:t>Taxus</w:t>
      </w:r>
      <w:r w:rsidRPr="00C707CA">
        <w:rPr>
          <w:i/>
          <w:lang w:eastAsia="en-US"/>
        </w:rPr>
        <w:t xml:space="preserve"> </w:t>
      </w:r>
      <w:r w:rsidRPr="00C707CA">
        <w:rPr>
          <w:i/>
          <w:lang w:val="en-US" w:eastAsia="en-US"/>
        </w:rPr>
        <w:t>cuspidata</w:t>
      </w:r>
      <w:r w:rsidRPr="00C707CA">
        <w:rPr>
          <w:lang w:eastAsia="en-US"/>
        </w:rPr>
        <w:t xml:space="preserve">), </w:t>
      </w:r>
      <w:r w:rsidRPr="00C707CA">
        <w:t xml:space="preserve">актинидия коломикта </w:t>
      </w:r>
      <w:r w:rsidRPr="00C707CA">
        <w:rPr>
          <w:lang w:eastAsia="en-US"/>
        </w:rPr>
        <w:t>(</w:t>
      </w:r>
      <w:r w:rsidRPr="00C707CA">
        <w:rPr>
          <w:i/>
          <w:lang w:val="en-US" w:eastAsia="en-US"/>
        </w:rPr>
        <w:t>Actinidia</w:t>
      </w:r>
      <w:r w:rsidRPr="00C707CA">
        <w:rPr>
          <w:i/>
          <w:lang w:eastAsia="en-US"/>
        </w:rPr>
        <w:t xml:space="preserve"> </w:t>
      </w:r>
      <w:r w:rsidRPr="00C707CA">
        <w:rPr>
          <w:i/>
          <w:lang w:val="en-US" w:eastAsia="en-US"/>
        </w:rPr>
        <w:t>kolomicta</w:t>
      </w:r>
      <w:r w:rsidRPr="00C707CA">
        <w:rPr>
          <w:lang w:eastAsia="en-US"/>
        </w:rPr>
        <w:t xml:space="preserve">), </w:t>
      </w:r>
      <w:r w:rsidRPr="00C707CA">
        <w:t xml:space="preserve">лимонник китайский </w:t>
      </w:r>
      <w:r w:rsidRPr="00C707CA">
        <w:rPr>
          <w:lang w:eastAsia="en-US"/>
        </w:rPr>
        <w:t>(</w:t>
      </w:r>
      <w:r w:rsidRPr="00C707CA">
        <w:rPr>
          <w:i/>
          <w:lang w:val="en-US" w:eastAsia="en-US"/>
        </w:rPr>
        <w:t>Schizandra</w:t>
      </w:r>
      <w:r w:rsidRPr="00C707CA">
        <w:rPr>
          <w:i/>
          <w:lang w:eastAsia="en-US"/>
        </w:rPr>
        <w:t xml:space="preserve"> </w:t>
      </w:r>
      <w:r w:rsidRPr="00C707CA">
        <w:rPr>
          <w:i/>
          <w:lang w:val="en-US" w:eastAsia="en-US"/>
        </w:rPr>
        <w:t>chinensis</w:t>
      </w:r>
      <w:r w:rsidRPr="00C707CA">
        <w:rPr>
          <w:lang w:eastAsia="en-US"/>
        </w:rPr>
        <w:t xml:space="preserve">), </w:t>
      </w:r>
      <w:r w:rsidRPr="00C707CA">
        <w:t xml:space="preserve">клен моно </w:t>
      </w:r>
      <w:r w:rsidRPr="00C707CA">
        <w:rPr>
          <w:lang w:eastAsia="en-US"/>
        </w:rPr>
        <w:t>(</w:t>
      </w:r>
      <w:r w:rsidRPr="00C707CA">
        <w:rPr>
          <w:i/>
          <w:lang w:val="en-US" w:eastAsia="en-US"/>
        </w:rPr>
        <w:t>Acer</w:t>
      </w:r>
      <w:r w:rsidRPr="00C707CA">
        <w:rPr>
          <w:i/>
          <w:lang w:eastAsia="en-US"/>
        </w:rPr>
        <w:t xml:space="preserve"> </w:t>
      </w:r>
      <w:r w:rsidRPr="00C707CA">
        <w:rPr>
          <w:i/>
          <w:lang w:val="en-US" w:eastAsia="en-US"/>
        </w:rPr>
        <w:t>mono</w:t>
      </w:r>
      <w:r w:rsidRPr="00C707CA">
        <w:rPr>
          <w:lang w:eastAsia="en-US"/>
        </w:rPr>
        <w:t xml:space="preserve">), </w:t>
      </w:r>
      <w:r w:rsidRPr="00C707CA">
        <w:t xml:space="preserve">элеутерококк колючий </w:t>
      </w:r>
      <w:r w:rsidRPr="00C707CA">
        <w:rPr>
          <w:lang w:eastAsia="en-US"/>
        </w:rPr>
        <w:t>(</w:t>
      </w:r>
      <w:r w:rsidRPr="00C707CA">
        <w:rPr>
          <w:i/>
          <w:lang w:val="en-US" w:eastAsia="en-US"/>
        </w:rPr>
        <w:t>Eleutherococcus</w:t>
      </w:r>
      <w:r w:rsidRPr="00C707CA">
        <w:rPr>
          <w:i/>
          <w:lang w:eastAsia="en-US"/>
        </w:rPr>
        <w:t xml:space="preserve"> </w:t>
      </w:r>
      <w:r w:rsidRPr="00C707CA">
        <w:rPr>
          <w:i/>
          <w:lang w:val="en-US" w:eastAsia="en-US"/>
        </w:rPr>
        <w:t>senticosus</w:t>
      </w:r>
      <w:r w:rsidRPr="00C707CA">
        <w:rPr>
          <w:lang w:eastAsia="en-US"/>
        </w:rPr>
        <w:t xml:space="preserve">) </w:t>
      </w:r>
      <w:r w:rsidRPr="00C707CA">
        <w:t>и другие представители маньчжурской флоры.</w:t>
      </w:r>
    </w:p>
    <w:p w:rsidR="0059580F" w:rsidRPr="00C707CA" w:rsidRDefault="0059580F" w:rsidP="0098796D">
      <w:pPr>
        <w:pStyle w:val="af9"/>
        <w:spacing w:line="360" w:lineRule="auto"/>
        <w:ind w:left="0" w:firstLine="709"/>
        <w:jc w:val="both"/>
      </w:pPr>
      <w:r w:rsidRPr="00C707CA">
        <w:rPr>
          <w:rStyle w:val="afc"/>
          <w:b w:val="0"/>
          <w:bCs w:val="0"/>
          <w:sz w:val="24"/>
          <w:szCs w:val="24"/>
        </w:rPr>
        <w:t>Горный</w:t>
      </w:r>
      <w:r w:rsidRPr="00C707CA">
        <w:t xml:space="preserve"> рельеф большей части бассейна определяет четко </w:t>
      </w:r>
      <w:r w:rsidRPr="00C707CA">
        <w:rPr>
          <w:rStyle w:val="afc"/>
          <w:b w:val="0"/>
          <w:bCs w:val="0"/>
          <w:sz w:val="24"/>
          <w:szCs w:val="24"/>
        </w:rPr>
        <w:t>выраженную вертикальную</w:t>
      </w:r>
      <w:r w:rsidRPr="00C707CA">
        <w:t xml:space="preserve"> поясность распределения расти</w:t>
      </w:r>
      <w:r w:rsidRPr="00C707CA">
        <w:rPr>
          <w:rStyle w:val="afc"/>
          <w:b w:val="0"/>
          <w:bCs w:val="0"/>
          <w:sz w:val="24"/>
          <w:szCs w:val="24"/>
        </w:rPr>
        <w:t>тельности</w:t>
      </w:r>
      <w:r w:rsidR="006B1C26">
        <w:rPr>
          <w:rStyle w:val="afc"/>
          <w:b w:val="0"/>
          <w:bCs w:val="0"/>
          <w:sz w:val="24"/>
          <w:szCs w:val="24"/>
        </w:rPr>
        <w:t xml:space="preserve"> (Комарова, 1974)</w:t>
      </w:r>
      <w:r w:rsidRPr="00C707CA">
        <w:rPr>
          <w:rStyle w:val="afc"/>
          <w:b w:val="0"/>
          <w:bCs w:val="0"/>
          <w:sz w:val="24"/>
          <w:szCs w:val="24"/>
        </w:rPr>
        <w:t>. На горном массиве Тиуль-Шаман</w:t>
      </w:r>
      <w:r w:rsidRPr="00C707CA">
        <w:t>, где максимальные отметки дости</w:t>
      </w:r>
      <w:r w:rsidRPr="00C707CA">
        <w:rPr>
          <w:rStyle w:val="afc"/>
          <w:b w:val="0"/>
          <w:bCs w:val="0"/>
          <w:sz w:val="24"/>
          <w:szCs w:val="24"/>
        </w:rPr>
        <w:t xml:space="preserve">гают 1181 м над ур. м. </w:t>
      </w:r>
      <w:r w:rsidRPr="00C707CA">
        <w:t>представлен хорошо выра</w:t>
      </w:r>
      <w:r w:rsidRPr="00C707CA">
        <w:rPr>
          <w:rStyle w:val="afc"/>
          <w:b w:val="0"/>
          <w:bCs w:val="0"/>
          <w:sz w:val="24"/>
          <w:szCs w:val="24"/>
        </w:rPr>
        <w:t>женный пояс горных тундр</w:t>
      </w:r>
      <w:r w:rsidRPr="00C707CA">
        <w:t xml:space="preserve"> и кедровостланиковых зарослей, среди</w:t>
      </w:r>
      <w:r w:rsidRPr="00C707CA">
        <w:rPr>
          <w:rStyle w:val="afc"/>
          <w:b w:val="0"/>
          <w:bCs w:val="0"/>
          <w:sz w:val="24"/>
          <w:szCs w:val="24"/>
        </w:rPr>
        <w:t xml:space="preserve"> которых на высотах 700-800</w:t>
      </w:r>
      <w:r w:rsidRPr="00C707CA">
        <w:t xml:space="preserve"> м над ур. м. отмечаются фрагменты каменноберезовых и высокогорных темпохвойных и лиственничных лесов. В среднем поясе гор с отметками 300-700 м над ур. м. абсолютно преобладают горные пихтово-еловые леса с небольшими фрагментами лиственничных и лиственнично-дубовых. Здесь же имеется узкая полоса переходных елово-лиственничных лесов. На широких пологих шлейфах, примыкающих к долине, и заболоченных равнинах межгорных депрессий абсолютно преобладают гидроморфные группировки лиственничников, лиственнично-белоберезовых лесов с примесью ели и отдельные узкие фрагменты долинных сырых ельников. </w:t>
      </w:r>
    </w:p>
    <w:p w:rsidR="0059580F" w:rsidRPr="00C707CA" w:rsidRDefault="0059580F" w:rsidP="0098796D">
      <w:pPr>
        <w:pStyle w:val="af9"/>
        <w:spacing w:line="360" w:lineRule="auto"/>
        <w:ind w:left="0" w:firstLine="709"/>
        <w:jc w:val="both"/>
      </w:pPr>
      <w:r w:rsidRPr="00C707CA">
        <w:t xml:space="preserve">В целом характер высотного распределения растительности подчиняется общей закономерности высотной поясности растительного покрова для материковой части Дальнего Востока, отмеченной Б. П. Колесниковым (1955), В. Б. Сочавой (1958), В. А. Розенбергом (1966) и др. </w:t>
      </w:r>
    </w:p>
    <w:p w:rsidR="00C07093" w:rsidRDefault="00EB24BB" w:rsidP="0098796D">
      <w:pPr>
        <w:pStyle w:val="af9"/>
        <w:spacing w:line="360" w:lineRule="auto"/>
        <w:ind w:left="0" w:firstLine="709"/>
        <w:jc w:val="both"/>
      </w:pPr>
      <w:r w:rsidRPr="00EB24BB">
        <w:rPr>
          <w:b/>
        </w:rPr>
        <w:t>Хвойные леса (ельники и лиственничники)</w:t>
      </w:r>
      <w:r w:rsidR="00E17CEA">
        <w:rPr>
          <w:b/>
        </w:rPr>
        <w:t xml:space="preserve">. </w:t>
      </w:r>
      <w:r w:rsidR="0059580F" w:rsidRPr="00C707CA">
        <w:t>По характеру приуроченности и макрорельефу пихтово-еловые и лиственничные леса подразделяются на геоморфологические комплексы: высокогорные, горные и равнинно-долинные.</w:t>
      </w:r>
      <w:r w:rsidR="00C07093">
        <w:t xml:space="preserve"> </w:t>
      </w:r>
    </w:p>
    <w:p w:rsidR="0059580F" w:rsidRPr="00C07093" w:rsidRDefault="00C07093" w:rsidP="0098796D">
      <w:pPr>
        <w:pStyle w:val="af9"/>
        <w:spacing w:line="360" w:lineRule="auto"/>
        <w:ind w:left="0" w:firstLine="709"/>
        <w:jc w:val="both"/>
        <w:rPr>
          <w:b/>
        </w:rPr>
      </w:pPr>
      <w:r>
        <w:t xml:space="preserve">Комплекс </w:t>
      </w:r>
      <w:r w:rsidRPr="00C707CA">
        <w:rPr>
          <w:b/>
        </w:rPr>
        <w:t>высокогорны</w:t>
      </w:r>
      <w:r>
        <w:rPr>
          <w:b/>
        </w:rPr>
        <w:t>х</w:t>
      </w:r>
      <w:r w:rsidRPr="00C707CA">
        <w:rPr>
          <w:b/>
        </w:rPr>
        <w:t xml:space="preserve"> </w:t>
      </w:r>
      <w:r>
        <w:rPr>
          <w:b/>
        </w:rPr>
        <w:t xml:space="preserve">ельников </w:t>
      </w:r>
      <w:r>
        <w:t xml:space="preserve">делится на две группы: </w:t>
      </w:r>
      <w:r w:rsidRPr="00C07093">
        <w:t>ельник</w:t>
      </w:r>
      <w:r>
        <w:t>и</w:t>
      </w:r>
      <w:r w:rsidRPr="00C07093">
        <w:t xml:space="preserve"> с березой каменной</w:t>
      </w:r>
      <w:r>
        <w:t xml:space="preserve"> и </w:t>
      </w:r>
      <w:r w:rsidRPr="00C07093">
        <w:rPr>
          <w:iCs/>
        </w:rPr>
        <w:t>ельник</w:t>
      </w:r>
      <w:r>
        <w:rPr>
          <w:iCs/>
        </w:rPr>
        <w:t>и</w:t>
      </w:r>
      <w:r w:rsidRPr="00C07093">
        <w:rPr>
          <w:iCs/>
        </w:rPr>
        <w:t xml:space="preserve"> с подлеском из высокогорных кустарников</w:t>
      </w:r>
      <w:r>
        <w:rPr>
          <w:iCs/>
        </w:rPr>
        <w:t>.</w:t>
      </w:r>
      <w:r w:rsidR="0059580F" w:rsidRPr="00C07093">
        <w:rPr>
          <w:b/>
        </w:rPr>
        <w:t xml:space="preserve"> </w:t>
      </w:r>
    </w:p>
    <w:p w:rsidR="0059580F" w:rsidRPr="00C707CA" w:rsidRDefault="0059580F" w:rsidP="0098796D">
      <w:pPr>
        <w:pStyle w:val="af9"/>
        <w:spacing w:line="360" w:lineRule="auto"/>
        <w:ind w:left="0" w:firstLine="709"/>
        <w:jc w:val="both"/>
      </w:pPr>
      <w:r w:rsidRPr="00C707CA">
        <w:rPr>
          <w:i/>
          <w:iCs/>
        </w:rPr>
        <w:t>Группа ельников с березой каменной</w:t>
      </w:r>
      <w:r w:rsidRPr="00C707CA">
        <w:t xml:space="preserve"> занимает небольшие участки верхних частей склонов. Древостой ели с примесью пихты белокорой и березы шерстистой </w:t>
      </w:r>
      <w:r w:rsidRPr="00C707CA">
        <w:rPr>
          <w:lang w:eastAsia="en-US"/>
        </w:rPr>
        <w:t>(</w:t>
      </w:r>
      <w:r w:rsidRPr="00C707CA">
        <w:rPr>
          <w:i/>
          <w:lang w:val="en-US" w:eastAsia="en-US"/>
        </w:rPr>
        <w:t>Betula</w:t>
      </w:r>
      <w:r w:rsidRPr="00C707CA">
        <w:rPr>
          <w:lang w:eastAsia="en-US"/>
        </w:rPr>
        <w:t xml:space="preserve"> </w:t>
      </w:r>
      <w:r w:rsidRPr="00C707CA">
        <w:rPr>
          <w:i/>
          <w:lang w:val="en-US" w:eastAsia="en-US"/>
        </w:rPr>
        <w:t>lanata</w:t>
      </w:r>
      <w:r w:rsidRPr="00C707CA">
        <w:rPr>
          <w:lang w:eastAsia="en-US"/>
        </w:rPr>
        <w:t>)</w:t>
      </w:r>
      <w:r w:rsidRPr="00C707CA">
        <w:t xml:space="preserve">, как правило, небольшой сомкнутости, с производительностью, не превышающей IV класса бонитета. Подлесок редкий, слабо выражен. В травянисто-кустарничковом покрове преобладает либо таежное мелкотравье с участием лептруморы амурской </w:t>
      </w:r>
      <w:r w:rsidRPr="00C707CA">
        <w:rPr>
          <w:lang w:eastAsia="en-US"/>
        </w:rPr>
        <w:t>(</w:t>
      </w:r>
      <w:r w:rsidRPr="00C707CA">
        <w:rPr>
          <w:i/>
          <w:lang w:val="en-US" w:eastAsia="en-US"/>
        </w:rPr>
        <w:t>Leptorumora</w:t>
      </w:r>
      <w:r w:rsidRPr="00C707CA">
        <w:rPr>
          <w:lang w:eastAsia="en-US"/>
        </w:rPr>
        <w:t xml:space="preserve"> </w:t>
      </w:r>
      <w:r w:rsidRPr="00C707CA">
        <w:rPr>
          <w:i/>
          <w:lang w:val="en-US" w:eastAsia="en-US"/>
        </w:rPr>
        <w:lastRenderedPageBreak/>
        <w:t>amurensis</w:t>
      </w:r>
      <w:r w:rsidRPr="00C707CA">
        <w:rPr>
          <w:lang w:eastAsia="en-US"/>
        </w:rPr>
        <w:t xml:space="preserve">), </w:t>
      </w:r>
      <w:r w:rsidRPr="00C707CA">
        <w:t>либо на северных склонах – зеленые мхи. Древостой одновозрастный. Подрост редкий, в его составе преобладает пихта. Древостой угнетен</w:t>
      </w:r>
      <w:r w:rsidR="00C07093">
        <w:t>, н</w:t>
      </w:r>
      <w:r w:rsidRPr="00C707CA">
        <w:t xml:space="preserve">а ветвях деревьев отмечено обилие лишайника </w:t>
      </w:r>
      <w:r w:rsidRPr="00C707CA">
        <w:rPr>
          <w:i/>
          <w:lang w:val="en-US"/>
        </w:rPr>
        <w:t>Usnea</w:t>
      </w:r>
      <w:r w:rsidRPr="00C707CA">
        <w:t>.</w:t>
      </w:r>
      <w:r w:rsidR="00C07093">
        <w:t xml:space="preserve"> </w:t>
      </w:r>
      <w:r w:rsidRPr="00C707CA">
        <w:t xml:space="preserve">В подлеске редкие экземпляры кедрового стланика, багульника подбела </w:t>
      </w:r>
      <w:r w:rsidRPr="00C707CA">
        <w:rPr>
          <w:lang w:eastAsia="en-US"/>
        </w:rPr>
        <w:t>(</w:t>
      </w:r>
      <w:r w:rsidRPr="00C707CA">
        <w:rPr>
          <w:i/>
          <w:lang w:val="en-US" w:eastAsia="en-US"/>
        </w:rPr>
        <w:t>Ledum</w:t>
      </w:r>
      <w:r w:rsidRPr="00C707CA">
        <w:rPr>
          <w:lang w:eastAsia="en-US"/>
        </w:rPr>
        <w:t xml:space="preserve"> </w:t>
      </w:r>
      <w:r w:rsidRPr="00C707CA">
        <w:rPr>
          <w:i/>
          <w:lang w:val="en-US" w:eastAsia="en-US"/>
        </w:rPr>
        <w:t>hypoleucum</w:t>
      </w:r>
      <w:r w:rsidRPr="00C707CA">
        <w:t xml:space="preserve">), спиреи березолистной </w:t>
      </w:r>
      <w:r w:rsidRPr="00C707CA">
        <w:rPr>
          <w:lang w:eastAsia="en-US"/>
        </w:rPr>
        <w:t>(</w:t>
      </w:r>
      <w:r w:rsidRPr="00C707CA">
        <w:rPr>
          <w:i/>
          <w:lang w:val="en-US" w:eastAsia="en-US"/>
        </w:rPr>
        <w:t>Spiraea</w:t>
      </w:r>
      <w:r w:rsidRPr="00C707CA">
        <w:rPr>
          <w:lang w:eastAsia="en-US"/>
        </w:rPr>
        <w:t xml:space="preserve"> </w:t>
      </w:r>
      <w:r w:rsidRPr="00C707CA">
        <w:rPr>
          <w:i/>
          <w:lang w:val="en-US" w:eastAsia="en-US"/>
        </w:rPr>
        <w:t>betulifolia</w:t>
      </w:r>
      <w:r w:rsidRPr="00C707CA">
        <w:rPr>
          <w:lang w:eastAsia="en-US"/>
        </w:rPr>
        <w:t xml:space="preserve">). </w:t>
      </w:r>
      <w:r w:rsidRPr="00C707CA">
        <w:t xml:space="preserve">В напочвенном покрове преобладают зеленые мхи, спорадически встречаются вейник, линнея, плауны. </w:t>
      </w:r>
    </w:p>
    <w:p w:rsidR="00C07093" w:rsidRDefault="0059580F" w:rsidP="0098796D">
      <w:pPr>
        <w:pStyle w:val="af9"/>
        <w:spacing w:line="360" w:lineRule="auto"/>
        <w:ind w:left="0" w:firstLine="709"/>
        <w:jc w:val="both"/>
      </w:pPr>
      <w:r w:rsidRPr="00C707CA">
        <w:rPr>
          <w:i/>
          <w:iCs/>
        </w:rPr>
        <w:t xml:space="preserve">Группа ельников с подлеском из высокогорных кустарников </w:t>
      </w:r>
      <w:r w:rsidRPr="00C707CA">
        <w:t xml:space="preserve">граничит или перемежается с ельниками предыдущей группы. Лесотаксационные показатели их сходны, и основные различия наблюдаются лишь в нижних ярусах леса из-за участия в подлеске рододендрона золотистого </w:t>
      </w:r>
      <w:r w:rsidRPr="00C707CA">
        <w:rPr>
          <w:lang w:eastAsia="en-US"/>
        </w:rPr>
        <w:t>(</w:t>
      </w:r>
      <w:r w:rsidRPr="00C707CA">
        <w:rPr>
          <w:i/>
          <w:lang w:val="en-US" w:eastAsia="en-US"/>
        </w:rPr>
        <w:t>Rhododendron</w:t>
      </w:r>
      <w:r w:rsidRPr="00C707CA">
        <w:rPr>
          <w:lang w:eastAsia="en-US"/>
        </w:rPr>
        <w:t xml:space="preserve"> </w:t>
      </w:r>
      <w:r w:rsidRPr="00C707CA">
        <w:rPr>
          <w:i/>
          <w:lang w:val="en-US" w:eastAsia="en-US"/>
        </w:rPr>
        <w:t>aureum</w:t>
      </w:r>
      <w:r w:rsidRPr="00C707CA">
        <w:rPr>
          <w:lang w:eastAsia="en-US"/>
        </w:rPr>
        <w:t xml:space="preserve">). </w:t>
      </w:r>
      <w:r w:rsidRPr="00C707CA">
        <w:t xml:space="preserve">Нередко эти типы леса примыкают к зарослям кедрового стланика. </w:t>
      </w:r>
      <w:r w:rsidR="00D51C1D" w:rsidRPr="00C707CA">
        <w:t>В них о</w:t>
      </w:r>
      <w:r w:rsidRPr="00C707CA">
        <w:t xml:space="preserve">тмечен </w:t>
      </w:r>
      <w:r w:rsidR="00C07093">
        <w:t>незначительный</w:t>
      </w:r>
      <w:r w:rsidRPr="00C707CA">
        <w:t xml:space="preserve"> подрост ели и пихты</w:t>
      </w:r>
      <w:r w:rsidR="00C07093">
        <w:t xml:space="preserve">. </w:t>
      </w:r>
      <w:r w:rsidRPr="00C707CA">
        <w:t xml:space="preserve">Напочвенный покров сплошной из зеленых мхов, редко встречаются пятна таёжного мелкотравья. </w:t>
      </w:r>
    </w:p>
    <w:p w:rsidR="004523EB" w:rsidRDefault="004523EB" w:rsidP="0098796D">
      <w:pPr>
        <w:pStyle w:val="afa"/>
        <w:spacing w:line="360" w:lineRule="auto"/>
        <w:ind w:left="0" w:right="0" w:firstLine="567"/>
        <w:rPr>
          <w:sz w:val="24"/>
          <w:szCs w:val="24"/>
        </w:rPr>
      </w:pPr>
    </w:p>
    <w:p w:rsidR="004523EB" w:rsidRDefault="002B49CE" w:rsidP="0098796D">
      <w:pPr>
        <w:pStyle w:val="afa"/>
        <w:spacing w:line="360" w:lineRule="auto"/>
        <w:ind w:left="0" w:right="0"/>
        <w:jc w:val="center"/>
        <w:rPr>
          <w:sz w:val="24"/>
          <w:szCs w:val="24"/>
        </w:rPr>
      </w:pPr>
      <w:r>
        <w:rPr>
          <w:noProof/>
          <w:sz w:val="24"/>
          <w:szCs w:val="24"/>
        </w:rPr>
      </w:r>
      <w:r>
        <w:rPr>
          <w:sz w:val="24"/>
          <w:szCs w:val="24"/>
        </w:rPr>
        <w:pict>
          <v:shape id="_x0000_s1036" type="#_x0000_t75" style="width:395.95pt;height:296.95pt;mso-position-horizontal-relative:char;mso-position-vertical-relative:line">
            <v:imagedata r:id="rId17" o:title=""/>
            <w10:anchorlock/>
          </v:shape>
        </w:pict>
      </w:r>
    </w:p>
    <w:p w:rsidR="004523EB" w:rsidRDefault="004523EB" w:rsidP="0098796D">
      <w:pPr>
        <w:pStyle w:val="af9"/>
        <w:spacing w:line="360" w:lineRule="auto"/>
        <w:ind w:left="0"/>
        <w:jc w:val="center"/>
      </w:pPr>
      <w:r>
        <w:t>Рис. 10. Горные пихтово-еловые леса на северном макросклоне массива Тиуль-Шаман.</w:t>
      </w:r>
    </w:p>
    <w:p w:rsidR="005D6148" w:rsidRDefault="005D6148" w:rsidP="0098796D">
      <w:pPr>
        <w:pStyle w:val="af9"/>
        <w:spacing w:line="360" w:lineRule="auto"/>
        <w:ind w:left="0" w:firstLine="709"/>
        <w:jc w:val="both"/>
      </w:pPr>
    </w:p>
    <w:p w:rsidR="0059580F" w:rsidRPr="00BC1320" w:rsidRDefault="0059580F" w:rsidP="0098796D">
      <w:pPr>
        <w:pStyle w:val="af9"/>
        <w:spacing w:line="360" w:lineRule="auto"/>
        <w:ind w:left="0" w:firstLine="709"/>
        <w:jc w:val="both"/>
      </w:pPr>
      <w:r w:rsidRPr="00C707CA">
        <w:rPr>
          <w:b/>
        </w:rPr>
        <w:t>Ельники горные</w:t>
      </w:r>
      <w:r w:rsidR="00BC1320">
        <w:rPr>
          <w:b/>
        </w:rPr>
        <w:t xml:space="preserve"> </w:t>
      </w:r>
      <w:r w:rsidR="00BC1320">
        <w:t>являются основной коренной формацией склонов горного массива Тиуль-Шаман.</w:t>
      </w:r>
    </w:p>
    <w:p w:rsidR="0059580F" w:rsidRPr="00C707CA" w:rsidRDefault="0059580F" w:rsidP="0098796D">
      <w:pPr>
        <w:pStyle w:val="af9"/>
        <w:spacing w:line="360" w:lineRule="auto"/>
        <w:ind w:left="0" w:firstLine="709"/>
        <w:jc w:val="both"/>
      </w:pPr>
      <w:r w:rsidRPr="00C707CA">
        <w:t xml:space="preserve">Наиболее широко </w:t>
      </w:r>
      <w:r w:rsidR="00BC1320">
        <w:t xml:space="preserve">они представлены </w:t>
      </w:r>
      <w:r w:rsidRPr="00C707CA">
        <w:rPr>
          <w:i/>
          <w:iCs/>
        </w:rPr>
        <w:t>ельник</w:t>
      </w:r>
      <w:r w:rsidR="00BC1320">
        <w:rPr>
          <w:i/>
          <w:iCs/>
        </w:rPr>
        <w:t>ами</w:t>
      </w:r>
      <w:r w:rsidRPr="00C707CA">
        <w:rPr>
          <w:i/>
          <w:iCs/>
        </w:rPr>
        <w:t xml:space="preserve"> </w:t>
      </w:r>
      <w:r w:rsidR="00BC1320">
        <w:rPr>
          <w:i/>
          <w:iCs/>
        </w:rPr>
        <w:t xml:space="preserve">или пихтово-еловыми </w:t>
      </w:r>
      <w:r w:rsidRPr="00C707CA">
        <w:rPr>
          <w:i/>
          <w:iCs/>
        </w:rPr>
        <w:t>зеленомошн</w:t>
      </w:r>
      <w:r w:rsidR="00BC1320">
        <w:rPr>
          <w:i/>
          <w:iCs/>
        </w:rPr>
        <w:t>ыми насаждениями</w:t>
      </w:r>
      <w:r w:rsidR="00BC1320">
        <w:rPr>
          <w:iCs/>
        </w:rPr>
        <w:t xml:space="preserve">, </w:t>
      </w:r>
      <w:r w:rsidRPr="00C707CA">
        <w:t>распространен</w:t>
      </w:r>
      <w:r w:rsidR="00BC1320">
        <w:t>ными</w:t>
      </w:r>
      <w:r w:rsidRPr="00C707CA">
        <w:t xml:space="preserve"> на склонах практически всех экспозиций и различного гипсометрического уровня, занимая достаточно дренированные </w:t>
      </w:r>
      <w:r w:rsidRPr="00C707CA">
        <w:lastRenderedPageBreak/>
        <w:t>местообитания с развитыми мощными почвами.</w:t>
      </w:r>
      <w:r w:rsidR="004523EB">
        <w:t xml:space="preserve"> </w:t>
      </w:r>
      <w:r w:rsidRPr="00C707CA">
        <w:t>Древостой ели, как правило, высокосомкнутые и высокопроизводительные</w:t>
      </w:r>
      <w:r w:rsidR="00BC1320">
        <w:t xml:space="preserve">, </w:t>
      </w:r>
      <w:r w:rsidRPr="00C707CA">
        <w:t>сложные по структуре, разновозрастные. В составе абсолютно преобладает ель аянская. Поверхность почвы покрыта сплошным ковром зеленых мхов с редкими пятнами таежного мелкотравья. Данная группа типов леса подробно описана в литературе (Розенберг, 196.3; Манько, 1967; Чумин, 1969; и др.). Подрост разновозрастный</w:t>
      </w:r>
      <w:r w:rsidR="00BC1320">
        <w:t>, представлен</w:t>
      </w:r>
      <w:r w:rsidRPr="00C707CA">
        <w:t xml:space="preserve"> ел</w:t>
      </w:r>
      <w:r w:rsidR="00BC1320">
        <w:t>ью</w:t>
      </w:r>
      <w:r w:rsidRPr="00C707CA">
        <w:t xml:space="preserve"> и пихт</w:t>
      </w:r>
      <w:r w:rsidR="00BC1320">
        <w:t>ой</w:t>
      </w:r>
      <w:r w:rsidRPr="00C707CA">
        <w:t xml:space="preserve">, обильный. В подлеске единичные экземпляры бересклета большекрылого </w:t>
      </w:r>
      <w:r w:rsidRPr="00C707CA">
        <w:rPr>
          <w:lang w:eastAsia="en-US"/>
        </w:rPr>
        <w:t>(</w:t>
      </w:r>
      <w:r w:rsidRPr="00C707CA">
        <w:rPr>
          <w:i/>
          <w:lang w:val="en-US" w:eastAsia="en-US"/>
        </w:rPr>
        <w:t>Euonymus</w:t>
      </w:r>
      <w:r w:rsidRPr="00C707CA">
        <w:rPr>
          <w:lang w:eastAsia="en-US"/>
        </w:rPr>
        <w:t xml:space="preserve"> </w:t>
      </w:r>
      <w:r w:rsidRPr="00C707CA">
        <w:rPr>
          <w:i/>
          <w:lang w:val="en-US" w:eastAsia="en-US"/>
        </w:rPr>
        <w:t>macroptera</w:t>
      </w:r>
      <w:r w:rsidRPr="00C707CA">
        <w:rPr>
          <w:lang w:eastAsia="en-US"/>
        </w:rPr>
        <w:t xml:space="preserve">), </w:t>
      </w:r>
      <w:r w:rsidRPr="00C707CA">
        <w:t xml:space="preserve">спиреи березолистной, смородины </w:t>
      </w:r>
      <w:r w:rsidRPr="00C707CA">
        <w:rPr>
          <w:lang w:eastAsia="en-US"/>
        </w:rPr>
        <w:t>(</w:t>
      </w:r>
      <w:r w:rsidRPr="00C707CA">
        <w:rPr>
          <w:i/>
          <w:lang w:val="en-US" w:eastAsia="en-US"/>
        </w:rPr>
        <w:t>Ribes</w:t>
      </w:r>
      <w:r w:rsidRPr="00C707CA">
        <w:rPr>
          <w:lang w:eastAsia="en-US"/>
        </w:rPr>
        <w:t xml:space="preserve"> </w:t>
      </w:r>
      <w:r w:rsidRPr="00C707CA">
        <w:rPr>
          <w:i/>
          <w:lang w:val="en-US" w:eastAsia="en-US"/>
        </w:rPr>
        <w:t>sp</w:t>
      </w:r>
      <w:r w:rsidRPr="00C707CA">
        <w:rPr>
          <w:lang w:eastAsia="en-US"/>
        </w:rPr>
        <w:t xml:space="preserve">.). </w:t>
      </w:r>
      <w:r w:rsidRPr="00C707CA">
        <w:t>В напочвенном покрове сплошное покрытие из зеленых мхов, отмечены небольшие пятна таежного мелкотравья.</w:t>
      </w:r>
    </w:p>
    <w:p w:rsidR="0059580F" w:rsidRPr="00C707CA" w:rsidRDefault="0059580F" w:rsidP="0098796D">
      <w:pPr>
        <w:pStyle w:val="af9"/>
        <w:spacing w:line="360" w:lineRule="auto"/>
        <w:ind w:left="0" w:firstLine="709"/>
        <w:jc w:val="both"/>
      </w:pPr>
      <w:r w:rsidRPr="00C707CA">
        <w:rPr>
          <w:i/>
          <w:iCs/>
        </w:rPr>
        <w:t xml:space="preserve">Ельники </w:t>
      </w:r>
      <w:r w:rsidR="00BC1320">
        <w:rPr>
          <w:i/>
          <w:iCs/>
        </w:rPr>
        <w:t xml:space="preserve">(или пихтово-еловые леса) </w:t>
      </w:r>
      <w:r w:rsidRPr="00C707CA">
        <w:rPr>
          <w:i/>
          <w:iCs/>
        </w:rPr>
        <w:t xml:space="preserve">кустарничково-моховой группы </w:t>
      </w:r>
      <w:r w:rsidRPr="00C707CA">
        <w:t>встречаются довольно часто, но занимают небольшие площади на платообразных вогнутых участках или на гребнях второстепенных водоразделов и верхних частях склонов.</w:t>
      </w:r>
    </w:p>
    <w:p w:rsidR="0059580F" w:rsidRPr="00C707CA" w:rsidRDefault="0059580F" w:rsidP="0098796D">
      <w:pPr>
        <w:pStyle w:val="af9"/>
        <w:spacing w:line="360" w:lineRule="auto"/>
        <w:ind w:left="0" w:firstLine="709"/>
        <w:jc w:val="both"/>
      </w:pPr>
      <w:r w:rsidRPr="00C707CA">
        <w:t xml:space="preserve">В составе </w:t>
      </w:r>
      <w:r w:rsidR="00BC1320">
        <w:t xml:space="preserve">их </w:t>
      </w:r>
      <w:r w:rsidRPr="00C707CA">
        <w:t xml:space="preserve">древостоев помимо пихты нередко отмечается примесь березы шерстистой. Производительность древостоев </w:t>
      </w:r>
      <w:r w:rsidR="00D51C1D" w:rsidRPr="00C707CA">
        <w:t>низкая</w:t>
      </w:r>
      <w:r w:rsidRPr="00C707CA">
        <w:t xml:space="preserve">. В редком подлеске </w:t>
      </w:r>
      <w:r w:rsidR="00BC1320">
        <w:t xml:space="preserve">встречаются: </w:t>
      </w:r>
      <w:r w:rsidRPr="00C707CA">
        <w:t>рябин</w:t>
      </w:r>
      <w:r w:rsidR="00BC1320">
        <w:t>а</w:t>
      </w:r>
      <w:r w:rsidRPr="00C707CA">
        <w:t xml:space="preserve"> амурск</w:t>
      </w:r>
      <w:r w:rsidR="00BC1320">
        <w:t>ая</w:t>
      </w:r>
      <w:r w:rsidRPr="00C707CA">
        <w:t xml:space="preserve"> </w:t>
      </w:r>
      <w:r w:rsidRPr="00C707CA">
        <w:rPr>
          <w:lang w:eastAsia="en-US"/>
        </w:rPr>
        <w:t>(</w:t>
      </w:r>
      <w:r w:rsidRPr="00C707CA">
        <w:rPr>
          <w:i/>
          <w:lang w:val="en-US" w:eastAsia="en-US"/>
        </w:rPr>
        <w:t>Sorbus</w:t>
      </w:r>
      <w:r w:rsidRPr="00C707CA">
        <w:rPr>
          <w:i/>
          <w:lang w:eastAsia="en-US"/>
        </w:rPr>
        <w:t xml:space="preserve"> </w:t>
      </w:r>
      <w:r w:rsidRPr="00C707CA">
        <w:rPr>
          <w:i/>
          <w:lang w:val="en-US" w:eastAsia="en-US"/>
        </w:rPr>
        <w:t>amurensis</w:t>
      </w:r>
      <w:r w:rsidRPr="00C707CA">
        <w:rPr>
          <w:lang w:eastAsia="en-US"/>
        </w:rPr>
        <w:t xml:space="preserve">), </w:t>
      </w:r>
      <w:r w:rsidRPr="00C707CA">
        <w:t>кедров</w:t>
      </w:r>
      <w:r w:rsidR="00BC1320">
        <w:t>вый</w:t>
      </w:r>
      <w:r w:rsidRPr="00C707CA">
        <w:t xml:space="preserve"> стланик и экземпляры клена желтого </w:t>
      </w:r>
      <w:r w:rsidRPr="00C707CA">
        <w:rPr>
          <w:lang w:eastAsia="en-US"/>
        </w:rPr>
        <w:t>(</w:t>
      </w:r>
      <w:r w:rsidRPr="00C707CA">
        <w:rPr>
          <w:i/>
          <w:lang w:val="en-US" w:eastAsia="en-US"/>
        </w:rPr>
        <w:t>Acer</w:t>
      </w:r>
      <w:r w:rsidRPr="00C707CA">
        <w:rPr>
          <w:i/>
          <w:lang w:eastAsia="en-US"/>
        </w:rPr>
        <w:t xml:space="preserve"> </w:t>
      </w:r>
      <w:r w:rsidRPr="00C707CA">
        <w:rPr>
          <w:i/>
          <w:lang w:val="en-US" w:eastAsia="en-US"/>
        </w:rPr>
        <w:t>ukurunduense</w:t>
      </w:r>
      <w:r w:rsidRPr="00C707CA">
        <w:rPr>
          <w:lang w:eastAsia="en-US"/>
        </w:rPr>
        <w:t>)</w:t>
      </w:r>
      <w:r w:rsidR="00BC1320">
        <w:rPr>
          <w:lang w:eastAsia="en-US"/>
        </w:rPr>
        <w:t>,</w:t>
      </w:r>
      <w:r w:rsidR="00D51C1D" w:rsidRPr="00C707CA">
        <w:rPr>
          <w:lang w:eastAsia="en-US"/>
        </w:rPr>
        <w:t xml:space="preserve"> </w:t>
      </w:r>
      <w:r w:rsidR="00BC1320">
        <w:t xml:space="preserve">на склонах южной и западной экспозиции </w:t>
      </w:r>
      <w:r w:rsidR="00BC1320" w:rsidRPr="00C707CA">
        <w:t xml:space="preserve">кусты чубушника тонколистного </w:t>
      </w:r>
      <w:r w:rsidR="00BC1320" w:rsidRPr="00C707CA">
        <w:rPr>
          <w:lang w:eastAsia="en-US"/>
        </w:rPr>
        <w:t>(</w:t>
      </w:r>
      <w:r w:rsidR="00BC1320" w:rsidRPr="00C707CA">
        <w:rPr>
          <w:i/>
          <w:lang w:val="en-US" w:eastAsia="en-US"/>
        </w:rPr>
        <w:t>Philadelphia</w:t>
      </w:r>
      <w:r w:rsidR="00BC1320" w:rsidRPr="00C707CA">
        <w:rPr>
          <w:lang w:eastAsia="en-US"/>
        </w:rPr>
        <w:t xml:space="preserve"> </w:t>
      </w:r>
      <w:r w:rsidR="00BC1320" w:rsidRPr="00C707CA">
        <w:rPr>
          <w:i/>
          <w:lang w:val="en-US" w:eastAsia="en-US"/>
        </w:rPr>
        <w:t>tenuifolius</w:t>
      </w:r>
      <w:r w:rsidR="00BC1320" w:rsidRPr="00C707CA">
        <w:rPr>
          <w:lang w:eastAsia="en-US"/>
        </w:rPr>
        <w:t>)</w:t>
      </w:r>
      <w:r w:rsidR="00BC1320">
        <w:rPr>
          <w:lang w:eastAsia="en-US"/>
        </w:rPr>
        <w:t xml:space="preserve">. </w:t>
      </w:r>
      <w:r w:rsidRPr="00C707CA">
        <w:t>В надпочвенном покрове преобладают кустарнички: багульник, черника, брусника, дёрен и другие. Хорошо развит моховой покров с преобладанием зеленых мхов (заметно участие кукушкина льна) и пятен сфагнума.</w:t>
      </w:r>
    </w:p>
    <w:p w:rsidR="0059580F" w:rsidRPr="00C707CA" w:rsidRDefault="0059580F" w:rsidP="0098796D">
      <w:pPr>
        <w:pStyle w:val="af9"/>
        <w:spacing w:line="360" w:lineRule="auto"/>
        <w:ind w:left="0" w:firstLine="709"/>
        <w:jc w:val="both"/>
      </w:pPr>
      <w:r w:rsidRPr="00C707CA">
        <w:rPr>
          <w:i/>
          <w:iCs/>
        </w:rPr>
        <w:t xml:space="preserve">Ельники кустарниково-разнотравной группы </w:t>
      </w:r>
      <w:r w:rsidRPr="00C707CA">
        <w:t>занимают незначительные площади в нижней части склонов или небольших плато по периферийной части шлейфов, прилегающих к Кизинской депрессии. Они, как правило, обладают высокой сомкнутостью и производительностью древостоев. В составе древостоев абсолютно преобладает ель. Примесь пихты, берез, лиственницы незначительна. Подлесок средней густоты, иногда до густого. В его составе имеются клен желтый, рябина амурская, жимолости. Из лиан обычна актинидия. Травяно-кустарничковый покров средней густоты, обильный по составу, без преобладания какого-либо вида. Обычны: лептрумора амурская, вейник, дерен, осоки, таежное разнотравье, небольшие «латки» зеленых мхов.</w:t>
      </w:r>
      <w:r w:rsidR="00AE2C9C">
        <w:t xml:space="preserve"> Часто отмечаются лесные орхидеи: </w:t>
      </w:r>
      <w:r w:rsidR="00AE2C9C" w:rsidRPr="0024161B">
        <w:t>гудаера ползучая</w:t>
      </w:r>
      <w:r w:rsidR="004523EB" w:rsidRPr="0024161B">
        <w:t xml:space="preserve"> (</w:t>
      </w:r>
      <w:r w:rsidR="004523EB" w:rsidRPr="0024161B">
        <w:rPr>
          <w:i/>
          <w:lang w:val="en-US"/>
        </w:rPr>
        <w:t>Goodiera</w:t>
      </w:r>
      <w:r w:rsidR="004523EB" w:rsidRPr="0024161B">
        <w:rPr>
          <w:i/>
        </w:rPr>
        <w:t xml:space="preserve"> </w:t>
      </w:r>
      <w:r w:rsidR="004523EB" w:rsidRPr="0024161B">
        <w:rPr>
          <w:i/>
          <w:lang w:val="en-US"/>
        </w:rPr>
        <w:t>repens</w:t>
      </w:r>
      <w:r w:rsidR="004523EB" w:rsidRPr="0024161B">
        <w:t>)</w:t>
      </w:r>
      <w:r w:rsidR="00AE2C9C" w:rsidRPr="0024161B">
        <w:t>, тайник</w:t>
      </w:r>
      <w:r w:rsidR="004523EB" w:rsidRPr="0024161B">
        <w:t xml:space="preserve"> </w:t>
      </w:r>
      <w:r w:rsidR="0024161B" w:rsidRPr="0024161B">
        <w:t xml:space="preserve">японский </w:t>
      </w:r>
      <w:r w:rsidR="004523EB" w:rsidRPr="0024161B">
        <w:t>(</w:t>
      </w:r>
      <w:r w:rsidR="004523EB" w:rsidRPr="0024161B">
        <w:rPr>
          <w:i/>
          <w:lang w:val="en-US"/>
        </w:rPr>
        <w:t>Listera</w:t>
      </w:r>
      <w:r w:rsidR="0024161B" w:rsidRPr="0024161B">
        <w:rPr>
          <w:i/>
        </w:rPr>
        <w:t xml:space="preserve"> </w:t>
      </w:r>
      <w:r w:rsidR="0024161B" w:rsidRPr="0024161B">
        <w:rPr>
          <w:i/>
          <w:lang w:val="en-US"/>
        </w:rPr>
        <w:t>japonica</w:t>
      </w:r>
      <w:r w:rsidR="004523EB" w:rsidRPr="0024161B">
        <w:t>)</w:t>
      </w:r>
      <w:r w:rsidR="00AE2C9C" w:rsidRPr="0024161B">
        <w:t>, седлоцветник сахалинский</w:t>
      </w:r>
      <w:r w:rsidR="004523EB" w:rsidRPr="0024161B">
        <w:t xml:space="preserve"> (</w:t>
      </w:r>
      <w:r w:rsidR="004523EB" w:rsidRPr="0024161B">
        <w:rPr>
          <w:i/>
          <w:lang w:val="en-US"/>
        </w:rPr>
        <w:t>Ephippianthus</w:t>
      </w:r>
      <w:r w:rsidR="004523EB" w:rsidRPr="0024161B">
        <w:rPr>
          <w:i/>
        </w:rPr>
        <w:t xml:space="preserve"> </w:t>
      </w:r>
      <w:r w:rsidR="004523EB" w:rsidRPr="0024161B">
        <w:rPr>
          <w:i/>
          <w:lang w:val="en-US"/>
        </w:rPr>
        <w:t>sachalinensis</w:t>
      </w:r>
      <w:r w:rsidR="004523EB" w:rsidRPr="0024161B">
        <w:t>)</w:t>
      </w:r>
      <w:r w:rsidR="00AE2C9C" w:rsidRPr="0024161B">
        <w:t>.</w:t>
      </w:r>
    </w:p>
    <w:p w:rsidR="00AE2C9C" w:rsidRDefault="0059580F" w:rsidP="0098796D">
      <w:pPr>
        <w:pStyle w:val="af9"/>
        <w:spacing w:line="360" w:lineRule="auto"/>
        <w:ind w:left="0" w:firstLine="709"/>
        <w:jc w:val="both"/>
      </w:pPr>
      <w:r w:rsidRPr="00C707CA">
        <w:rPr>
          <w:i/>
          <w:iCs/>
        </w:rPr>
        <w:t>Ельники с широколиственными породами</w:t>
      </w:r>
      <w:r w:rsidRPr="00C707CA">
        <w:t xml:space="preserve"> встречаются крайне редко в виде небольших участков на верхних частях южных и западных склонов небольших возвышенностей в низовьях бассейна. Они представляют интерес как крайние точки распространения ельников с участием широколиственных пород. Древостой их сложны</w:t>
      </w:r>
      <w:r w:rsidR="00AE2C9C">
        <w:t>й</w:t>
      </w:r>
      <w:r w:rsidRPr="00C707CA">
        <w:t xml:space="preserve"> по строению и составу. Наряду с елью участвует лиственница, имеется единичная примесь </w:t>
      </w:r>
      <w:r w:rsidRPr="00C707CA">
        <w:lastRenderedPageBreak/>
        <w:t xml:space="preserve">пихты белокорой, березы шерстистой и плосколистной </w:t>
      </w:r>
      <w:r w:rsidRPr="00C707CA">
        <w:rPr>
          <w:lang w:eastAsia="en-US"/>
        </w:rPr>
        <w:t>(</w:t>
      </w:r>
      <w:r w:rsidRPr="00C707CA">
        <w:rPr>
          <w:i/>
          <w:lang w:val="en-US" w:eastAsia="en-US"/>
        </w:rPr>
        <w:t>Betula</w:t>
      </w:r>
      <w:r w:rsidRPr="00C707CA">
        <w:rPr>
          <w:lang w:eastAsia="en-US"/>
        </w:rPr>
        <w:t xml:space="preserve"> </w:t>
      </w:r>
      <w:r w:rsidRPr="00C707CA">
        <w:rPr>
          <w:i/>
          <w:lang w:val="en-US" w:eastAsia="en-US"/>
        </w:rPr>
        <w:t>platyphylla</w:t>
      </w:r>
      <w:r w:rsidRPr="00C707CA">
        <w:rPr>
          <w:lang w:eastAsia="en-US"/>
        </w:rPr>
        <w:t xml:space="preserve">), </w:t>
      </w:r>
      <w:r w:rsidRPr="005D110E">
        <w:t>дуба монгольского</w:t>
      </w:r>
      <w:r w:rsidR="005D110E" w:rsidRPr="005D110E">
        <w:t xml:space="preserve"> (</w:t>
      </w:r>
      <w:r w:rsidR="005D110E" w:rsidRPr="005D110E">
        <w:rPr>
          <w:i/>
          <w:lang w:val="en-US"/>
        </w:rPr>
        <w:t>Quercus</w:t>
      </w:r>
      <w:r w:rsidR="005D110E" w:rsidRPr="005D110E">
        <w:rPr>
          <w:i/>
        </w:rPr>
        <w:t xml:space="preserve"> </w:t>
      </w:r>
      <w:r w:rsidR="005D110E" w:rsidRPr="005D110E">
        <w:rPr>
          <w:i/>
          <w:lang w:val="en-US"/>
        </w:rPr>
        <w:t>mongolica</w:t>
      </w:r>
      <w:r w:rsidR="005D110E" w:rsidRPr="005D110E">
        <w:t>)</w:t>
      </w:r>
      <w:r w:rsidRPr="005D110E">
        <w:t>, кедра корейского</w:t>
      </w:r>
      <w:r w:rsidR="005D110E" w:rsidRPr="005D110E">
        <w:t xml:space="preserve"> (</w:t>
      </w:r>
      <w:r w:rsidR="005D110E" w:rsidRPr="005D110E">
        <w:rPr>
          <w:i/>
          <w:lang w:val="en-US"/>
        </w:rPr>
        <w:t>Pinus</w:t>
      </w:r>
      <w:r w:rsidR="005D110E" w:rsidRPr="005D110E">
        <w:rPr>
          <w:i/>
        </w:rPr>
        <w:t xml:space="preserve"> </w:t>
      </w:r>
      <w:r w:rsidR="005D110E" w:rsidRPr="005D110E">
        <w:rPr>
          <w:i/>
          <w:lang w:val="en-US"/>
        </w:rPr>
        <w:t>koraiensis</w:t>
      </w:r>
      <w:r w:rsidR="005D110E" w:rsidRPr="005D110E">
        <w:t>)</w:t>
      </w:r>
      <w:r w:rsidRPr="005D110E">
        <w:t xml:space="preserve">, ясеня маньчжурского </w:t>
      </w:r>
      <w:r w:rsidRPr="005D110E">
        <w:rPr>
          <w:lang w:eastAsia="en-US"/>
        </w:rPr>
        <w:t>(</w:t>
      </w:r>
      <w:r w:rsidRPr="005D110E">
        <w:rPr>
          <w:i/>
          <w:lang w:val="en-US" w:eastAsia="en-US"/>
        </w:rPr>
        <w:t>Fraxinus</w:t>
      </w:r>
      <w:r w:rsidRPr="005D110E">
        <w:rPr>
          <w:lang w:eastAsia="en-US"/>
        </w:rPr>
        <w:t xml:space="preserve"> </w:t>
      </w:r>
      <w:r w:rsidRPr="005D110E">
        <w:rPr>
          <w:i/>
          <w:lang w:val="en-US" w:eastAsia="en-US"/>
        </w:rPr>
        <w:t>mandshurica</w:t>
      </w:r>
      <w:r w:rsidRPr="005D110E">
        <w:rPr>
          <w:lang w:eastAsia="en-US"/>
        </w:rPr>
        <w:t xml:space="preserve">), </w:t>
      </w:r>
      <w:r w:rsidRPr="005D110E">
        <w:t>ильмов долинного (</w:t>
      </w:r>
      <w:r w:rsidRPr="005D110E">
        <w:rPr>
          <w:i/>
          <w:lang w:val="en-US"/>
        </w:rPr>
        <w:t>Ulmus</w:t>
      </w:r>
      <w:r w:rsidRPr="005D110E">
        <w:t xml:space="preserve"> </w:t>
      </w:r>
      <w:r w:rsidRPr="005D110E">
        <w:rPr>
          <w:i/>
          <w:lang w:val="en-US"/>
        </w:rPr>
        <w:t>japonica</w:t>
      </w:r>
      <w:r w:rsidRPr="005D110E">
        <w:t>).</w:t>
      </w:r>
    </w:p>
    <w:p w:rsidR="0059580F" w:rsidRPr="00C707CA" w:rsidRDefault="0059580F" w:rsidP="0098796D">
      <w:pPr>
        <w:pStyle w:val="af9"/>
        <w:spacing w:line="360" w:lineRule="auto"/>
        <w:ind w:left="0" w:firstLine="709"/>
        <w:jc w:val="both"/>
      </w:pPr>
      <w:r w:rsidRPr="00C707CA">
        <w:rPr>
          <w:b/>
        </w:rPr>
        <w:t>Ельники долинные</w:t>
      </w:r>
      <w:r w:rsidR="0024161B">
        <w:rPr>
          <w:b/>
        </w:rPr>
        <w:t xml:space="preserve">. </w:t>
      </w:r>
      <w:r w:rsidRPr="00C707CA">
        <w:rPr>
          <w:i/>
          <w:iCs/>
        </w:rPr>
        <w:t>Ельники травянистой группы типов леса</w:t>
      </w:r>
      <w:r w:rsidRPr="00C707CA">
        <w:t xml:space="preserve"> занимают дно долин и периферийную</w:t>
      </w:r>
      <w:r w:rsidRPr="00C707CA">
        <w:rPr>
          <w:i/>
          <w:iCs/>
        </w:rPr>
        <w:t xml:space="preserve"> </w:t>
      </w:r>
      <w:r w:rsidRPr="00C707CA">
        <w:rPr>
          <w:iCs/>
        </w:rPr>
        <w:t>часть</w:t>
      </w:r>
      <w:r w:rsidRPr="00C707CA">
        <w:t xml:space="preserve"> делювиальных шлейфов. В составе древостоев значительно участие пихты, появляется примесь березы плосколистной. Древостой разновозрастные, производительность III класса бонитета. Подлесок средней густоты; в его составе обычны клен желтый, рябина амурская, ольха пушистая </w:t>
      </w:r>
      <w:r w:rsidRPr="00C707CA">
        <w:rPr>
          <w:lang w:eastAsia="en-US"/>
        </w:rPr>
        <w:t>(</w:t>
      </w:r>
      <w:r w:rsidRPr="00C707CA">
        <w:rPr>
          <w:i/>
          <w:lang w:val="en-US" w:eastAsia="en-US"/>
        </w:rPr>
        <w:t>Alnus</w:t>
      </w:r>
      <w:r w:rsidRPr="00C707CA">
        <w:rPr>
          <w:lang w:eastAsia="en-US"/>
        </w:rPr>
        <w:t xml:space="preserve"> </w:t>
      </w:r>
      <w:r w:rsidRPr="00C707CA">
        <w:rPr>
          <w:i/>
          <w:lang w:val="en-US" w:eastAsia="en-US"/>
        </w:rPr>
        <w:t>hirsuta</w:t>
      </w:r>
      <w:r w:rsidRPr="00C707CA">
        <w:rPr>
          <w:lang w:eastAsia="en-US"/>
        </w:rPr>
        <w:t xml:space="preserve">), </w:t>
      </w:r>
      <w:r w:rsidRPr="00C707CA">
        <w:t>розы и др. Травяной покров хорошо развит и обилен по составу. Обычны: осоки, вейник, хвощи, папоротники и виды крупнотравья: клопогон, волжанка азиатская, бальзамин-недотрога и другие.</w:t>
      </w:r>
    </w:p>
    <w:p w:rsidR="0059580F" w:rsidRPr="00C707CA" w:rsidRDefault="0059580F" w:rsidP="0098796D">
      <w:pPr>
        <w:pStyle w:val="af9"/>
        <w:spacing w:line="360" w:lineRule="auto"/>
        <w:ind w:left="0" w:firstLine="709"/>
        <w:jc w:val="both"/>
      </w:pPr>
      <w:r w:rsidRPr="00C707CA">
        <w:rPr>
          <w:i/>
          <w:iCs/>
        </w:rPr>
        <w:t>Группа моховых ельников с лиственницей</w:t>
      </w:r>
      <w:r w:rsidRPr="00C707CA">
        <w:t xml:space="preserve"> занимает довольно значительные площади на пологих элементах рельефа, прилегающих к долине р. Яй или ее притоков. В составе древостоев, как правило, имеется значительная примесь лиственницы. В подлеске спорадически встречаются куртины багульников подбела и широколистного, кедрового стланика. Травяной ярус редкий и беден по составу. Моховой покров развит очень хорошо, мозаичен по сложению, большие пятна зеленых мхов перемежаются с «латками» кукушкина льна и сфагнума. Древостой </w:t>
      </w:r>
      <w:r w:rsidR="00D51C1D" w:rsidRPr="00C707CA">
        <w:t xml:space="preserve">обычно </w:t>
      </w:r>
      <w:r w:rsidRPr="00C707CA">
        <w:t>двухъярусный. Подрост угнетен. В подлеске большие по площади куртины багульника</w:t>
      </w:r>
      <w:r w:rsidR="00D51C1D" w:rsidRPr="00C707CA">
        <w:t>-</w:t>
      </w:r>
      <w:r w:rsidRPr="00C707CA">
        <w:t>подбела и спиреи березолистной. Травяно-кустарничковый ярус редкий, представлен в основном таежным мелкотравьем и единичными группами вейника, осок, хвоща. Моховой покров сплошной, мощностью до 15 см. В его составе преобладают зеленые мхи, но встречаются большие пятна сфагнума, «латки» кукушкина льна.</w:t>
      </w:r>
    </w:p>
    <w:p w:rsidR="00791229" w:rsidRPr="00C54A9C" w:rsidRDefault="00963B3A" w:rsidP="0098796D">
      <w:pPr>
        <w:spacing w:line="360" w:lineRule="auto"/>
        <w:ind w:firstLine="540"/>
        <w:jc w:val="both"/>
      </w:pPr>
      <w:r w:rsidRPr="00C54A9C">
        <w:t xml:space="preserve">Ещё в конце </w:t>
      </w:r>
      <w:r w:rsidRPr="00C54A9C">
        <w:rPr>
          <w:lang w:val="en-US"/>
        </w:rPr>
        <w:t>XX</w:t>
      </w:r>
      <w:r w:rsidRPr="00C54A9C">
        <w:t xml:space="preserve"> и исследователями было отмечено их сложная лесов пространственная и возрастная структура. Так, </w:t>
      </w:r>
      <w:r w:rsidR="00791229" w:rsidRPr="00C54A9C">
        <w:t xml:space="preserve">T.A. Комарова (1971) </w:t>
      </w:r>
      <w:r w:rsidRPr="00C54A9C">
        <w:t xml:space="preserve">описывая </w:t>
      </w:r>
      <w:r w:rsidR="00791229" w:rsidRPr="00C54A9C">
        <w:t>разнообразие типов темнохвойных лесов в горно</w:t>
      </w:r>
      <w:r w:rsidRPr="00C54A9C">
        <w:t xml:space="preserve">го </w:t>
      </w:r>
      <w:r w:rsidR="00791229" w:rsidRPr="00C54A9C">
        <w:t>массив</w:t>
      </w:r>
      <w:r w:rsidRPr="00C54A9C">
        <w:t>а</w:t>
      </w:r>
      <w:r w:rsidR="00791229" w:rsidRPr="00C54A9C">
        <w:t xml:space="preserve"> Тиуль-Шаман</w:t>
      </w:r>
      <w:r w:rsidRPr="00C54A9C">
        <w:t xml:space="preserve"> писала:</w:t>
      </w:r>
      <w:r w:rsidR="00791229" w:rsidRPr="00C54A9C">
        <w:t xml:space="preserve"> «Древостои пихтово-еловых лесов – разновысотны и разновозрастны, но не абсолютно, а с достаточно выраженными возрастными поколениями… Молодые и средневозрастные насаждения наблюдались крайне редко</w:t>
      </w:r>
      <w:r w:rsidRPr="00C54A9C">
        <w:t>»</w:t>
      </w:r>
      <w:r w:rsidR="00791229" w:rsidRPr="00C54A9C">
        <w:t>. Спустя бол</w:t>
      </w:r>
      <w:r w:rsidRPr="00C54A9C">
        <w:t>ее</w:t>
      </w:r>
      <w:r w:rsidR="00791229" w:rsidRPr="00C54A9C">
        <w:t xml:space="preserve"> 40 лет, это описание </w:t>
      </w:r>
      <w:r w:rsidRPr="00C54A9C">
        <w:t xml:space="preserve">остаётся актуальным для </w:t>
      </w:r>
      <w:r w:rsidR="00791229" w:rsidRPr="00C54A9C">
        <w:t>темноховойных лесов проектируемого заказника. В</w:t>
      </w:r>
      <w:r w:rsidRPr="00C54A9C">
        <w:t xml:space="preserve">о время </w:t>
      </w:r>
      <w:r w:rsidR="00791229" w:rsidRPr="00C54A9C">
        <w:t>полевых работ в 2011</w:t>
      </w:r>
      <w:r w:rsidRPr="00C54A9C">
        <w:t>-</w:t>
      </w:r>
      <w:r w:rsidR="00791229" w:rsidRPr="00C54A9C">
        <w:t>1</w:t>
      </w:r>
      <w:r w:rsidR="00A25F0F" w:rsidRPr="00C54A9C">
        <w:t>2</w:t>
      </w:r>
      <w:r w:rsidR="00791229" w:rsidRPr="00C54A9C">
        <w:t xml:space="preserve"> гг. </w:t>
      </w:r>
      <w:r w:rsidRPr="00C54A9C">
        <w:t xml:space="preserve">в пихотово-еловых лесах на северном и западном макросклонах горного массива </w:t>
      </w:r>
      <w:r w:rsidR="00791229" w:rsidRPr="00C54A9C">
        <w:t xml:space="preserve">были собраны </w:t>
      </w:r>
      <w:r w:rsidRPr="00C54A9C">
        <w:t>стволовые керны</w:t>
      </w:r>
      <w:r w:rsidR="00791229" w:rsidRPr="00C54A9C">
        <w:t xml:space="preserve">. </w:t>
      </w:r>
      <w:r w:rsidRPr="00C54A9C">
        <w:t>Их анализ показал, что в</w:t>
      </w:r>
      <w:r w:rsidR="00791229" w:rsidRPr="00C54A9C">
        <w:t xml:space="preserve"> больш</w:t>
      </w:r>
      <w:r w:rsidRPr="00C54A9C">
        <w:t>е</w:t>
      </w:r>
      <w:r w:rsidR="00791229" w:rsidRPr="00C54A9C">
        <w:t xml:space="preserve">й части древостоев явно преобладают 2 поколения темнохвойных пород (не считая подрост). Такая относительно простая возрастная структура </w:t>
      </w:r>
      <w:r w:rsidRPr="00C54A9C">
        <w:t xml:space="preserve">позволяет </w:t>
      </w:r>
      <w:r w:rsidR="00791229" w:rsidRPr="00C54A9C">
        <w:t>говорит</w:t>
      </w:r>
      <w:r w:rsidRPr="00C54A9C">
        <w:t>ь</w:t>
      </w:r>
      <w:r w:rsidR="00791229" w:rsidRPr="00C54A9C">
        <w:t xml:space="preserve"> циклично</w:t>
      </w:r>
      <w:r w:rsidRPr="00C54A9C">
        <w:t xml:space="preserve">сти </w:t>
      </w:r>
      <w:r w:rsidR="00791229" w:rsidRPr="00C54A9C">
        <w:t xml:space="preserve">усыхания. </w:t>
      </w:r>
      <w:r w:rsidRPr="00C54A9C">
        <w:t xml:space="preserve">Усыхание </w:t>
      </w:r>
      <w:r w:rsidR="00791229" w:rsidRPr="00C54A9C">
        <w:t xml:space="preserve">темнохвойных пород в </w:t>
      </w:r>
      <w:r w:rsidR="00C54A9C" w:rsidRPr="00C54A9C">
        <w:t xml:space="preserve">различных </w:t>
      </w:r>
      <w:r w:rsidR="00791229" w:rsidRPr="00C54A9C">
        <w:t xml:space="preserve">местах </w:t>
      </w:r>
      <w:r w:rsidR="00C54A9C" w:rsidRPr="00C54A9C">
        <w:t xml:space="preserve">на территории проектируемого заказника было отмечено и при натурном обследовании территории в </w:t>
      </w:r>
      <w:r w:rsidR="00C54A9C" w:rsidRPr="00C54A9C">
        <w:lastRenderedPageBreak/>
        <w:t>2011-12 гг.</w:t>
      </w:r>
      <w:r w:rsidR="00791229" w:rsidRPr="00C54A9C">
        <w:t xml:space="preserve"> В </w:t>
      </w:r>
      <w:r w:rsidR="00C54A9C" w:rsidRPr="00C54A9C">
        <w:t>усыхающих</w:t>
      </w:r>
      <w:r w:rsidR="00791229" w:rsidRPr="00C54A9C">
        <w:t xml:space="preserve"> древостоях </w:t>
      </w:r>
      <w:r w:rsidR="00C54A9C" w:rsidRPr="00C54A9C">
        <w:t xml:space="preserve">наблюдался </w:t>
      </w:r>
      <w:r w:rsidR="00791229" w:rsidRPr="00C54A9C">
        <w:t>почти полный распад спелых и перестойных деревьев (с отдельными выживающими особ</w:t>
      </w:r>
      <w:r w:rsidR="00C54A9C" w:rsidRPr="00C54A9C">
        <w:t>ями</w:t>
      </w:r>
      <w:r w:rsidR="00791229" w:rsidRPr="00C54A9C">
        <w:t>)</w:t>
      </w:r>
      <w:r w:rsidR="00C54A9C" w:rsidRPr="00C54A9C">
        <w:t>. М</w:t>
      </w:r>
      <w:r w:rsidR="00791229" w:rsidRPr="00C54A9C">
        <w:t>асс</w:t>
      </w:r>
      <w:r w:rsidR="00C54A9C" w:rsidRPr="00C54A9C">
        <w:t xml:space="preserve">ированное </w:t>
      </w:r>
      <w:r w:rsidR="00791229" w:rsidRPr="00C54A9C">
        <w:t xml:space="preserve">осветление </w:t>
      </w:r>
      <w:r w:rsidR="00C54A9C" w:rsidRPr="00C54A9C">
        <w:t xml:space="preserve">приводит к </w:t>
      </w:r>
      <w:r w:rsidR="00791229" w:rsidRPr="00C54A9C">
        <w:t>угнетенн</w:t>
      </w:r>
      <w:r w:rsidR="00C54A9C" w:rsidRPr="00C54A9C">
        <w:t>ию</w:t>
      </w:r>
      <w:r w:rsidR="00791229" w:rsidRPr="00C54A9C">
        <w:t xml:space="preserve"> тонкомера и подроста </w:t>
      </w:r>
      <w:r w:rsidR="00C54A9C" w:rsidRPr="00C54A9C">
        <w:t>ели и пихты</w:t>
      </w:r>
      <w:r w:rsidR="00791229" w:rsidRPr="00C54A9C">
        <w:t xml:space="preserve">. </w:t>
      </w:r>
      <w:r w:rsidR="00C54A9C" w:rsidRPr="00C54A9C">
        <w:t xml:space="preserve">В тоже самое время освобожденных подрост начинает </w:t>
      </w:r>
      <w:r w:rsidR="00791229" w:rsidRPr="00C54A9C">
        <w:t>оформлять новый двухвозрастн</w:t>
      </w:r>
      <w:r w:rsidR="00C54A9C" w:rsidRPr="00C54A9C">
        <w:t>ы</w:t>
      </w:r>
      <w:r w:rsidR="00791229" w:rsidRPr="00C54A9C">
        <w:t>й дре</w:t>
      </w:r>
      <w:r w:rsidR="00C54A9C" w:rsidRPr="00C54A9C">
        <w:t>в</w:t>
      </w:r>
      <w:r w:rsidR="00791229" w:rsidRPr="00C54A9C">
        <w:t>овостой, сходный по структуре с древостоем, которые сейчас усыхает.</w:t>
      </w:r>
    </w:p>
    <w:p w:rsidR="00791229" w:rsidRPr="00C54A9C" w:rsidRDefault="00791229" w:rsidP="0098796D">
      <w:pPr>
        <w:spacing w:line="360" w:lineRule="auto"/>
        <w:ind w:firstLine="540"/>
        <w:jc w:val="both"/>
      </w:pPr>
      <w:r w:rsidRPr="00C54A9C">
        <w:t xml:space="preserve">Большая часть темнохвойных лесов на слонах горного массива имеют примесь крупных особей лиственницы, которых оформляют «супер-ярус» и принадлежат значительно </w:t>
      </w:r>
      <w:r w:rsidR="00C54A9C" w:rsidRPr="00C54A9C">
        <w:t xml:space="preserve">более </w:t>
      </w:r>
      <w:r w:rsidRPr="00C54A9C">
        <w:t xml:space="preserve">старшему поколению. Эти лиственницы – след давних пожаров; Комарова (1971) написала о послепожароном происхождении всех горных лиственничников в данном районе. Эти леса </w:t>
      </w:r>
      <w:r w:rsidR="00C54A9C" w:rsidRPr="00C54A9C">
        <w:t xml:space="preserve">являются </w:t>
      </w:r>
      <w:r w:rsidRPr="00C54A9C">
        <w:t>поздней стади</w:t>
      </w:r>
      <w:r w:rsidR="00C54A9C" w:rsidRPr="00C54A9C">
        <w:t xml:space="preserve">ей </w:t>
      </w:r>
      <w:r w:rsidRPr="00C54A9C">
        <w:t>послепожарной сукцессии, в которой ел</w:t>
      </w:r>
      <w:r w:rsidR="00C54A9C" w:rsidRPr="00C54A9C">
        <w:t>ь</w:t>
      </w:r>
      <w:r w:rsidRPr="00C54A9C">
        <w:t xml:space="preserve"> и пихта почти полностью земен</w:t>
      </w:r>
      <w:r w:rsidR="00C54A9C" w:rsidRPr="00C54A9C">
        <w:t>и</w:t>
      </w:r>
      <w:r w:rsidRPr="00C54A9C">
        <w:t xml:space="preserve">ли </w:t>
      </w:r>
      <w:r w:rsidR="00C54A9C" w:rsidRPr="00C54A9C">
        <w:t>послепожарное</w:t>
      </w:r>
      <w:r w:rsidRPr="00C54A9C">
        <w:t xml:space="preserve"> поколени</w:t>
      </w:r>
      <w:r w:rsidR="00C54A9C" w:rsidRPr="00C54A9C">
        <w:t>е</w:t>
      </w:r>
      <w:r w:rsidRPr="00C54A9C">
        <w:t xml:space="preserve"> лиственницы. </w:t>
      </w:r>
    </w:p>
    <w:p w:rsidR="00791229" w:rsidRPr="004A5FFC" w:rsidRDefault="00791229" w:rsidP="0098796D">
      <w:pPr>
        <w:spacing w:line="360" w:lineRule="auto"/>
        <w:ind w:firstLine="540"/>
        <w:jc w:val="both"/>
      </w:pPr>
      <w:r w:rsidRPr="004A5FFC">
        <w:t>В определенных ландшафтных позициях в горном массиве Тиуль-Шаман находятся темнохвойные леса с разновозрастной структурой и без примеси лиственницы. Такие леса находятся в узких распадках горных ключей (как например Каменный и Длинный)</w:t>
      </w:r>
      <w:r w:rsidR="00C54A9C" w:rsidRPr="004A5FFC">
        <w:t xml:space="preserve">, а также </w:t>
      </w:r>
      <w:r w:rsidRPr="004A5FFC">
        <w:t>в подгольц</w:t>
      </w:r>
      <w:r w:rsidR="00C54A9C" w:rsidRPr="004A5FFC">
        <w:t>о</w:t>
      </w:r>
      <w:r w:rsidRPr="004A5FFC">
        <w:t>во</w:t>
      </w:r>
      <w:r w:rsidR="00C54A9C" w:rsidRPr="004A5FFC">
        <w:t>м</w:t>
      </w:r>
      <w:r w:rsidRPr="004A5FFC">
        <w:t xml:space="preserve"> </w:t>
      </w:r>
      <w:r w:rsidR="00C54A9C" w:rsidRPr="004A5FFC">
        <w:t>поясе</w:t>
      </w:r>
      <w:r w:rsidRPr="004A5FFC">
        <w:t>. Керны, собран</w:t>
      </w:r>
      <w:r w:rsidR="004A5FFC">
        <w:t>н</w:t>
      </w:r>
      <w:r w:rsidRPr="004A5FFC">
        <w:t>ы</w:t>
      </w:r>
      <w:r w:rsidR="00C54A9C" w:rsidRPr="004A5FFC">
        <w:t>е</w:t>
      </w:r>
      <w:r w:rsidRPr="004A5FFC">
        <w:t xml:space="preserve"> в высокотравном ельн</w:t>
      </w:r>
      <w:r w:rsidR="004A5FFC">
        <w:t>и</w:t>
      </w:r>
      <w:r w:rsidRPr="004A5FFC">
        <w:t>ке в распадке ключа Длинного показывают, что в таких условиях отдельные особи ели аянской достигают возраст</w:t>
      </w:r>
      <w:r w:rsidR="00C54A9C" w:rsidRPr="004A5FFC">
        <w:t>а</w:t>
      </w:r>
      <w:r w:rsidRPr="004A5FFC">
        <w:t xml:space="preserve"> 300 лет. Повторяемость катастрофических пожаров и массового усыхания в эти</w:t>
      </w:r>
      <w:r w:rsidR="00A25F0F" w:rsidRPr="004A5FFC">
        <w:t>х</w:t>
      </w:r>
      <w:r w:rsidRPr="004A5FFC">
        <w:t xml:space="preserve"> очень продуктивных экосистемах видимо значительно дольше, чем в с</w:t>
      </w:r>
      <w:r w:rsidR="00C54A9C" w:rsidRPr="004A5FFC">
        <w:t>к</w:t>
      </w:r>
      <w:r w:rsidRPr="004A5FFC">
        <w:t xml:space="preserve">лоновых пихтово-еловых лесах горного массива. </w:t>
      </w:r>
    </w:p>
    <w:p w:rsidR="00791229" w:rsidRPr="004A5FFC" w:rsidRDefault="00791229" w:rsidP="00EB24BB">
      <w:pPr>
        <w:spacing w:line="360" w:lineRule="auto"/>
        <w:ind w:firstLine="540"/>
        <w:jc w:val="both"/>
      </w:pPr>
      <w:r w:rsidRPr="004A5FFC">
        <w:rPr>
          <w:b/>
        </w:rPr>
        <w:t>Леса с примесью кедра корейского</w:t>
      </w:r>
      <w:r w:rsidR="00EB24BB" w:rsidRPr="004A5FFC">
        <w:rPr>
          <w:b/>
        </w:rPr>
        <w:t xml:space="preserve">. </w:t>
      </w:r>
      <w:r w:rsidRPr="004A5FFC">
        <w:t xml:space="preserve">T.A. Комарова (1971) </w:t>
      </w:r>
      <w:r w:rsidR="004A5FFC" w:rsidRPr="004A5FFC">
        <w:t>отмечала</w:t>
      </w:r>
      <w:r w:rsidRPr="004A5FFC">
        <w:t xml:space="preserve"> наличие отдельных древостоев кедра корейского на восточном макросклоне горного массива (квартала 23 и 36 Софийского участкового лесничества). Эти древостои находятся на крайней грани</w:t>
      </w:r>
      <w:r w:rsidR="004A5FFC" w:rsidRPr="004A5FFC">
        <w:t>це</w:t>
      </w:r>
      <w:r w:rsidRPr="004A5FFC">
        <w:t xml:space="preserve"> ареала породы. Она рекомендовала срочное сохранение этих участков, отмечая, что «вырубается последние представители кедра корейского, что совершенно недопустимо</w:t>
      </w:r>
      <w:r w:rsidR="004A5FFC" w:rsidRPr="004A5FFC">
        <w:t>»</w:t>
      </w:r>
      <w:r w:rsidRPr="004A5FFC">
        <w:t xml:space="preserve">. По словам жителей с. Софийск, несмотря на масштабное нарушения восточного макросклона рубками и пожарами, там </w:t>
      </w:r>
      <w:r w:rsidR="004A5FFC" w:rsidRPr="004A5FFC">
        <w:t xml:space="preserve">остается </w:t>
      </w:r>
      <w:r w:rsidRPr="004A5FFC">
        <w:t>небольшая популяция кедра корейского</w:t>
      </w:r>
      <w:r w:rsidR="004A5FFC" w:rsidRPr="004A5FFC">
        <w:t xml:space="preserve">, которая позволяет собирать до </w:t>
      </w:r>
      <w:r w:rsidRPr="004A5FFC">
        <w:t>15 мешк</w:t>
      </w:r>
      <w:r w:rsidR="004A5FFC" w:rsidRPr="004A5FFC">
        <w:t>ов</w:t>
      </w:r>
      <w:r w:rsidRPr="004A5FFC">
        <w:t xml:space="preserve"> шишек в год обильного урожая. </w:t>
      </w:r>
    </w:p>
    <w:p w:rsidR="0059580F" w:rsidRPr="00C707CA" w:rsidRDefault="0024161B" w:rsidP="0098796D">
      <w:pPr>
        <w:pStyle w:val="af9"/>
        <w:spacing w:line="360" w:lineRule="auto"/>
        <w:ind w:left="0" w:firstLine="709"/>
        <w:jc w:val="both"/>
      </w:pPr>
      <w:r>
        <w:rPr>
          <w:b/>
        </w:rPr>
        <w:t xml:space="preserve">Лиственничные леса. </w:t>
      </w:r>
      <w:r w:rsidR="0059580F" w:rsidRPr="00C707CA">
        <w:t>Общий облик лиственничных лесов, характер их взаимоотношений и взаиморасположение с ельниками на территории проектируемого заказника определяются пожарами и гидротермическими условиями местообитаний, что неоднократно отмечалось исследователями (Колесников, 1947; и др.). Обычно, особенно в горном поясе, участки, занятые лиственницей, расположены среди еловых лесов и, как правило, образуют</w:t>
      </w:r>
      <w:r w:rsidR="00781354" w:rsidRPr="00C707CA">
        <w:t xml:space="preserve"> </w:t>
      </w:r>
      <w:r w:rsidR="0059580F" w:rsidRPr="00C707CA">
        <w:t xml:space="preserve">ряд восстановительных стадий, коренных для данных местообитаний ельников. Длительность этих стадий во времени не превышает возраста одного поколения </w:t>
      </w:r>
      <w:r w:rsidR="0059580F" w:rsidRPr="00C707CA">
        <w:lastRenderedPageBreak/>
        <w:t xml:space="preserve">лиственницы. В то же время в отдельных местообитаниях в нижнем поясе гор, несмотря на активное подселение темнохвойных пород, не всегда происходит полная смена лиственницы елью, чему могут способствовать повторные низовые пожары и особенности экотопа, и наблюдается некоторый баланс участия в составе древостоя ели и лиственницы. Такие насаждения образуют переходную группу. </w:t>
      </w:r>
    </w:p>
    <w:p w:rsidR="0059580F" w:rsidRPr="00C707CA" w:rsidRDefault="0059580F" w:rsidP="0098796D">
      <w:pPr>
        <w:pStyle w:val="af9"/>
        <w:spacing w:line="360" w:lineRule="auto"/>
        <w:ind w:left="0" w:firstLine="709"/>
        <w:jc w:val="both"/>
      </w:pPr>
      <w:r w:rsidRPr="00C707CA">
        <w:t>Длительно-устойчивые типы лиственничных лесов, где лиственница довольно прочно удерживает свои позиции, отмечаются в основном на горных плато, где после пожаров и последующей смены коренной растительности происходит существенное изменение гидрологического режима в сторону заболачивания</w:t>
      </w:r>
      <w:r w:rsidR="00781354" w:rsidRPr="00C707CA">
        <w:t xml:space="preserve"> (Иванов, </w:t>
      </w:r>
      <w:r w:rsidRPr="00C707CA">
        <w:t>1961</w:t>
      </w:r>
      <w:r w:rsidR="00781354" w:rsidRPr="00C707CA">
        <w:t xml:space="preserve">; </w:t>
      </w:r>
      <w:r w:rsidRPr="00C707CA">
        <w:t>Киселев</w:t>
      </w:r>
      <w:r w:rsidR="00781354" w:rsidRPr="00C707CA">
        <w:t xml:space="preserve">а, </w:t>
      </w:r>
      <w:r w:rsidRPr="00C707CA">
        <w:t>1974). Они устойчивы также на участках эродированных обнажений (оползни, свежие конусы выносов, пирогенные эрозионные обнажения и т. д.), где лиственница формирует пионерные растительные сообщества. Тем не менее основная тенденция динамики данных типов леса в процессе эндо- и экзоэкогенетических смен направлена на восстановление еловых лесов.</w:t>
      </w:r>
    </w:p>
    <w:p w:rsidR="0059580F" w:rsidRPr="00C707CA" w:rsidRDefault="0059580F" w:rsidP="0098796D">
      <w:pPr>
        <w:pStyle w:val="af9"/>
        <w:spacing w:line="360" w:lineRule="auto"/>
        <w:ind w:left="0" w:firstLine="709"/>
        <w:jc w:val="both"/>
      </w:pPr>
      <w:r w:rsidRPr="00C707CA">
        <w:t>Абсолютно прочные позиции лиственница занимает только по заболоченным равнинам, образуя обширную группу гидроморфных типов леса, в том числе лиственничные мари, занимающие обширные пространства в нижней части бассейна р. Яй.</w:t>
      </w:r>
    </w:p>
    <w:p w:rsidR="0059580F" w:rsidRPr="00C707CA" w:rsidRDefault="0059580F" w:rsidP="0098796D">
      <w:pPr>
        <w:pStyle w:val="af9"/>
        <w:spacing w:line="360" w:lineRule="auto"/>
        <w:ind w:left="0" w:firstLine="709"/>
        <w:jc w:val="both"/>
      </w:pPr>
      <w:r w:rsidRPr="00C707CA">
        <w:t xml:space="preserve">В составе </w:t>
      </w:r>
      <w:r w:rsidR="005D6148">
        <w:rPr>
          <w:b/>
        </w:rPr>
        <w:t>л</w:t>
      </w:r>
      <w:r w:rsidR="005D6148" w:rsidRPr="00C707CA">
        <w:rPr>
          <w:b/>
        </w:rPr>
        <w:t>иственничник</w:t>
      </w:r>
      <w:r w:rsidR="005D6148">
        <w:rPr>
          <w:b/>
        </w:rPr>
        <w:t>ов</w:t>
      </w:r>
      <w:r w:rsidR="005D6148" w:rsidRPr="00C707CA">
        <w:rPr>
          <w:b/>
        </w:rPr>
        <w:t xml:space="preserve"> высокогорн</w:t>
      </w:r>
      <w:r w:rsidR="005D6148">
        <w:rPr>
          <w:b/>
        </w:rPr>
        <w:t xml:space="preserve">ых </w:t>
      </w:r>
      <w:r w:rsidRPr="00C707CA">
        <w:t>выделяются в две группы типов леса:</w:t>
      </w:r>
      <w:r w:rsidRPr="00C707CA">
        <w:rPr>
          <w:i/>
          <w:iCs/>
        </w:rPr>
        <w:t xml:space="preserve"> лиственничники кустарничково-лишайниковые и лиственничники с кедровым стлаником.</w:t>
      </w:r>
    </w:p>
    <w:p w:rsidR="0059580F" w:rsidRPr="00C707CA" w:rsidRDefault="0059580F" w:rsidP="0098796D">
      <w:pPr>
        <w:pStyle w:val="af9"/>
        <w:spacing w:line="360" w:lineRule="auto"/>
        <w:ind w:left="0" w:firstLine="709"/>
        <w:jc w:val="both"/>
      </w:pPr>
      <w:r w:rsidRPr="00C707CA">
        <w:t>Как правило, данные типы лиственничников занимают участки с фрагментарными примитивными почвами, на высоте 800-900 м над ур. м., непосредственно на границе с поясом кедровостланиковых лесов. Лиственничники кустарничково-лишайниковые приурочены к свежим каменисто-щебнистым россыпям. Древостои их однопородные по составу или с незначительной примесью березы шерстистой, низкополнотные, производительность V класса бонитета. Подлесок не выражен. В напочвенном покрове сплошное или фрагментарное покрытие из лишайников, в составе которых преобладают кладонии, группы и куртины брусники, единично травянистые растения.</w:t>
      </w:r>
    </w:p>
    <w:p w:rsidR="0059580F" w:rsidRPr="00C707CA" w:rsidRDefault="0059580F" w:rsidP="0098796D">
      <w:pPr>
        <w:pStyle w:val="af9"/>
        <w:spacing w:line="360" w:lineRule="auto"/>
        <w:ind w:left="0" w:firstLine="709"/>
        <w:jc w:val="both"/>
      </w:pPr>
      <w:r w:rsidRPr="00C707CA">
        <w:t>Физиономический облик лиственничников с кедровым стлаником сходен с предыдущими и отличается обилием в подлеске куртин кедрового стланика. Выше по склону они переходят в ассоциации кедрового стланика с примесью лиственницы.</w:t>
      </w:r>
    </w:p>
    <w:p w:rsidR="0059580F" w:rsidRPr="00C707CA" w:rsidRDefault="0059580F" w:rsidP="0098796D">
      <w:pPr>
        <w:pStyle w:val="af9"/>
        <w:spacing w:line="360" w:lineRule="auto"/>
        <w:ind w:left="0" w:firstLine="709"/>
        <w:jc w:val="both"/>
      </w:pPr>
      <w:r w:rsidRPr="00C707CA">
        <w:rPr>
          <w:b/>
        </w:rPr>
        <w:t>Лиственничники горные</w:t>
      </w:r>
      <w:r w:rsidR="005D6148">
        <w:rPr>
          <w:b/>
        </w:rPr>
        <w:t xml:space="preserve">. </w:t>
      </w:r>
      <w:r w:rsidRPr="00C707CA">
        <w:t xml:space="preserve">Наиболее распространены багульниковые (автоморфные), зеленомошные и кустарннково-разнотравные группы типов леса. Они занимают склоны различной крутизны и экспозиции на разных высотах и охватывают довольно значительные площади среди еловых лесов. Наиболее сложную группу типов </w:t>
      </w:r>
      <w:r w:rsidRPr="00C707CA">
        <w:lastRenderedPageBreak/>
        <w:t xml:space="preserve">леса образуют лиственничники </w:t>
      </w:r>
      <w:r w:rsidR="00781354" w:rsidRPr="00C707CA">
        <w:t>багульниковые</w:t>
      </w:r>
      <w:r w:rsidRPr="00C707CA">
        <w:t xml:space="preserve">. Важной общей особенностью всех типов </w:t>
      </w:r>
      <w:r w:rsidR="00781354" w:rsidRPr="00C707CA">
        <w:t>го</w:t>
      </w:r>
      <w:r w:rsidRPr="00C707CA">
        <w:t>рных лиственничников является наличие в подлеске кедрового стланика, который не только формирует самостоятельные заросли в высокогорьях, но и в качестве подлеска, в различной степени обилия, отмечается по всему вертикальному профилю, включая и равнинные местообитания, в еловых и лиственничных формациях</w:t>
      </w:r>
      <w:r w:rsidR="00781354" w:rsidRPr="00C707CA">
        <w:t xml:space="preserve">. </w:t>
      </w:r>
      <w:r w:rsidRPr="00C707CA">
        <w:t>К таким местообитаниям преимущественно относятся некоторые типы ельников и лиственничников в высокогорных  и отдельные гидроморфные типы лиственничников в равнинных условиях. В остальных случаях, в том числе и в местообитаниях лиственничников багульниковых, характер расселения кедрового стланика, в силу этологических особенностей зооагентов – переносчиков семян, в значительной степени случаен. Индикаторная и еще более – эдификаторная роли его при этом не существенны.</w:t>
      </w:r>
    </w:p>
    <w:p w:rsidR="0059580F" w:rsidRPr="00C707CA" w:rsidRDefault="0059580F" w:rsidP="0098796D">
      <w:pPr>
        <w:pStyle w:val="af9"/>
        <w:spacing w:line="360" w:lineRule="auto"/>
        <w:ind w:left="0" w:firstLine="709"/>
        <w:jc w:val="both"/>
      </w:pPr>
      <w:r w:rsidRPr="00C707CA">
        <w:rPr>
          <w:rStyle w:val="TimesNewRoman"/>
          <w:rFonts w:ascii="Times New Roman" w:hAnsi="Times New Roman" w:cs="Times New Roman"/>
          <w:sz w:val="24"/>
          <w:szCs w:val="24"/>
        </w:rPr>
        <w:t>Лиственничники багульниковые</w:t>
      </w:r>
      <w:r w:rsidRPr="00C707CA">
        <w:t xml:space="preserve"> (автоморфные) занимают хорошо дренированные склоны преимущественно южных экспозиций. Происхождение древостоев, как правило, послепожарное. Древостой чистые по составу, одноярусные или со вторым ярусом из темнохвойных пород и незначительной примесью их в первом, одновозрастные или ступенчато-одновозрастные, высокосокосомкнутые, производительность </w:t>
      </w:r>
      <w:r w:rsidRPr="00C707CA">
        <w:rPr>
          <w:rStyle w:val="2pt"/>
          <w:sz w:val="24"/>
          <w:szCs w:val="24"/>
        </w:rPr>
        <w:t>III</w:t>
      </w:r>
      <w:r w:rsidRPr="00C707CA">
        <w:t xml:space="preserve"> класса бонитета. Количество подроста варьирует от единичного до сплошного, яруса из ели и пихты. Подлесок состоит из рассеянных куртин кедрового стланика, можжевельника сибирского </w:t>
      </w:r>
      <w:r w:rsidRPr="00C707CA">
        <w:rPr>
          <w:lang w:eastAsia="en-US"/>
        </w:rPr>
        <w:t>(</w:t>
      </w:r>
      <w:r w:rsidRPr="00C707CA">
        <w:rPr>
          <w:i/>
          <w:lang w:val="en-US" w:eastAsia="en-US"/>
        </w:rPr>
        <w:t>Juniperus</w:t>
      </w:r>
      <w:r w:rsidRPr="00C707CA">
        <w:rPr>
          <w:i/>
          <w:lang w:eastAsia="en-US"/>
        </w:rPr>
        <w:t xml:space="preserve"> </w:t>
      </w:r>
      <w:r w:rsidRPr="00C707CA">
        <w:rPr>
          <w:i/>
          <w:lang w:val="en-US" w:eastAsia="en-US"/>
        </w:rPr>
        <w:t>sibirica</w:t>
      </w:r>
      <w:r w:rsidRPr="00C707CA">
        <w:rPr>
          <w:lang w:eastAsia="en-US"/>
        </w:rPr>
        <w:t xml:space="preserve">), </w:t>
      </w:r>
      <w:r w:rsidRPr="00C707CA">
        <w:t>единичных экземпляров розы иглистой. В травяно-кустарничковом покрове абсолютно преобладает, образуя сплошное покрытие, багульник крупнолистный, местами встречается багульник подбел, в нижнем ярусе спорадически брусника, единично осоки, вейн</w:t>
      </w:r>
      <w:r w:rsidR="00D51C1D" w:rsidRPr="00C707CA">
        <w:t>и</w:t>
      </w:r>
      <w:r w:rsidRPr="00C707CA">
        <w:t xml:space="preserve">к, папоротник орляк </w:t>
      </w:r>
      <w:r w:rsidRPr="00C707CA">
        <w:rPr>
          <w:lang w:eastAsia="en-US"/>
        </w:rPr>
        <w:t>(</w:t>
      </w:r>
      <w:r w:rsidRPr="00C707CA">
        <w:rPr>
          <w:i/>
          <w:lang w:val="en-US" w:eastAsia="en-US"/>
        </w:rPr>
        <w:t>Pteridium</w:t>
      </w:r>
      <w:r w:rsidRPr="00C707CA">
        <w:rPr>
          <w:i/>
          <w:lang w:eastAsia="en-US"/>
        </w:rPr>
        <w:t xml:space="preserve"> </w:t>
      </w:r>
      <w:r w:rsidRPr="00C707CA">
        <w:rPr>
          <w:i/>
          <w:lang w:val="en-US" w:eastAsia="en-US"/>
        </w:rPr>
        <w:t>aquilinum</w:t>
      </w:r>
      <w:r w:rsidRPr="00C707CA">
        <w:rPr>
          <w:lang w:eastAsia="en-US"/>
        </w:rPr>
        <w:t xml:space="preserve">), </w:t>
      </w:r>
      <w:r w:rsidRPr="00C707CA">
        <w:t>грушанки, майник.</w:t>
      </w:r>
    </w:p>
    <w:p w:rsidR="0059580F" w:rsidRPr="00C707CA" w:rsidRDefault="0059580F" w:rsidP="0098796D">
      <w:pPr>
        <w:pStyle w:val="af9"/>
        <w:spacing w:line="360" w:lineRule="auto"/>
        <w:ind w:left="0" w:firstLine="709"/>
        <w:jc w:val="both"/>
      </w:pPr>
      <w:r w:rsidRPr="00C707CA">
        <w:t>Обилие жизнеспособного подроста темнохвойных пород под пологом лиственничников багульниковых предопределяет неминуемую, при отсутствии пожаров, смену лиственницы елью. Длительность существования данного типа леса не превышает продолжитальностн жизни одного поколения лиственницы.</w:t>
      </w:r>
    </w:p>
    <w:p w:rsidR="0059580F" w:rsidRPr="00C707CA" w:rsidRDefault="0059580F" w:rsidP="0098796D">
      <w:pPr>
        <w:pStyle w:val="af9"/>
        <w:spacing w:line="360" w:lineRule="auto"/>
        <w:ind w:left="0" w:firstLine="709"/>
        <w:jc w:val="both"/>
      </w:pPr>
      <w:r w:rsidRPr="00C707CA">
        <w:t>Внедрение ели под полог лиственничников багульниковых и формирование ею сомкнутого яруса существенно изменяет структуру нижних ярусов леса</w:t>
      </w:r>
      <w:r w:rsidRPr="00C707CA">
        <w:rPr>
          <w:spacing w:val="30"/>
        </w:rPr>
        <w:t>.</w:t>
      </w:r>
      <w:r w:rsidRPr="00C707CA">
        <w:t xml:space="preserve"> Под пологом сомкнутых куртин ели в напочвенном покрове начинают преобладать таежное мелкотравье и зеленые мхи, свойственные коренным ельникам зеленомошным. В результате, в зависимости от возрастной стадии развития древостоев и сомкнутости яруса ели, фитоцепозы лиственничников багульниковых в целом носят черты комплексности и мозаичности. Площади синузий с преобладанием зеленых мхов в покрове могут достигать довольно больших размеров и по объему соответствовать типу фитоценоза. В то же время </w:t>
      </w:r>
      <w:r w:rsidRPr="00C707CA">
        <w:lastRenderedPageBreak/>
        <w:t>лиственничники с покровом из зеленых мхов имеют место и как самостоятельный достаточно метко очерченный в природе тип леса.</w:t>
      </w:r>
    </w:p>
    <w:p w:rsidR="0059580F" w:rsidRPr="00C707CA" w:rsidRDefault="0059580F" w:rsidP="0098796D">
      <w:pPr>
        <w:pStyle w:val="af9"/>
        <w:spacing w:line="360" w:lineRule="auto"/>
        <w:ind w:left="0" w:firstLine="709"/>
        <w:jc w:val="both"/>
      </w:pPr>
      <w:r w:rsidRPr="00C707CA">
        <w:rPr>
          <w:i/>
          <w:iCs/>
        </w:rPr>
        <w:t>Лиственничники зеленомошные</w:t>
      </w:r>
      <w:r w:rsidRPr="00C707CA">
        <w:t xml:space="preserve"> занимают пологие влажные участки склонов, преимущественно северных экспозиций. Древостои их, как правило, высокосомкнутые, высокопроизводительные, многоярусные, с примесью ели и пихты. В подлеске единично встречается спирея березолистная, бересклет большекрылый. Травяно-кустарничковый ярус состоит из разобщенных «пятен» таежного мелкотравья. Моховой покров сплошной, мощностью 10 см, с абсолютным преобладанием зеленых мхов.</w:t>
      </w:r>
    </w:p>
    <w:p w:rsidR="0059580F" w:rsidRPr="00C707CA" w:rsidRDefault="0059580F" w:rsidP="0098796D">
      <w:pPr>
        <w:pStyle w:val="af9"/>
        <w:spacing w:line="360" w:lineRule="auto"/>
        <w:ind w:left="0" w:firstLine="709"/>
        <w:jc w:val="both"/>
      </w:pPr>
      <w:r w:rsidRPr="00C707CA">
        <w:t>Длительность существования данного типа леса, как и предыдущего, не превышает пределов жизни одного поколения лиственницы.</w:t>
      </w:r>
    </w:p>
    <w:p w:rsidR="0059580F" w:rsidRPr="00C707CA" w:rsidRDefault="0059580F" w:rsidP="0098796D">
      <w:pPr>
        <w:pStyle w:val="af9"/>
        <w:spacing w:line="360" w:lineRule="auto"/>
        <w:ind w:left="0" w:firstLine="709"/>
        <w:jc w:val="both"/>
      </w:pPr>
      <w:r w:rsidRPr="00C707CA">
        <w:t>На пологих или вогнутых плато, в местообитаниях с застойным избыточным увлажнением, встречаются локальные участки</w:t>
      </w:r>
      <w:r w:rsidRPr="00C707CA">
        <w:rPr>
          <w:i/>
          <w:iCs/>
        </w:rPr>
        <w:t xml:space="preserve"> гидроморфных лиственничников багульниковых с ерником. </w:t>
      </w:r>
      <w:r w:rsidRPr="00C707CA">
        <w:t>Внешне эти лиственничники имеют сходство с маревыми. Древостой их чистые по составу или с единичной примесью ели и пихты, низкополнотные, производительность их не превышает V класса бонитета. Имеется единичный подрост лиственницы и ели. В подлеске встречаются куртины кустарниковых берез, рассеянно-кедровый стланик, спирея березолистная. В травяно-кустарничковом ярусе господствует крупный, хорошо развитый багульник подбел, сплошь покрывающий площадь; единично отмечены осоки, хвощ. Для мохового покрова характерны «пятна» зеленых мхов и сфагнума, который иногда составляет сплошное покрытие, с мощностью мохового очеса до 15-20 см.</w:t>
      </w:r>
    </w:p>
    <w:p w:rsidR="0059580F" w:rsidRPr="00C707CA" w:rsidRDefault="0059580F" w:rsidP="0098796D">
      <w:pPr>
        <w:pStyle w:val="af9"/>
        <w:spacing w:line="360" w:lineRule="auto"/>
        <w:ind w:left="0" w:firstLine="709"/>
        <w:jc w:val="both"/>
      </w:pPr>
      <w:r w:rsidRPr="00C707CA">
        <w:t xml:space="preserve">На крутых склонах южной экспозиции с мелкими каменистыми почвами редко, но встречаются небольшие участки </w:t>
      </w:r>
      <w:r w:rsidRPr="00C707CA">
        <w:rPr>
          <w:i/>
          <w:iCs/>
        </w:rPr>
        <w:t>лиственничников с дубом.</w:t>
      </w:r>
      <w:r w:rsidRPr="00C707CA">
        <w:t xml:space="preserve"> Деревья дуба в большинстве суховершинные, возраст –100-120 лет. В подросте отмечаются ель и дуб. В подлеске - куртины кедрового стланика, ольхи кустарниковой </w:t>
      </w:r>
      <w:r w:rsidRPr="00C707CA">
        <w:rPr>
          <w:lang w:eastAsia="en-US"/>
        </w:rPr>
        <w:t>(</w:t>
      </w:r>
      <w:r w:rsidRPr="00C707CA">
        <w:rPr>
          <w:i/>
          <w:lang w:val="en-US" w:eastAsia="en-US"/>
        </w:rPr>
        <w:t>Alnus</w:t>
      </w:r>
      <w:r w:rsidRPr="00C707CA">
        <w:rPr>
          <w:i/>
          <w:lang w:eastAsia="en-US"/>
        </w:rPr>
        <w:t xml:space="preserve"> </w:t>
      </w:r>
      <w:r w:rsidRPr="00C707CA">
        <w:rPr>
          <w:i/>
          <w:lang w:val="en-US" w:eastAsia="en-US"/>
        </w:rPr>
        <w:t>fruticosa</w:t>
      </w:r>
      <w:r w:rsidRPr="00C707CA">
        <w:rPr>
          <w:lang w:eastAsia="en-US"/>
        </w:rPr>
        <w:t xml:space="preserve">), </w:t>
      </w:r>
      <w:r w:rsidRPr="00C707CA">
        <w:t xml:space="preserve">единичные экземпляры спиреи березолистной, розы иглистой, можжевельника сибирского. </w:t>
      </w:r>
    </w:p>
    <w:p w:rsidR="0059580F" w:rsidRPr="00C707CA" w:rsidRDefault="0059580F" w:rsidP="0098796D">
      <w:pPr>
        <w:pStyle w:val="af9"/>
        <w:spacing w:line="360" w:lineRule="auto"/>
        <w:ind w:left="0" w:firstLine="709"/>
        <w:jc w:val="both"/>
      </w:pPr>
      <w:r w:rsidRPr="00C707CA">
        <w:t>В травяно-кустарничковом ярусе - большие «пятна» багульника крупнолистного, брусники, спорадически плаун можжевеловый (</w:t>
      </w:r>
      <w:r w:rsidRPr="00C707CA">
        <w:rPr>
          <w:i/>
        </w:rPr>
        <w:t>Lycopodium juniperoideum</w:t>
      </w:r>
      <w:r w:rsidRPr="00C707CA">
        <w:t>), осоки, вейник, дерен канадский (</w:t>
      </w:r>
      <w:r w:rsidRPr="00C707CA">
        <w:rPr>
          <w:i/>
        </w:rPr>
        <w:t>Chamaepericlymenum</w:t>
      </w:r>
      <w:r w:rsidRPr="00C707CA">
        <w:t xml:space="preserve"> </w:t>
      </w:r>
      <w:r w:rsidRPr="00C707CA">
        <w:rPr>
          <w:i/>
        </w:rPr>
        <w:t>canadensis</w:t>
      </w:r>
      <w:r w:rsidRPr="00C707CA">
        <w:t>), папоротник орляк и пр. На почве отмечены «пятна» зеленых мхов и лишайников. Древостой данного типа леса явно послепожарного происхождения. Эти своеобразные лиственничные леса с примесью дуба в данном регионе, по-видимому, нужно рассматривать как производные группировки с ослабленными ценотическими потенциями в суровых экологических условиях вблизи северо-восточной границы ареала формации дуба монгольского.</w:t>
      </w:r>
    </w:p>
    <w:p w:rsidR="0059580F" w:rsidRPr="00C707CA" w:rsidRDefault="0059580F" w:rsidP="0098796D">
      <w:pPr>
        <w:pStyle w:val="af9"/>
        <w:spacing w:line="360" w:lineRule="auto"/>
        <w:ind w:left="0" w:firstLine="709"/>
        <w:jc w:val="both"/>
      </w:pPr>
      <w:r w:rsidRPr="00C707CA">
        <w:rPr>
          <w:i/>
        </w:rPr>
        <w:lastRenderedPageBreak/>
        <w:t>Лиственничники лишайниковые</w:t>
      </w:r>
      <w:r w:rsidRPr="00C707CA">
        <w:t xml:space="preserve"> встречаются редко, как и предыдущий тип леса. Занимают участки свежих каменистых россыпей и пирогенных обнажений. Древостой их по составу низкополнотные, производительность V класса бонитета. Подрост лиственницы единичный. Подлесок формируется рассеянными куртинами кедрового стланика, единично в нем участвуют можжевельник сибирский, ольха кустарниковая, береза Миддендорфа (</w:t>
      </w:r>
      <w:r w:rsidRPr="00C707CA">
        <w:rPr>
          <w:i/>
        </w:rPr>
        <w:t>Betula middendorffii</w:t>
      </w:r>
      <w:r w:rsidRPr="00C707CA">
        <w:t>). В напочвенном покрове сплошное покрытие из лишайников, в составе которых преобладают кладонии, редко травы.</w:t>
      </w:r>
    </w:p>
    <w:p w:rsidR="0059580F" w:rsidRPr="00C707CA" w:rsidRDefault="0059580F" w:rsidP="0098796D">
      <w:pPr>
        <w:pStyle w:val="af9"/>
        <w:spacing w:line="360" w:lineRule="auto"/>
        <w:ind w:left="0" w:firstLine="709"/>
        <w:jc w:val="both"/>
      </w:pPr>
      <w:r w:rsidRPr="00C707CA">
        <w:rPr>
          <w:i/>
        </w:rPr>
        <w:t>Лиственничники кустарниково-разнотравные</w:t>
      </w:r>
      <w:r w:rsidRPr="00C707CA">
        <w:t xml:space="preserve"> распространены довольно широко и занимают достаточно увлажненные, но хорошо дренированные местообитания в нижних частях склонов. В составе их древостоев преобладает лиственница, 1-2 единицы ели аянской, единичная примесь пихты и березы плосколистной. Древостой сложной структуры, многоярусные, высокополнотные, </w:t>
      </w:r>
      <w:r w:rsidR="00000269" w:rsidRPr="00C707CA">
        <w:t>среднепроизводительные</w:t>
      </w:r>
      <w:r w:rsidRPr="00C707CA">
        <w:t>. Подрост достаточно хорошо представлен елью, пихтой и единично лиственницей. Подлесок хорошо развит и формирует сомкнутый ярус. В его составе встречаются ива козья (</w:t>
      </w:r>
      <w:r w:rsidRPr="00C707CA">
        <w:rPr>
          <w:i/>
          <w:lang w:val="en-US"/>
        </w:rPr>
        <w:t>Salix</w:t>
      </w:r>
      <w:r w:rsidRPr="00C707CA">
        <w:rPr>
          <w:i/>
        </w:rPr>
        <w:t xml:space="preserve"> caprea</w:t>
      </w:r>
      <w:r w:rsidRPr="00C707CA">
        <w:t>), рябина амурская, можжевельник сибирский, спирея березолистная, роза иглистая, жимолости и др.</w:t>
      </w:r>
    </w:p>
    <w:p w:rsidR="0059580F" w:rsidRPr="004A5FFC" w:rsidRDefault="0059580F" w:rsidP="004A5FFC">
      <w:pPr>
        <w:pStyle w:val="4"/>
        <w:jc w:val="both"/>
        <w:rPr>
          <w:rStyle w:val="afb"/>
          <w:i w:val="0"/>
          <w:spacing w:val="0"/>
          <w:sz w:val="24"/>
          <w:szCs w:val="20"/>
        </w:rPr>
      </w:pPr>
      <w:r w:rsidRPr="004A5FFC">
        <w:rPr>
          <w:i w:val="0"/>
        </w:rPr>
        <w:t xml:space="preserve">Из лиан отмечается актинидия коломикта, княжик охотский. Травяно-кустарничковый покров густой и разнообразный </w:t>
      </w:r>
      <w:r w:rsidRPr="004A5FFC">
        <w:rPr>
          <w:rStyle w:val="afb"/>
          <w:i w:val="0"/>
          <w:spacing w:val="0"/>
          <w:sz w:val="24"/>
          <w:szCs w:val="20"/>
        </w:rPr>
        <w:t>по составу. Преобладают вейник, осоки, полынь, василистник, золотарник (</w:t>
      </w:r>
      <w:r w:rsidRPr="004A5FFC">
        <w:rPr>
          <w:rStyle w:val="afb"/>
          <w:spacing w:val="0"/>
          <w:sz w:val="24"/>
          <w:szCs w:val="20"/>
        </w:rPr>
        <w:t>Solidago pacifica</w:t>
      </w:r>
      <w:r w:rsidRPr="004A5FFC">
        <w:rPr>
          <w:rStyle w:val="afb"/>
          <w:i w:val="0"/>
          <w:spacing w:val="0"/>
          <w:sz w:val="24"/>
          <w:szCs w:val="20"/>
        </w:rPr>
        <w:t>), соссюрея, папоротники и другое крупнотравье, местами - куртинки багульника</w:t>
      </w:r>
      <w:r w:rsidR="00000269" w:rsidRPr="004A5FFC">
        <w:rPr>
          <w:rStyle w:val="afb"/>
          <w:i w:val="0"/>
          <w:spacing w:val="0"/>
          <w:sz w:val="24"/>
          <w:szCs w:val="20"/>
        </w:rPr>
        <w:t>-</w:t>
      </w:r>
      <w:r w:rsidRPr="004A5FFC">
        <w:rPr>
          <w:rStyle w:val="afb"/>
          <w:i w:val="0"/>
          <w:spacing w:val="0"/>
          <w:sz w:val="24"/>
          <w:szCs w:val="20"/>
        </w:rPr>
        <w:t>подбела. В нижних ярусах растут брусника, майник, ландыш, дерен канадский, бадан и др. На почве - небольшие «латки» зеленых мхов.</w:t>
      </w:r>
    </w:p>
    <w:p w:rsidR="0059580F" w:rsidRPr="00C707CA" w:rsidRDefault="0059580F" w:rsidP="0098796D">
      <w:pPr>
        <w:pStyle w:val="af9"/>
        <w:spacing w:line="360" w:lineRule="auto"/>
        <w:ind w:left="0" w:firstLine="709"/>
        <w:jc w:val="both"/>
      </w:pPr>
      <w:r w:rsidRPr="00C707CA">
        <w:t>Эти лиственничники непосредственно контактируют с равнинными и близки к ним по местоположению.</w:t>
      </w:r>
    </w:p>
    <w:p w:rsidR="0059580F" w:rsidRDefault="005D6148" w:rsidP="0098796D">
      <w:pPr>
        <w:pStyle w:val="af9"/>
        <w:spacing w:line="360" w:lineRule="auto"/>
        <w:ind w:left="0" w:firstLine="709"/>
        <w:jc w:val="both"/>
      </w:pPr>
      <w:r>
        <w:rPr>
          <w:b/>
        </w:rPr>
        <w:t xml:space="preserve">Лиственничники равнинно-долинные. </w:t>
      </w:r>
      <w:r w:rsidR="0059580F" w:rsidRPr="00C707CA">
        <w:t>Наиболее распространенными среди них являются лиственничники сфагновые и багульниково-сфагновые, которые занимают обширные площади заболоченных равнин Яйско-Кизинской депрессии и, перемежаясь, дополняют и переходят друг в друга. Различия их проявляются в основном в густоте и продуктивности древостоев и в доле участия багульника в травяно- кустарничковом покрове. Древостой</w:t>
      </w:r>
      <w:r w:rsidR="0059580F" w:rsidRPr="00C707CA">
        <w:rPr>
          <w:i/>
          <w:iCs/>
        </w:rPr>
        <w:t xml:space="preserve"> лиственничников сфагновых</w:t>
      </w:r>
      <w:r w:rsidR="0059580F" w:rsidRPr="00C707CA">
        <w:t xml:space="preserve"> чистые по составу, имеют крайне низкую сомкнутость и продуктивность, не превышающую V класса бонитета. Подлесок отсутствует или представлен единичными куртинами кустарниковых и карликовых берез. В подлеске и покрове на фоне ковра из сфагновых мхов мощностью свыше 50 см встречаются небольшие пятна багульников болотного </w:t>
      </w:r>
      <w:r w:rsidR="0059580F" w:rsidRPr="00C707CA">
        <w:rPr>
          <w:lang w:eastAsia="en-US"/>
        </w:rPr>
        <w:t>(</w:t>
      </w:r>
      <w:r w:rsidR="0059580F" w:rsidRPr="00C707CA">
        <w:rPr>
          <w:i/>
          <w:lang w:val="en-US" w:eastAsia="en-US"/>
        </w:rPr>
        <w:t>Ledum</w:t>
      </w:r>
      <w:r w:rsidR="0059580F" w:rsidRPr="00C707CA">
        <w:rPr>
          <w:i/>
          <w:lang w:eastAsia="en-US"/>
        </w:rPr>
        <w:t xml:space="preserve"> </w:t>
      </w:r>
      <w:r w:rsidR="0059580F" w:rsidRPr="00C707CA">
        <w:rPr>
          <w:i/>
          <w:lang w:val="en-US" w:eastAsia="en-US"/>
        </w:rPr>
        <w:t>palustre</w:t>
      </w:r>
      <w:r w:rsidR="0059580F" w:rsidRPr="00C707CA">
        <w:rPr>
          <w:lang w:eastAsia="en-US"/>
        </w:rPr>
        <w:t xml:space="preserve">) </w:t>
      </w:r>
      <w:r w:rsidR="0059580F" w:rsidRPr="00C707CA">
        <w:t xml:space="preserve">и подбела, голубики, единичные растения осок, пушицы, клюквы и других гидрофилов. Местами </w:t>
      </w:r>
      <w:r w:rsidR="0059580F" w:rsidRPr="00C707CA">
        <w:lastRenderedPageBreak/>
        <w:t>данный тип леса переходит в сфагновые болота с единичной лиственницей.</w:t>
      </w:r>
      <w:r w:rsidR="0059580F" w:rsidRPr="00C707CA">
        <w:rPr>
          <w:i/>
          <w:iCs/>
        </w:rPr>
        <w:t xml:space="preserve"> Лиственничники багульниково-сфагновые</w:t>
      </w:r>
      <w:r w:rsidR="0059580F" w:rsidRPr="00C707CA">
        <w:t xml:space="preserve"> приурочены к более повышенным участкам</w:t>
      </w:r>
      <w:r w:rsidR="004A5FFC">
        <w:t>.</w:t>
      </w:r>
      <w:r w:rsidR="0059580F" w:rsidRPr="00C707CA">
        <w:t xml:space="preserve"> В составе древостоя иногда отмечается единичная примесь ели. В подлеске - спорадически </w:t>
      </w:r>
      <w:r w:rsidR="004A5FFC">
        <w:t xml:space="preserve">встречаются </w:t>
      </w:r>
      <w:r w:rsidR="0059580F" w:rsidRPr="00C707CA">
        <w:t xml:space="preserve">куртины кедрового стланика, кустарниковых берез, единичные экземпляры спиреи березолистной. В кустарничково-травяном ярусе отмечено сплошное покрытие из багульника болотного, «пятна» голубики, редко - осоки. На почве сплошной ковер из сфагновых мхов мощностью до 30 см. </w:t>
      </w:r>
    </w:p>
    <w:p w:rsidR="007F00A8" w:rsidRPr="00C707CA" w:rsidRDefault="007F00A8" w:rsidP="0098796D">
      <w:pPr>
        <w:pStyle w:val="afa"/>
        <w:spacing w:line="360" w:lineRule="auto"/>
        <w:ind w:left="0" w:right="0" w:firstLine="567"/>
        <w:rPr>
          <w:sz w:val="24"/>
          <w:szCs w:val="24"/>
        </w:rPr>
      </w:pPr>
    </w:p>
    <w:p w:rsidR="00F50E2B" w:rsidRDefault="005D110E" w:rsidP="0098796D">
      <w:pPr>
        <w:pStyle w:val="afa"/>
        <w:spacing w:line="360" w:lineRule="auto"/>
        <w:ind w:left="0" w:right="0"/>
        <w:jc w:val="center"/>
        <w:rPr>
          <w:sz w:val="24"/>
          <w:szCs w:val="24"/>
        </w:rPr>
      </w:pPr>
      <w:r>
        <w:rPr>
          <w:noProof/>
          <w:sz w:val="24"/>
          <w:szCs w:val="24"/>
        </w:rPr>
      </w:r>
      <w:r>
        <w:rPr>
          <w:sz w:val="24"/>
          <w:szCs w:val="24"/>
        </w:rPr>
        <w:pict>
          <v:shape id="_x0000_s1037" type="#_x0000_t75" style="width:395.2pt;height:262.45pt;mso-position-horizontal-relative:char;mso-position-vertical-relative:line">
            <v:imagedata r:id="rId18" o:title=""/>
            <w10:anchorlock/>
          </v:shape>
        </w:pict>
      </w:r>
    </w:p>
    <w:p w:rsidR="00F50E2B" w:rsidRDefault="00F50E2B" w:rsidP="00D90B8B">
      <w:pPr>
        <w:pStyle w:val="af9"/>
        <w:spacing w:line="360" w:lineRule="auto"/>
        <w:ind w:left="0" w:firstLine="709"/>
        <w:jc w:val="center"/>
      </w:pPr>
      <w:r w:rsidRPr="00EB24BB">
        <w:t xml:space="preserve">Рис. </w:t>
      </w:r>
      <w:r w:rsidR="00EB24BB" w:rsidRPr="00EB24BB">
        <w:t>11.</w:t>
      </w:r>
      <w:r w:rsidRPr="00EB24BB">
        <w:t xml:space="preserve"> </w:t>
      </w:r>
      <w:r w:rsidR="00D90B8B" w:rsidRPr="00EB24BB">
        <w:t>Лиственичное редколесье с кедровым стлаником</w:t>
      </w:r>
    </w:p>
    <w:p w:rsidR="005D6148" w:rsidRDefault="005D6148" w:rsidP="0098796D">
      <w:pPr>
        <w:pStyle w:val="af9"/>
        <w:spacing w:line="360" w:lineRule="auto"/>
        <w:ind w:left="0" w:firstLine="709"/>
        <w:jc w:val="both"/>
      </w:pPr>
    </w:p>
    <w:p w:rsidR="0059580F" w:rsidRPr="00C707CA" w:rsidRDefault="0059580F" w:rsidP="0098796D">
      <w:pPr>
        <w:pStyle w:val="af9"/>
        <w:spacing w:line="360" w:lineRule="auto"/>
        <w:ind w:left="0" w:firstLine="709"/>
        <w:jc w:val="both"/>
      </w:pPr>
      <w:r w:rsidRPr="00C707CA">
        <w:t>На увалистых поднятиях в виде небольших фрагментов изредка встречаются</w:t>
      </w:r>
      <w:r w:rsidRPr="00C707CA">
        <w:rPr>
          <w:i/>
          <w:iCs/>
        </w:rPr>
        <w:t xml:space="preserve"> лиственничники багульниково-брусничные. </w:t>
      </w:r>
      <w:r w:rsidRPr="00C707CA">
        <w:t>Древостой их также чистые по составу, с производительностью, не превышающей IV класса бонитета. В подлеске увеличивается дол</w:t>
      </w:r>
      <w:r w:rsidR="004A5FFC">
        <w:t>я</w:t>
      </w:r>
      <w:r w:rsidRPr="00C707CA">
        <w:t xml:space="preserve"> кедрового стланика. В травяно-кустарничковом ярусе наряду с багульником болотным сплошное покрытие образует брусника. Спорадически встречаются вейник, осоки, дерен канадский. На почве сплошной ковер из сфагновых, политриховых и зеленых мхов. </w:t>
      </w:r>
    </w:p>
    <w:p w:rsidR="0059580F" w:rsidRPr="00C707CA" w:rsidRDefault="0059580F" w:rsidP="0098796D">
      <w:pPr>
        <w:pStyle w:val="af9"/>
        <w:spacing w:line="360" w:lineRule="auto"/>
        <w:ind w:left="0" w:firstLine="709"/>
        <w:jc w:val="both"/>
      </w:pPr>
      <w:r w:rsidRPr="00C707CA">
        <w:rPr>
          <w:i/>
          <w:iCs/>
        </w:rPr>
        <w:t>Лиственничники травяно-моховые</w:t>
      </w:r>
      <w:r w:rsidRPr="00C707CA">
        <w:t xml:space="preserve"> в основном приурочены к ровным, хорошо или избыточно увлажненным участкам низких долин. Они достаточно распространены, но представлены в виде небольших фрагментов. Древостой их чистые по составу или с небольшой примесью ели и пихты, имеют невысокую сомкнутость, но достаточно большую производительность в пределах </w:t>
      </w:r>
      <w:r w:rsidRPr="00C707CA">
        <w:rPr>
          <w:spacing w:val="30"/>
        </w:rPr>
        <w:t>III</w:t>
      </w:r>
      <w:r w:rsidRPr="00C707CA">
        <w:t xml:space="preserve"> класса бонитета. Подрост </w:t>
      </w:r>
      <w:r w:rsidRPr="00C707CA">
        <w:lastRenderedPageBreak/>
        <w:t>удовлетворительный и состоит из лиственницы, ели и пихты. Для подлеска характерны куртины кедрового стланика, ольхи кустарниковой, рябины амурской, черемухи азиатской. В кустарничково-травяном ярусе преобладают вейник, осоки, куртинки багульника подбела, представители разнотравья. На почве - сплошное покрытие из зеленых и политриховых мхов, имеются большие пятна сфагнума.</w:t>
      </w:r>
    </w:p>
    <w:p w:rsidR="0059580F" w:rsidRDefault="0059580F" w:rsidP="0098796D">
      <w:pPr>
        <w:pStyle w:val="af9"/>
        <w:spacing w:line="360" w:lineRule="auto"/>
        <w:ind w:left="0" w:firstLine="709"/>
        <w:jc w:val="both"/>
      </w:pPr>
      <w:r w:rsidRPr="00C707CA">
        <w:t>В этой связи особый интерес в данном комплексе представляют</w:t>
      </w:r>
      <w:r w:rsidRPr="00C707CA">
        <w:rPr>
          <w:i/>
          <w:iCs/>
        </w:rPr>
        <w:t xml:space="preserve"> лиственничники с елью,</w:t>
      </w:r>
      <w:r w:rsidRPr="00C707CA">
        <w:t xml:space="preserve"> которые занимают пологие участки склонов, прилегающих</w:t>
      </w:r>
      <w:r w:rsidRPr="00C707CA">
        <w:rPr>
          <w:i/>
          <w:iCs/>
        </w:rPr>
        <w:t xml:space="preserve"> к</w:t>
      </w:r>
      <w:r w:rsidRPr="00C707CA">
        <w:t xml:space="preserve"> поймам рек, хорошо или избыточно увлажненных. В составе древостоев наряду с лиственницей обязательна примесь ели. Однако смена лиственницы елью в данных местообитаниях не представляется обязательной, причем наряду с пирогенным фактором, определяющим соотношение лиственницы и ели в составе фитоценоза, в равной степени выступает гидрогенный. Древостой ели угнетен, много усохших деревьев, на которых обилие бородатого лишайника. В подросте ель, пихта, лиственница. В подлеске - куртины кедрового стланика, общей сомкнутостью 0,6, и березки Миддендорфа. В травяно-кустарничковом покрове отмечено сплошное покрытие из багульника подбела, редкие группы осок, брусники. На почве - сплошное покрытие из зеленых, политриховых и сфагновых мхов.</w:t>
      </w:r>
    </w:p>
    <w:p w:rsidR="0059580F" w:rsidRPr="00C707CA" w:rsidRDefault="0059580F" w:rsidP="0098796D">
      <w:pPr>
        <w:pStyle w:val="af9"/>
        <w:spacing w:line="360" w:lineRule="auto"/>
        <w:ind w:left="0" w:firstLine="709"/>
        <w:jc w:val="both"/>
      </w:pPr>
      <w:r w:rsidRPr="005D6148">
        <w:rPr>
          <w:b/>
        </w:rPr>
        <w:t>Каменноберезовые леса</w:t>
      </w:r>
      <w:r w:rsidRPr="00C707CA">
        <w:t xml:space="preserve"> хорошо выражены преимуществен</w:t>
      </w:r>
      <w:r w:rsidR="00BD3240">
        <w:t>но</w:t>
      </w:r>
      <w:r w:rsidRPr="00C707CA">
        <w:t xml:space="preserve"> но на склонах северной экспозиции, тогда как на южных склонах они встречаются фрагментарно, небольшими участками. Они достаточно однородны по внешнему облику. В их составе выделяются следующие типы леса: разнотравно-вейниковый, бадановый с золотистым рододендроном, вейгеловый и каменноберезник с кедровым стлаником. Каменноберезник высокотравный, распространенный на ряде крупных вершин Сихотэ-Алиня (Васильев, Куренцова, 1960; Васильев, 1965; Розенберг, Васильев, 1967), здесь встречается чрезвычайно редко.</w:t>
      </w:r>
    </w:p>
    <w:p w:rsidR="0059580F" w:rsidRPr="00C707CA" w:rsidRDefault="0059580F" w:rsidP="0098796D">
      <w:pPr>
        <w:pStyle w:val="af9"/>
        <w:spacing w:line="360" w:lineRule="auto"/>
        <w:ind w:left="0" w:firstLine="709"/>
        <w:jc w:val="both"/>
      </w:pPr>
      <w:r w:rsidRPr="00EB24BB">
        <w:rPr>
          <w:i/>
          <w:iCs/>
        </w:rPr>
        <w:t>Каменноберезник разнотравно-вейниковый</w:t>
      </w:r>
      <w:r w:rsidRPr="00EB24BB">
        <w:t xml:space="preserve"> </w:t>
      </w:r>
      <w:r w:rsidR="00BD3240" w:rsidRPr="00EB24BB">
        <w:t xml:space="preserve">(рис. </w:t>
      </w:r>
      <w:r w:rsidR="00EB24BB" w:rsidRPr="00EB24BB">
        <w:t>12)</w:t>
      </w:r>
      <w:r w:rsidR="005D6148" w:rsidRPr="00EB24BB">
        <w:t xml:space="preserve"> </w:t>
      </w:r>
      <w:r w:rsidRPr="00EB24BB">
        <w:t xml:space="preserve">обычно приурочен к крутым склонам преимущественно южных экспозиций. Древостой сформирован только каменной березой. Подлесок очень редкий. Встречаются единичные кусты вейгелы Миддендорфа </w:t>
      </w:r>
      <w:r w:rsidRPr="00EB24BB">
        <w:rPr>
          <w:lang w:eastAsia="en-US"/>
        </w:rPr>
        <w:t>(</w:t>
      </w:r>
      <w:r w:rsidRPr="00EB24BB">
        <w:rPr>
          <w:i/>
          <w:lang w:val="en-US" w:eastAsia="en-US"/>
        </w:rPr>
        <w:t>Weigela</w:t>
      </w:r>
      <w:r w:rsidRPr="00EB24BB">
        <w:rPr>
          <w:i/>
          <w:lang w:eastAsia="en-US"/>
        </w:rPr>
        <w:t xml:space="preserve"> </w:t>
      </w:r>
      <w:r w:rsidRPr="00EB24BB">
        <w:rPr>
          <w:i/>
          <w:lang w:val="en-US" w:eastAsia="en-US"/>
        </w:rPr>
        <w:t>middendorffiana</w:t>
      </w:r>
      <w:r w:rsidRPr="00EB24BB">
        <w:rPr>
          <w:lang w:eastAsia="en-US"/>
        </w:rPr>
        <w:t xml:space="preserve">), </w:t>
      </w:r>
      <w:r w:rsidRPr="00EB24BB">
        <w:t xml:space="preserve">рябинолистника и рододендрона золотистого. Травяной покров сомкнутый, фон образует вейник Лангсдорфа </w:t>
      </w:r>
      <w:r w:rsidRPr="00EB24BB">
        <w:rPr>
          <w:lang w:eastAsia="en-US"/>
        </w:rPr>
        <w:t>(</w:t>
      </w:r>
      <w:r w:rsidRPr="00EB24BB">
        <w:rPr>
          <w:i/>
          <w:lang w:val="en-US" w:eastAsia="en-US"/>
        </w:rPr>
        <w:t>Calamagrostis</w:t>
      </w:r>
      <w:r w:rsidRPr="00EB24BB">
        <w:rPr>
          <w:i/>
          <w:lang w:eastAsia="en-US"/>
        </w:rPr>
        <w:t xml:space="preserve"> </w:t>
      </w:r>
      <w:r w:rsidRPr="00EB24BB">
        <w:rPr>
          <w:i/>
          <w:lang w:val="en-US" w:eastAsia="en-US"/>
        </w:rPr>
        <w:t>langsdorffi</w:t>
      </w:r>
      <w:r w:rsidRPr="00EB24BB">
        <w:rPr>
          <w:lang w:eastAsia="en-US"/>
        </w:rPr>
        <w:t>) в</w:t>
      </w:r>
      <w:r w:rsidRPr="00EB24BB">
        <w:t xml:space="preserve"> смеси с кочедыжниками, какалиями, борцами и др.</w:t>
      </w:r>
    </w:p>
    <w:p w:rsidR="00444D4D" w:rsidRPr="00C707CA" w:rsidRDefault="00444D4D" w:rsidP="00444D4D">
      <w:pPr>
        <w:pStyle w:val="af9"/>
        <w:spacing w:line="360" w:lineRule="auto"/>
        <w:ind w:left="0" w:firstLine="709"/>
        <w:jc w:val="both"/>
      </w:pPr>
      <w:r w:rsidRPr="00C707CA">
        <w:rPr>
          <w:i/>
          <w:iCs/>
        </w:rPr>
        <w:t>Каменноберезник бадановый</w:t>
      </w:r>
      <w:r w:rsidRPr="00C707CA">
        <w:t xml:space="preserve"> встречается на слабовогнутых преимущественно северных склонах, где отчетливо прослеживаются ложбины стока. Почвы фрагментарные, с выходами горных пород на поверхность.</w:t>
      </w:r>
    </w:p>
    <w:p w:rsidR="00444D4D" w:rsidRPr="00C707CA" w:rsidRDefault="00444D4D" w:rsidP="00444D4D">
      <w:pPr>
        <w:pStyle w:val="af9"/>
        <w:spacing w:line="360" w:lineRule="auto"/>
        <w:ind w:left="0" w:firstLine="709"/>
        <w:jc w:val="both"/>
      </w:pPr>
      <w:r w:rsidRPr="00C707CA">
        <w:lastRenderedPageBreak/>
        <w:t xml:space="preserve">Древостой сформирован только каменной березой стволы которой сильно искривлены, крона опущена низко (иногда начинается с высоты 0,2-0,5 м от шейки корня). Сомкнутость крон составляет 0,2-0,4. Подлесок редкий, образован ольхой кустарниковой, рододендроном золотистым, кедровым стлаником и вейгелой Миддендорфа. Травяной покров густой с преобладанием бадана тихоокеанского </w:t>
      </w:r>
      <w:r w:rsidRPr="00C707CA">
        <w:rPr>
          <w:lang w:eastAsia="en-US"/>
        </w:rPr>
        <w:t>(</w:t>
      </w:r>
      <w:r w:rsidRPr="00C707CA">
        <w:rPr>
          <w:i/>
          <w:lang w:val="en-US" w:eastAsia="en-US"/>
        </w:rPr>
        <w:t>Bergenia</w:t>
      </w:r>
      <w:r w:rsidRPr="00C707CA">
        <w:rPr>
          <w:i/>
          <w:lang w:eastAsia="en-US"/>
        </w:rPr>
        <w:t xml:space="preserve"> </w:t>
      </w:r>
      <w:r w:rsidRPr="00C707CA">
        <w:rPr>
          <w:i/>
          <w:lang w:val="en-US" w:eastAsia="en-US"/>
        </w:rPr>
        <w:t>pacifica</w:t>
      </w:r>
      <w:r w:rsidRPr="00C707CA">
        <w:t>). На выходах горных пород обычны зеленые мхи. Выше по склону каменноберезник бадановый сменяется зарослями кедрового стланика.</w:t>
      </w:r>
    </w:p>
    <w:p w:rsidR="00BD3240" w:rsidRDefault="00BD3240" w:rsidP="0098796D">
      <w:pPr>
        <w:pStyle w:val="af9"/>
        <w:spacing w:line="360" w:lineRule="auto"/>
        <w:ind w:left="0" w:firstLine="709"/>
        <w:jc w:val="both"/>
        <w:rPr>
          <w:i/>
          <w:iCs/>
        </w:rPr>
      </w:pPr>
    </w:p>
    <w:p w:rsidR="00BD3240" w:rsidRDefault="005D110E" w:rsidP="0098796D">
      <w:pPr>
        <w:pStyle w:val="af9"/>
        <w:spacing w:line="360" w:lineRule="auto"/>
        <w:ind w:left="0"/>
        <w:jc w:val="center"/>
        <w:rPr>
          <w:iCs/>
        </w:rPr>
      </w:pPr>
      <w:r>
        <w:rPr>
          <w:iCs/>
          <w:noProof/>
        </w:rPr>
      </w:r>
      <w:r>
        <w:rPr>
          <w:iCs/>
        </w:rPr>
        <w:pict>
          <v:shape id="_x0000_s1038" type="#_x0000_t75" style="width:392.2pt;height:293.95pt;mso-position-horizontal-relative:char;mso-position-vertical-relative:line">
            <v:imagedata r:id="rId19" o:title=""/>
            <w10:anchorlock/>
          </v:shape>
        </w:pict>
      </w:r>
    </w:p>
    <w:p w:rsidR="00BD3240" w:rsidRPr="00BD3240" w:rsidRDefault="00BD3240" w:rsidP="0098796D">
      <w:pPr>
        <w:pStyle w:val="af9"/>
        <w:spacing w:line="360" w:lineRule="auto"/>
        <w:ind w:left="0"/>
        <w:jc w:val="center"/>
        <w:rPr>
          <w:iCs/>
        </w:rPr>
      </w:pPr>
      <w:r>
        <w:rPr>
          <w:iCs/>
        </w:rPr>
        <w:t xml:space="preserve">Рис. </w:t>
      </w:r>
      <w:r w:rsidR="00EB24BB">
        <w:rPr>
          <w:iCs/>
        </w:rPr>
        <w:t>12.</w:t>
      </w:r>
      <w:r>
        <w:rPr>
          <w:iCs/>
        </w:rPr>
        <w:t xml:space="preserve"> Каменноберезняк разнотравно-вейниковый в верховьях ручья Длинного</w:t>
      </w:r>
    </w:p>
    <w:p w:rsidR="00BD3240" w:rsidRDefault="00BD3240" w:rsidP="0098796D">
      <w:pPr>
        <w:pStyle w:val="af9"/>
        <w:spacing w:line="360" w:lineRule="auto"/>
        <w:ind w:left="0" w:firstLine="709"/>
        <w:jc w:val="both"/>
        <w:rPr>
          <w:i/>
          <w:iCs/>
        </w:rPr>
      </w:pPr>
    </w:p>
    <w:p w:rsidR="0059580F" w:rsidRPr="00C707CA" w:rsidRDefault="0059580F" w:rsidP="0098796D">
      <w:pPr>
        <w:pStyle w:val="af9"/>
        <w:spacing w:line="360" w:lineRule="auto"/>
        <w:ind w:left="0" w:firstLine="709"/>
        <w:jc w:val="both"/>
      </w:pPr>
      <w:r w:rsidRPr="00C707CA">
        <w:rPr>
          <w:i/>
          <w:iCs/>
        </w:rPr>
        <w:t>Каменноберезник вейгеловый</w:t>
      </w:r>
      <w:r w:rsidR="00000269" w:rsidRPr="00C707CA">
        <w:rPr>
          <w:i/>
          <w:iCs/>
        </w:rPr>
        <w:t>,</w:t>
      </w:r>
      <w:r w:rsidRPr="00C707CA">
        <w:t xml:space="preserve"> отмечен на покатых склонах в основном северных экспозиций. Древостой сложен березой каменной с небольшим участием ели аянской</w:t>
      </w:r>
      <w:r w:rsidR="00000269" w:rsidRPr="00C707CA">
        <w:t xml:space="preserve"> (особенно по ложбинам стока)</w:t>
      </w:r>
      <w:r w:rsidRPr="00C707CA">
        <w:t>. Сомкнутость древостоя 0,4-0,6. В подлеске преобладает вейгела Миддендорфа, отдельные экземпляры которой достигают 3 м высоты. Рассеянно встречаются рододендрон золотистый и клен желтый.</w:t>
      </w:r>
      <w:r w:rsidR="00000269" w:rsidRPr="00C707CA">
        <w:t xml:space="preserve"> </w:t>
      </w:r>
      <w:r w:rsidRPr="00C707CA">
        <w:t>Травяной покров средней густоты, сложен кочедыжниками, какалиями, вейником Лангсдорфа и др.</w:t>
      </w:r>
    </w:p>
    <w:p w:rsidR="0059580F" w:rsidRPr="00C707CA" w:rsidRDefault="0059580F" w:rsidP="0098796D">
      <w:pPr>
        <w:pStyle w:val="af9"/>
        <w:spacing w:line="360" w:lineRule="auto"/>
        <w:ind w:left="0" w:firstLine="709"/>
        <w:jc w:val="both"/>
      </w:pPr>
      <w:r w:rsidRPr="00C707CA">
        <w:rPr>
          <w:i/>
          <w:iCs/>
        </w:rPr>
        <w:t>Каменноберезник с кедровым стлаником</w:t>
      </w:r>
      <w:r w:rsidRPr="00C707CA">
        <w:t xml:space="preserve"> встречается на склонах средней крутизны преимущественно северных экспозиций.</w:t>
      </w:r>
      <w:r w:rsidR="00000269" w:rsidRPr="00C707CA">
        <w:t xml:space="preserve"> </w:t>
      </w:r>
      <w:r w:rsidRPr="00C707CA">
        <w:t>Сомкнутость крон - 0,3-0,4. В подлеске преобладает кедровый стланик высотой до 4-5 м, сомкнутость полога которого достигает 0,5-0,7. Толщина отдельных стволов кедрового с</w:t>
      </w:r>
      <w:r w:rsidR="00A25F0F">
        <w:t>тланика у основания более 20 см</w:t>
      </w:r>
      <w:r w:rsidRPr="00C707CA">
        <w:t xml:space="preserve">. </w:t>
      </w:r>
      <w:r w:rsidRPr="00C707CA">
        <w:lastRenderedPageBreak/>
        <w:t>Кустарничково-травяной ярус отсутствует. Зеленые мхи развиты хорошо и покрывают до 30-40% площади.</w:t>
      </w:r>
    </w:p>
    <w:p w:rsidR="0059580F" w:rsidRPr="00C707CA" w:rsidRDefault="0059580F" w:rsidP="0098796D">
      <w:pPr>
        <w:pStyle w:val="af9"/>
        <w:spacing w:line="360" w:lineRule="auto"/>
        <w:ind w:left="0" w:firstLine="709"/>
        <w:jc w:val="both"/>
      </w:pPr>
      <w:r w:rsidRPr="00C707CA">
        <w:t>Этот тип каменноберезника непосредственно контактирует с кедровостланиковыми зарослями.</w:t>
      </w:r>
    </w:p>
    <w:p w:rsidR="00EB24BB" w:rsidRDefault="00791229" w:rsidP="006B78FD">
      <w:pPr>
        <w:spacing w:line="360" w:lineRule="auto"/>
        <w:ind w:firstLine="709"/>
        <w:jc w:val="both"/>
      </w:pPr>
      <w:r w:rsidRPr="00B02598">
        <w:rPr>
          <w:b/>
        </w:rPr>
        <w:t xml:space="preserve">Широколиственные леса. </w:t>
      </w:r>
      <w:r w:rsidRPr="00B02598">
        <w:t>Неморальные широколиственные и хвойно-широколиственные леса с дубом монгольским</w:t>
      </w:r>
      <w:r w:rsidR="00EB24BB" w:rsidRPr="00B02598">
        <w:t xml:space="preserve"> (Рис. 13)</w:t>
      </w:r>
      <w:r w:rsidRPr="00B02598">
        <w:t xml:space="preserve">, ясенем маньчжурским, ильмом горным и </w:t>
      </w:r>
      <w:r w:rsidR="00536E63" w:rsidRPr="00B02598">
        <w:t xml:space="preserve">ильмом японским – </w:t>
      </w:r>
      <w:r w:rsidR="004A5FFC" w:rsidRPr="00B02598">
        <w:t>являются</w:t>
      </w:r>
      <w:r w:rsidR="00536E63" w:rsidRPr="00B02598">
        <w:t xml:space="preserve"> самы</w:t>
      </w:r>
      <w:r w:rsidR="004A5FFC" w:rsidRPr="00B02598">
        <w:t>ми</w:t>
      </w:r>
      <w:r w:rsidR="00536E63" w:rsidRPr="00B02598">
        <w:t xml:space="preserve"> ценны</w:t>
      </w:r>
      <w:r w:rsidR="004A5FFC" w:rsidRPr="00B02598">
        <w:t>ми</w:t>
      </w:r>
      <w:r w:rsidR="00536E63" w:rsidRPr="00B02598">
        <w:t xml:space="preserve"> и уязвимы</w:t>
      </w:r>
      <w:r w:rsidR="004A5FFC" w:rsidRPr="00B02598">
        <w:t>ми</w:t>
      </w:r>
      <w:r w:rsidR="00536E63" w:rsidRPr="00B02598">
        <w:t xml:space="preserve"> экосистем</w:t>
      </w:r>
      <w:r w:rsidR="004A5FFC" w:rsidRPr="00B02598">
        <w:t>ами</w:t>
      </w:r>
      <w:r w:rsidR="00536E63" w:rsidRPr="00B02598">
        <w:t xml:space="preserve"> на территории</w:t>
      </w:r>
      <w:r w:rsidR="004A5FFC" w:rsidRPr="00B02598">
        <w:t xml:space="preserve"> проектируемого заказника. Эти леса давно уже приняты как «форпост» немо-</w:t>
      </w:r>
    </w:p>
    <w:p w:rsidR="006B1C26" w:rsidRPr="00B02598" w:rsidRDefault="006B1C26" w:rsidP="006B78FD">
      <w:pPr>
        <w:spacing w:line="360" w:lineRule="auto"/>
        <w:ind w:firstLine="709"/>
        <w:jc w:val="both"/>
      </w:pPr>
    </w:p>
    <w:p w:rsidR="00EB24BB" w:rsidRPr="00A85661" w:rsidRDefault="005D110E" w:rsidP="00EB24BB">
      <w:pPr>
        <w:spacing w:line="360" w:lineRule="auto"/>
        <w:jc w:val="center"/>
        <w:rPr>
          <w:highlight w:val="yellow"/>
        </w:rPr>
      </w:pPr>
      <w:r>
        <w:rPr>
          <w:noProof/>
        </w:rPr>
      </w:r>
      <w:r>
        <w:pict>
          <v:shape id="_x0000_s1039" type="#_x0000_t75" style="width:399.7pt;height:300.7pt;mso-position-horizontal-relative:char;mso-position-vertical-relative:line">
            <v:imagedata r:id="rId20" o:title=""/>
            <w10:anchorlock/>
          </v:shape>
        </w:pict>
      </w:r>
    </w:p>
    <w:p w:rsidR="00EB24BB" w:rsidRPr="00EB24BB" w:rsidRDefault="00EB24BB" w:rsidP="00EB24BB">
      <w:pPr>
        <w:spacing w:line="360" w:lineRule="auto"/>
        <w:jc w:val="center"/>
      </w:pPr>
      <w:r w:rsidRPr="00EB24BB">
        <w:t>Рис. 13. Широколиственные (дубовые) леса с елью, на западном склоне горного массива Тиуль-Шаман</w:t>
      </w:r>
    </w:p>
    <w:p w:rsidR="00EB24BB" w:rsidRDefault="00EB24BB" w:rsidP="00EB24BB">
      <w:pPr>
        <w:spacing w:line="360" w:lineRule="auto"/>
        <w:jc w:val="both"/>
        <w:rPr>
          <w:highlight w:val="yellow"/>
        </w:rPr>
      </w:pPr>
    </w:p>
    <w:p w:rsidR="00EB24BB" w:rsidRPr="00B02598" w:rsidRDefault="004A5FFC" w:rsidP="00EB24BB">
      <w:pPr>
        <w:spacing w:line="360" w:lineRule="auto"/>
        <w:jc w:val="both"/>
      </w:pPr>
      <w:r w:rsidRPr="00B02598">
        <w:t xml:space="preserve">ральной </w:t>
      </w:r>
      <w:r w:rsidR="00791229" w:rsidRPr="00B02598">
        <w:t>растительности на гран</w:t>
      </w:r>
      <w:r w:rsidRPr="00B02598">
        <w:t>ице</w:t>
      </w:r>
      <w:r w:rsidR="00791229" w:rsidRPr="00B02598">
        <w:t xml:space="preserve"> ее распространения; Т.А. Комарова (1971) назвали их «экстразональными» экосистемами связан</w:t>
      </w:r>
      <w:r w:rsidRPr="00B02598">
        <w:t>н</w:t>
      </w:r>
      <w:r w:rsidR="00791229" w:rsidRPr="00B02598">
        <w:t>ы</w:t>
      </w:r>
      <w:r w:rsidRPr="00B02598">
        <w:t>ми</w:t>
      </w:r>
      <w:r w:rsidR="00791229" w:rsidRPr="00B02598">
        <w:t xml:space="preserve"> </w:t>
      </w:r>
      <w:r w:rsidRPr="00B02598">
        <w:t>с «…</w:t>
      </w:r>
      <w:r w:rsidR="00791229" w:rsidRPr="00B02598">
        <w:t xml:space="preserve"> определенными экологическими </w:t>
      </w:r>
      <w:r w:rsidR="005A383C" w:rsidRPr="00B02598">
        <w:t>убежища</w:t>
      </w:r>
      <w:r w:rsidR="00EB24BB" w:rsidRPr="00B02598">
        <w:t>ми в барьерной тени горных слонов, не испытывающих влияния зимних северо-западных ветров». В горном массиве Тиуль-Шаман леса с примесью широколиственных пород находятся в основном на западном макросклоне и прилегающих частях северного и южного макросклонов. Широколиственные породы (вместе с другими представителями неморальной флоры</w:t>
      </w:r>
      <w:r w:rsidRPr="00B02598">
        <w:t>,</w:t>
      </w:r>
      <w:r w:rsidR="00EB24BB" w:rsidRPr="00B02598">
        <w:t xml:space="preserve"> </w:t>
      </w:r>
      <w:r w:rsidRPr="00B02598">
        <w:t xml:space="preserve">такими </w:t>
      </w:r>
      <w:r w:rsidR="00EB24BB" w:rsidRPr="00B02598">
        <w:t>как тис ост</w:t>
      </w:r>
      <w:r w:rsidRPr="00B02598">
        <w:t>р</w:t>
      </w:r>
      <w:r w:rsidR="00EB24BB" w:rsidRPr="00B02598">
        <w:t>оконечный) присутствуют почти до границы лесной растительности</w:t>
      </w:r>
      <w:r w:rsidRPr="00B02598">
        <w:t xml:space="preserve"> -</w:t>
      </w:r>
      <w:r w:rsidR="00EB24BB" w:rsidRPr="00B02598">
        <w:t xml:space="preserve"> в 2011 г.</w:t>
      </w:r>
      <w:r w:rsidR="00B02598" w:rsidRPr="00B02598">
        <w:t>, на высоте</w:t>
      </w:r>
      <w:r w:rsidR="00EB24BB" w:rsidRPr="00B02598">
        <w:t xml:space="preserve"> </w:t>
      </w:r>
      <w:r w:rsidR="00B02598" w:rsidRPr="00B02598">
        <w:t xml:space="preserve">более 500 м над уровнем моря, на границе с </w:t>
      </w:r>
      <w:r w:rsidR="00B02598" w:rsidRPr="00B02598">
        <w:lastRenderedPageBreak/>
        <w:t xml:space="preserve">полосой кедрового стланика </w:t>
      </w:r>
      <w:r w:rsidR="00EB24BB" w:rsidRPr="00B02598">
        <w:t xml:space="preserve">был описан горный </w:t>
      </w:r>
      <w:r w:rsidR="00B02598" w:rsidRPr="00B02598">
        <w:t xml:space="preserve">кедровостланниковый </w:t>
      </w:r>
      <w:r w:rsidR="00EB24BB" w:rsidRPr="00B02598">
        <w:t>дубняк с</w:t>
      </w:r>
      <w:r w:rsidR="00B02598" w:rsidRPr="00B02598">
        <w:t xml:space="preserve"> кленом мелколистным</w:t>
      </w:r>
      <w:r w:rsidR="00EB24BB" w:rsidRPr="00B02598">
        <w:t xml:space="preserve">, тисом остроконечным и </w:t>
      </w:r>
      <w:r w:rsidR="00B02598" w:rsidRPr="00B02598">
        <w:t xml:space="preserve">баданом тихоокеанским </w:t>
      </w:r>
      <w:r w:rsidR="00EB24BB" w:rsidRPr="00B02598">
        <w:t xml:space="preserve">(Рис. 14). </w:t>
      </w:r>
    </w:p>
    <w:p w:rsidR="00E17CEA" w:rsidRPr="00B02598" w:rsidRDefault="00E17CEA" w:rsidP="00E17CEA">
      <w:pPr>
        <w:spacing w:line="360" w:lineRule="auto"/>
        <w:ind w:firstLine="540"/>
        <w:jc w:val="both"/>
      </w:pPr>
      <w:r w:rsidRPr="00B02598">
        <w:t xml:space="preserve">Анализ кернов, собранных в ясеневых и дубовых лесах на западном и северном макросклонах показывает наличие широко доминантного поколения в 150-180 лет. Есть гипотеза, что это поколение связано с крупным нарушением соответствующей давности, например катастрофическим пожаром. В почти всех широколиственных лесах наблюдаются отдельные перестойные дубы и ясени старше 200 лет, которые могут быть представителями старшего поколения, уничтоженного пожаром. Возможно, что такие «ветераны» были источниками семян для восстановления широколиственных лесов на нарушенных территориях. </w:t>
      </w:r>
    </w:p>
    <w:p w:rsidR="005A383C" w:rsidRPr="00A85661" w:rsidRDefault="005A383C" w:rsidP="0098796D">
      <w:pPr>
        <w:spacing w:line="360" w:lineRule="auto"/>
        <w:jc w:val="both"/>
        <w:rPr>
          <w:highlight w:val="yellow"/>
        </w:rPr>
      </w:pPr>
    </w:p>
    <w:p w:rsidR="005A383C" w:rsidRPr="00A85661" w:rsidRDefault="005D110E" w:rsidP="0098796D">
      <w:pPr>
        <w:spacing w:line="360" w:lineRule="auto"/>
        <w:jc w:val="center"/>
        <w:rPr>
          <w:highlight w:val="yellow"/>
        </w:rPr>
      </w:pPr>
      <w:r>
        <w:rPr>
          <w:noProof/>
        </w:rPr>
      </w:r>
      <w:r>
        <w:pict>
          <v:shape id="_x0000_s1040" type="#_x0000_t75" style="width:395.95pt;height:296.95pt;mso-position-horizontal-relative:char;mso-position-vertical-relative:line">
            <v:imagedata r:id="rId21" o:title=""/>
            <w10:anchorlock/>
          </v:shape>
        </w:pict>
      </w:r>
    </w:p>
    <w:p w:rsidR="005A383C" w:rsidRPr="005D110E" w:rsidRDefault="005A383C" w:rsidP="0098796D">
      <w:pPr>
        <w:spacing w:line="360" w:lineRule="auto"/>
        <w:jc w:val="center"/>
      </w:pPr>
      <w:r w:rsidRPr="005D110E">
        <w:t xml:space="preserve">Рис. </w:t>
      </w:r>
      <w:r w:rsidR="00EB24BB" w:rsidRPr="005D110E">
        <w:t>14.</w:t>
      </w:r>
      <w:r w:rsidRPr="005D110E">
        <w:t xml:space="preserve"> Тис остроконечные у границы подгольцового пояса (500 м над у.м.) горного массива Тиуль-Шаман</w:t>
      </w:r>
    </w:p>
    <w:p w:rsidR="005A383C" w:rsidRPr="00A85661" w:rsidRDefault="005A383C" w:rsidP="0098796D">
      <w:pPr>
        <w:spacing w:line="360" w:lineRule="auto"/>
        <w:ind w:firstLine="540"/>
        <w:jc w:val="both"/>
        <w:rPr>
          <w:highlight w:val="yellow"/>
        </w:rPr>
      </w:pPr>
    </w:p>
    <w:p w:rsidR="00EB24BB" w:rsidRPr="00B02598" w:rsidRDefault="005A383C" w:rsidP="0098796D">
      <w:pPr>
        <w:spacing w:line="360" w:lineRule="auto"/>
        <w:ind w:firstLine="540"/>
        <w:jc w:val="both"/>
      </w:pPr>
      <w:r w:rsidRPr="00B02598">
        <w:t>Если</w:t>
      </w:r>
      <w:r w:rsidR="00791229" w:rsidRPr="00B02598">
        <w:t xml:space="preserve"> предпол</w:t>
      </w:r>
      <w:r w:rsidRPr="00B02598">
        <w:t>ожить</w:t>
      </w:r>
      <w:r w:rsidR="00791229" w:rsidRPr="00B02598">
        <w:t xml:space="preserve"> пожарное происхождение широколиственных лесов горного массива Тиуль-Шаман, мы также должны признавать роль пожара в деградации и уничтожении этих ценных экосистем. Комарова (1971) написала, что «под действием пожаров происходит не расселение, а, напротив, сокращение дубовых насаждений за счет расширения хвойных и реже мелколиственных лесов». </w:t>
      </w:r>
      <w:r w:rsidR="00B02598" w:rsidRPr="00B02598">
        <w:t>Во время полевых</w:t>
      </w:r>
      <w:r w:rsidR="00791229" w:rsidRPr="00B02598">
        <w:t xml:space="preserve"> работ 2012 года </w:t>
      </w:r>
      <w:r w:rsidR="00A85661" w:rsidRPr="00B02598">
        <w:t>наблюдалось</w:t>
      </w:r>
      <w:r w:rsidR="00791229" w:rsidRPr="00B02598">
        <w:t xml:space="preserve"> влияние частных низовых пожаров на обеднение видового состава и </w:t>
      </w:r>
      <w:r w:rsidR="00791229" w:rsidRPr="00B02598">
        <w:lastRenderedPageBreak/>
        <w:t>снижение полноты хвойно-широколиственных лесов</w:t>
      </w:r>
      <w:r w:rsidR="00B02598" w:rsidRPr="00B02598">
        <w:t xml:space="preserve"> западного подножия</w:t>
      </w:r>
      <w:r w:rsidR="00791229" w:rsidRPr="00B02598">
        <w:t xml:space="preserve">. На средней части западного макросклона (около 400 м н.у.м.) </w:t>
      </w:r>
      <w:r w:rsidR="00B02598" w:rsidRPr="00B02598">
        <w:t>обнаружены</w:t>
      </w:r>
      <w:r w:rsidR="00791229" w:rsidRPr="00B02598">
        <w:t xml:space="preserve"> смешанные ясенево-березово-еловые леса с разновозрастной структурой и без следов низовых пожаров. Чуть ниже по склону наблюдались чистые ясеневые леса, в которых хвойные породы присутствуют лишь во влажных </w:t>
      </w:r>
      <w:r w:rsidR="00B02598" w:rsidRPr="00B02598">
        <w:t>экотопах</w:t>
      </w:r>
      <w:r w:rsidR="00791229" w:rsidRPr="00B02598">
        <w:t xml:space="preserve">, например вдоль ключей. Эти леса испытывают более частные низовые пожары, которые снимают пожарочувствительные хвойные породы с тонкой корой. Ниже по склону наблюдается постоянное снижение полноты, и ясеневые леса </w:t>
      </w:r>
      <w:r w:rsidR="00536E63" w:rsidRPr="00B02598">
        <w:t>усту</w:t>
      </w:r>
      <w:r w:rsidR="00B02598" w:rsidRPr="00B02598">
        <w:t>пают лугам и прогалинам папоротников с отдельными особями широколиственных пород (рис. 15).</w:t>
      </w:r>
    </w:p>
    <w:p w:rsidR="00536E63" w:rsidRDefault="00536E63" w:rsidP="0098796D">
      <w:pPr>
        <w:spacing w:line="360" w:lineRule="auto"/>
        <w:ind w:firstLine="540"/>
        <w:jc w:val="both"/>
        <w:rPr>
          <w:highlight w:val="yellow"/>
        </w:rPr>
      </w:pPr>
    </w:p>
    <w:p w:rsidR="00EB24BB" w:rsidRDefault="00536E63" w:rsidP="00536E63">
      <w:pPr>
        <w:spacing w:line="360" w:lineRule="auto"/>
        <w:jc w:val="center"/>
        <w:rPr>
          <w:highlight w:val="yellow"/>
        </w:rPr>
      </w:pPr>
      <w:r w:rsidRPr="00536E63">
        <w:pict>
          <v:shape id="_x0000_i1049" type="#_x0000_t75" style="width:395.25pt;height:297pt">
            <v:imagedata r:id="rId22" o:title="P1010394" gain="1.25"/>
          </v:shape>
        </w:pict>
      </w:r>
    </w:p>
    <w:p w:rsidR="00EB24BB" w:rsidRPr="006B78FD" w:rsidRDefault="00EB24BB" w:rsidP="00536E63">
      <w:pPr>
        <w:spacing w:line="360" w:lineRule="auto"/>
        <w:jc w:val="center"/>
      </w:pPr>
      <w:r w:rsidRPr="006B78FD">
        <w:t xml:space="preserve">Рис. 15. </w:t>
      </w:r>
      <w:r w:rsidR="00304EAB" w:rsidRPr="006B78FD">
        <w:t xml:space="preserve">Ясеневые редколесья </w:t>
      </w:r>
      <w:r w:rsidR="006B78FD" w:rsidRPr="006B78FD">
        <w:t>у западного подножия горного массива Тиуль-Шаман</w:t>
      </w:r>
    </w:p>
    <w:p w:rsidR="00EB24BB" w:rsidRDefault="00EB24BB" w:rsidP="0098796D">
      <w:pPr>
        <w:spacing w:line="360" w:lineRule="auto"/>
        <w:ind w:firstLine="540"/>
        <w:jc w:val="both"/>
        <w:rPr>
          <w:highlight w:val="yellow"/>
        </w:rPr>
      </w:pPr>
    </w:p>
    <w:p w:rsidR="00536E63" w:rsidRPr="00547477" w:rsidRDefault="00536E63" w:rsidP="00B02598">
      <w:pPr>
        <w:spacing w:line="360" w:lineRule="auto"/>
        <w:ind w:firstLine="709"/>
        <w:jc w:val="both"/>
      </w:pPr>
      <w:r w:rsidRPr="00547477">
        <w:t>Следы частных низовых пожаров (</w:t>
      </w:r>
      <w:r w:rsidR="00547477" w:rsidRPr="00547477">
        <w:t>об</w:t>
      </w:r>
      <w:r w:rsidRPr="00547477">
        <w:t>горевший вал</w:t>
      </w:r>
      <w:r w:rsidR="00B02598" w:rsidRPr="00547477">
        <w:t>ё</w:t>
      </w:r>
      <w:r w:rsidRPr="00547477">
        <w:t>ж, ожог</w:t>
      </w:r>
      <w:r w:rsidR="00B02598" w:rsidRPr="00547477">
        <w:t>и</w:t>
      </w:r>
      <w:r w:rsidRPr="00547477">
        <w:t xml:space="preserve"> корневой шейки, прогоревшая минерализованная почва) были заметны по всюду у подножия западного макросклона. Низовые пожары чаще всего начинаются в лугах и марях долины реки Халь</w:t>
      </w:r>
      <w:r w:rsidR="00CC2986" w:rsidRPr="00547477">
        <w:t>д</w:t>
      </w:r>
      <w:r w:rsidRPr="00547477">
        <w:t>ж</w:t>
      </w:r>
      <w:r w:rsidR="00CC2986" w:rsidRPr="00547477">
        <w:t>и</w:t>
      </w:r>
      <w:r w:rsidRPr="00547477">
        <w:t xml:space="preserve"> и горят вверх по склону. С каждым годом эти пожары захватывают больше и больше территории, постепенно снимаю последние смешанные леса макросклона. Срочно требуется создание сети </w:t>
      </w:r>
      <w:r w:rsidR="00CC2986" w:rsidRPr="00547477">
        <w:t xml:space="preserve">минерализованных </w:t>
      </w:r>
      <w:r w:rsidRPr="00547477">
        <w:t>проти</w:t>
      </w:r>
      <w:r w:rsidR="00547477" w:rsidRPr="00547477">
        <w:t>во</w:t>
      </w:r>
      <w:r w:rsidRPr="00547477">
        <w:t xml:space="preserve">пожарных полос чтобы остановить этот процесс деградации. </w:t>
      </w:r>
    </w:p>
    <w:p w:rsidR="00791229" w:rsidRPr="00547477" w:rsidRDefault="00791229" w:rsidP="0098796D">
      <w:pPr>
        <w:spacing w:line="360" w:lineRule="auto"/>
        <w:ind w:firstLine="540"/>
        <w:jc w:val="both"/>
      </w:pPr>
      <w:r w:rsidRPr="00547477">
        <w:lastRenderedPageBreak/>
        <w:t xml:space="preserve">Подобное влияние низовых пожаров </w:t>
      </w:r>
      <w:r w:rsidR="00547477" w:rsidRPr="00547477">
        <w:t xml:space="preserve">наблюдается и </w:t>
      </w:r>
      <w:r w:rsidRPr="00547477">
        <w:t>в дубовых лесах. Т</w:t>
      </w:r>
      <w:r w:rsidR="00547477" w:rsidRPr="00547477">
        <w:t xml:space="preserve">ак, </w:t>
      </w:r>
      <w:r w:rsidRPr="00547477">
        <w:t>дубняки без следов низовых пожаров имеют значительную примесь хвойных пород и высокую полноту. Но с увеличением частоты пожаров наблюдаются утрата хвойных пород и снижение полноты</w:t>
      </w:r>
      <w:r w:rsidR="00547477" w:rsidRPr="00547477">
        <w:t xml:space="preserve"> древостоя</w:t>
      </w:r>
      <w:r w:rsidRPr="00547477">
        <w:t xml:space="preserve">. </w:t>
      </w:r>
      <w:r w:rsidR="00547477">
        <w:t>Формируются</w:t>
      </w:r>
      <w:r w:rsidRPr="00547477">
        <w:t xml:space="preserve"> дубов</w:t>
      </w:r>
      <w:r w:rsidR="00547477" w:rsidRPr="00547477">
        <w:t>ы</w:t>
      </w:r>
      <w:r w:rsidRPr="00547477">
        <w:t>е редколесь</w:t>
      </w:r>
      <w:r w:rsidR="00547477" w:rsidRPr="00547477">
        <w:t>я</w:t>
      </w:r>
      <w:r w:rsidRPr="00547477">
        <w:t xml:space="preserve"> с обил</w:t>
      </w:r>
      <w:r w:rsidR="00547477" w:rsidRPr="00547477">
        <w:t>и</w:t>
      </w:r>
      <w:r w:rsidRPr="00547477">
        <w:t>ем пожаро</w:t>
      </w:r>
      <w:r w:rsidR="00547477">
        <w:t>устойчи</w:t>
      </w:r>
      <w:r w:rsidRPr="00547477">
        <w:t>ых травянистых и кустарни</w:t>
      </w:r>
      <w:r w:rsidR="00547477" w:rsidRPr="00547477">
        <w:t xml:space="preserve">ковых пород (например, вейник, орляк и пр.). </w:t>
      </w:r>
    </w:p>
    <w:p w:rsidR="00791229" w:rsidRDefault="00791229" w:rsidP="0098796D">
      <w:pPr>
        <w:pStyle w:val="af9"/>
        <w:spacing w:line="360" w:lineRule="auto"/>
        <w:ind w:left="0" w:firstLine="709"/>
        <w:jc w:val="both"/>
        <w:rPr>
          <w:b/>
        </w:rPr>
      </w:pPr>
      <w:r w:rsidRPr="00547477">
        <w:t>В смешанных хвойно-широколиственных лесах без низовых пожаров (или с очень низкой</w:t>
      </w:r>
      <w:r w:rsidR="00547477" w:rsidRPr="00547477">
        <w:t xml:space="preserve"> их</w:t>
      </w:r>
      <w:r w:rsidRPr="00547477">
        <w:t xml:space="preserve"> частотой) мелкие частичные нарушения (гибель отдельных деревьев или </w:t>
      </w:r>
      <w:r w:rsidR="00547477" w:rsidRPr="00547477">
        <w:t>их небольших</w:t>
      </w:r>
      <w:r w:rsidRPr="00547477">
        <w:t xml:space="preserve"> групп) играют важную роль. Особо важным является периодическое усыхание темнохвойных пород, котор</w:t>
      </w:r>
      <w:r w:rsidR="00547477" w:rsidRPr="00547477">
        <w:t>ое</w:t>
      </w:r>
      <w:r w:rsidRPr="00547477">
        <w:t xml:space="preserve"> способствует </w:t>
      </w:r>
      <w:r w:rsidR="00547477" w:rsidRPr="00547477">
        <w:t>формироваию</w:t>
      </w:r>
      <w:r w:rsidRPr="00547477">
        <w:t xml:space="preserve"> многочисленных окон. В таких окнах (и особенно по их краям) наблюдается успешное возобновление дуба, ясеня, березы и клена. Это говорит о важности gap-динамик</w:t>
      </w:r>
      <w:r w:rsidR="00547477" w:rsidRPr="00547477">
        <w:t>и</w:t>
      </w:r>
      <w:r w:rsidRPr="00547477">
        <w:t xml:space="preserve"> для поддержки</w:t>
      </w:r>
      <w:r w:rsidR="00547477" w:rsidRPr="00547477">
        <w:t>,</w:t>
      </w:r>
      <w:r w:rsidRPr="00547477">
        <w:t xml:space="preserve"> </w:t>
      </w:r>
      <w:r w:rsidR="00547477" w:rsidRPr="00547477">
        <w:t xml:space="preserve">в таких смешанных лесах, </w:t>
      </w:r>
      <w:r w:rsidRPr="00547477">
        <w:t xml:space="preserve">широколиственных пород </w:t>
      </w:r>
      <w:r w:rsidR="00547477" w:rsidRPr="00547477">
        <w:t xml:space="preserve">с </w:t>
      </w:r>
      <w:r w:rsidRPr="00547477">
        <w:t>относительно низкой теновыносливост</w:t>
      </w:r>
      <w:r w:rsidR="00547477" w:rsidRPr="00547477">
        <w:t>ью</w:t>
      </w:r>
      <w:r w:rsidRPr="00547477">
        <w:t xml:space="preserve">. </w:t>
      </w:r>
      <w:r w:rsidR="00547477" w:rsidRPr="00547477">
        <w:t>Так, в</w:t>
      </w:r>
      <w:r w:rsidRPr="00547477">
        <w:t xml:space="preserve"> одном </w:t>
      </w:r>
      <w:r w:rsidR="00547477" w:rsidRPr="00547477">
        <w:t xml:space="preserve">из </w:t>
      </w:r>
      <w:r w:rsidRPr="00547477">
        <w:t>насаждени</w:t>
      </w:r>
      <w:r w:rsidR="00547477" w:rsidRPr="00547477">
        <w:t>й</w:t>
      </w:r>
      <w:r w:rsidRPr="00547477">
        <w:t xml:space="preserve"> на западном макросклоне авторы наблюдали обильное возобновления дуба, которое показ</w:t>
      </w:r>
      <w:r w:rsidR="00547477" w:rsidRPr="00547477">
        <w:t>ывало</w:t>
      </w:r>
      <w:r w:rsidRPr="00547477">
        <w:t xml:space="preserve"> явно</w:t>
      </w:r>
      <w:r w:rsidR="00547477" w:rsidRPr="00547477">
        <w:t xml:space="preserve">е улучшение </w:t>
      </w:r>
      <w:r w:rsidRPr="00547477">
        <w:t>прирост</w:t>
      </w:r>
      <w:r w:rsidR="00547477" w:rsidRPr="00547477">
        <w:t>а</w:t>
      </w:r>
      <w:r w:rsidRPr="00547477">
        <w:t xml:space="preserve"> в последние 10 лет (Рис. </w:t>
      </w:r>
      <w:r w:rsidR="00CC2986" w:rsidRPr="00547477">
        <w:t>13</w:t>
      </w:r>
      <w:r w:rsidRPr="00547477">
        <w:t>). Присутствие обильн</w:t>
      </w:r>
      <w:r w:rsidR="00547477" w:rsidRPr="00547477">
        <w:t xml:space="preserve">ого </w:t>
      </w:r>
      <w:r w:rsidRPr="00547477">
        <w:t>сухостоя и валеж</w:t>
      </w:r>
      <w:r w:rsidR="00547477" w:rsidRPr="00547477">
        <w:t>а</w:t>
      </w:r>
      <w:r w:rsidRPr="00547477">
        <w:t xml:space="preserve"> </w:t>
      </w:r>
      <w:r w:rsidR="00547477" w:rsidRPr="00547477">
        <w:t>хвойных</w:t>
      </w:r>
      <w:r w:rsidRPr="00547477">
        <w:t xml:space="preserve"> в данном насаждении показывает возможную связь улучшенного прироста с недавним усыханием темнохвойных пород.  </w:t>
      </w:r>
    </w:p>
    <w:p w:rsidR="0059580F" w:rsidRPr="00C707CA" w:rsidRDefault="0059580F" w:rsidP="0098796D">
      <w:pPr>
        <w:pStyle w:val="af9"/>
        <w:spacing w:line="360" w:lineRule="auto"/>
        <w:ind w:left="0" w:firstLine="709"/>
        <w:jc w:val="both"/>
      </w:pPr>
      <w:r w:rsidRPr="005D6148">
        <w:rPr>
          <w:b/>
        </w:rPr>
        <w:t>Пойменные лиственные леса</w:t>
      </w:r>
      <w:r w:rsidRPr="00C707CA">
        <w:t xml:space="preserve"> бассейна р. Яй представлены насаждениями из тополя Максимовича </w:t>
      </w:r>
      <w:r w:rsidRPr="00C707CA">
        <w:rPr>
          <w:lang w:eastAsia="en-US"/>
        </w:rPr>
        <w:t>(</w:t>
      </w:r>
      <w:r w:rsidRPr="00C707CA">
        <w:rPr>
          <w:i/>
          <w:lang w:val="en-US" w:eastAsia="en-US"/>
        </w:rPr>
        <w:t>Populus</w:t>
      </w:r>
      <w:r w:rsidRPr="00C707CA">
        <w:rPr>
          <w:i/>
          <w:lang w:eastAsia="en-US"/>
        </w:rPr>
        <w:t xml:space="preserve"> </w:t>
      </w:r>
      <w:r w:rsidRPr="00C707CA">
        <w:rPr>
          <w:i/>
          <w:lang w:val="en-US" w:eastAsia="en-US"/>
        </w:rPr>
        <w:t>maximoviczii</w:t>
      </w:r>
      <w:r w:rsidRPr="00C707CA">
        <w:rPr>
          <w:lang w:eastAsia="en-US"/>
        </w:rPr>
        <w:t xml:space="preserve">), </w:t>
      </w:r>
      <w:r w:rsidRPr="00C707CA">
        <w:t xml:space="preserve">чозении </w:t>
      </w:r>
      <w:r w:rsidRPr="00C707CA">
        <w:rPr>
          <w:lang w:eastAsia="en-US"/>
        </w:rPr>
        <w:t>(</w:t>
      </w:r>
      <w:r w:rsidRPr="00C707CA">
        <w:rPr>
          <w:i/>
          <w:lang w:val="en-US" w:eastAsia="en-US"/>
        </w:rPr>
        <w:t>Chosenia</w:t>
      </w:r>
      <w:r w:rsidRPr="00C707CA">
        <w:rPr>
          <w:i/>
          <w:lang w:eastAsia="en-US"/>
        </w:rPr>
        <w:t xml:space="preserve"> </w:t>
      </w:r>
      <w:r w:rsidRPr="00C707CA">
        <w:rPr>
          <w:i/>
          <w:lang w:val="en-US" w:eastAsia="en-US"/>
        </w:rPr>
        <w:t>arbutifolia</w:t>
      </w:r>
      <w:r w:rsidRPr="00C707CA">
        <w:rPr>
          <w:lang w:eastAsia="en-US"/>
        </w:rPr>
        <w:t xml:space="preserve">), </w:t>
      </w:r>
      <w:r w:rsidRPr="00C707CA">
        <w:t xml:space="preserve">ив росистой </w:t>
      </w:r>
      <w:r w:rsidRPr="00C707CA">
        <w:rPr>
          <w:lang w:eastAsia="en-US"/>
        </w:rPr>
        <w:t>(</w:t>
      </w:r>
      <w:r w:rsidRPr="00C707CA">
        <w:rPr>
          <w:i/>
          <w:lang w:val="en-US" w:eastAsia="en-US"/>
        </w:rPr>
        <w:t>Salix</w:t>
      </w:r>
      <w:r w:rsidRPr="00C707CA">
        <w:rPr>
          <w:i/>
          <w:lang w:eastAsia="en-US"/>
        </w:rPr>
        <w:t xml:space="preserve"> </w:t>
      </w:r>
      <w:r w:rsidRPr="00C707CA">
        <w:rPr>
          <w:i/>
          <w:lang w:val="en-US" w:eastAsia="en-US"/>
        </w:rPr>
        <w:t>rorida</w:t>
      </w:r>
      <w:r w:rsidRPr="00C707CA">
        <w:rPr>
          <w:lang w:eastAsia="en-US"/>
        </w:rPr>
        <w:t xml:space="preserve">) </w:t>
      </w:r>
      <w:r w:rsidRPr="00C707CA">
        <w:t xml:space="preserve">и Шверина </w:t>
      </w:r>
      <w:r w:rsidRPr="00C707CA">
        <w:rPr>
          <w:lang w:eastAsia="en-US"/>
        </w:rPr>
        <w:t>(</w:t>
      </w:r>
      <w:r w:rsidRPr="00C707CA">
        <w:rPr>
          <w:i/>
          <w:lang w:val="en-US" w:eastAsia="en-US"/>
        </w:rPr>
        <w:t>S</w:t>
      </w:r>
      <w:r w:rsidRPr="00C707CA">
        <w:rPr>
          <w:i/>
          <w:lang w:eastAsia="en-US"/>
        </w:rPr>
        <w:t xml:space="preserve">. </w:t>
      </w:r>
      <w:r w:rsidRPr="00C707CA">
        <w:rPr>
          <w:i/>
          <w:lang w:val="en-US" w:eastAsia="en-US"/>
        </w:rPr>
        <w:t>schwerinii</w:t>
      </w:r>
      <w:r w:rsidRPr="00C707CA">
        <w:rPr>
          <w:lang w:eastAsia="en-US"/>
        </w:rPr>
        <w:t xml:space="preserve">). </w:t>
      </w:r>
      <w:r w:rsidRPr="00C707CA">
        <w:t>На небольших участках в средней части бассейна р. Яй (крайняя южная часть заказника) встречаются древостой из ильма долинного, находящиеся у северной границы ареала этой формации.</w:t>
      </w:r>
    </w:p>
    <w:p w:rsidR="0059580F" w:rsidRPr="00C707CA" w:rsidRDefault="0059580F" w:rsidP="0098796D">
      <w:pPr>
        <w:pStyle w:val="af9"/>
        <w:spacing w:line="360" w:lineRule="auto"/>
        <w:ind w:left="0" w:firstLine="709"/>
        <w:jc w:val="both"/>
      </w:pPr>
      <w:r w:rsidRPr="00C707CA">
        <w:t>Из пойменных лиственных формаций наиболее широко распространены тополёвники. Чозенники встречаются крайне редко небольшими участками, что объясняется особенностями р. Яй (не выработано русло, мало обширных галечниковых кос хорошо окатанной галькой).</w:t>
      </w:r>
    </w:p>
    <w:p w:rsidR="0059580F" w:rsidRPr="00C707CA" w:rsidRDefault="0059580F" w:rsidP="0098796D">
      <w:pPr>
        <w:pStyle w:val="af9"/>
        <w:spacing w:line="360" w:lineRule="auto"/>
        <w:ind w:left="0" w:firstLine="709"/>
        <w:jc w:val="both"/>
      </w:pPr>
      <w:r w:rsidRPr="00C707CA">
        <w:t>Тополёвник представлен двумя типами леса: тополевник вейниковый и свидиново-рябинолистниковый.</w:t>
      </w:r>
    </w:p>
    <w:p w:rsidR="0059580F" w:rsidRPr="00C707CA" w:rsidRDefault="0059580F" w:rsidP="0098796D">
      <w:pPr>
        <w:pStyle w:val="af9"/>
        <w:spacing w:line="360" w:lineRule="auto"/>
        <w:ind w:left="0" w:firstLine="709"/>
        <w:jc w:val="both"/>
      </w:pPr>
      <w:r w:rsidRPr="00C707CA">
        <w:rPr>
          <w:i/>
          <w:iCs/>
        </w:rPr>
        <w:t>Тополевники вейниковые</w:t>
      </w:r>
      <w:r w:rsidRPr="00C707CA">
        <w:t xml:space="preserve"> занимает хорошо дренированные участки высокой поймы. Древо</w:t>
      </w:r>
      <w:r w:rsidR="002C67B4" w:rsidRPr="00C707CA">
        <w:t>стой сложен тополем Максимовича</w:t>
      </w:r>
      <w:r w:rsidR="005D6148">
        <w:t xml:space="preserve">. </w:t>
      </w:r>
      <w:r w:rsidRPr="00C707CA">
        <w:t>Сомкнутость древесного полога - 0,7-0,8. В составе древостоя участвует ива росистая</w:t>
      </w:r>
      <w:r w:rsidRPr="00C707CA">
        <w:rPr>
          <w:lang w:eastAsia="en-US"/>
        </w:rPr>
        <w:t xml:space="preserve">. </w:t>
      </w:r>
      <w:r w:rsidRPr="00C707CA">
        <w:t>Второй ярус, как правило, сложен елью аянской и пихтой белокорой.</w:t>
      </w:r>
      <w:r w:rsidR="002C67B4" w:rsidRPr="00C707CA">
        <w:t xml:space="preserve"> </w:t>
      </w:r>
      <w:r w:rsidRPr="00C707CA">
        <w:t xml:space="preserve">Подлесок редкий, распределен неравномерно, сомкнутость 0,2—0,3. В нем обычны черемуха обыкновенная, свидина белая </w:t>
      </w:r>
      <w:r w:rsidRPr="00C707CA">
        <w:rPr>
          <w:lang w:eastAsia="en-US"/>
        </w:rPr>
        <w:t>(</w:t>
      </w:r>
      <w:r w:rsidRPr="00C707CA">
        <w:rPr>
          <w:i/>
          <w:lang w:val="en-US" w:eastAsia="en-US"/>
        </w:rPr>
        <w:t>Swida</w:t>
      </w:r>
      <w:r w:rsidRPr="00C707CA">
        <w:rPr>
          <w:i/>
          <w:lang w:eastAsia="en-US"/>
        </w:rPr>
        <w:t xml:space="preserve"> </w:t>
      </w:r>
      <w:r w:rsidRPr="00C707CA">
        <w:rPr>
          <w:i/>
          <w:lang w:val="en-US" w:eastAsia="en-US"/>
        </w:rPr>
        <w:t>alba</w:t>
      </w:r>
      <w:r w:rsidRPr="00C707CA">
        <w:rPr>
          <w:lang w:eastAsia="en-US"/>
        </w:rPr>
        <w:t xml:space="preserve">), </w:t>
      </w:r>
      <w:r w:rsidRPr="00C707CA">
        <w:t>рябинолистник и роза иглистая. Травяной покров густой (проективное покрытие - 0,7-0,8) и образован вейником Лангсдорфа с незначительной примесью осок и разнотравья.</w:t>
      </w:r>
    </w:p>
    <w:p w:rsidR="0059580F" w:rsidRPr="00C707CA" w:rsidRDefault="0059580F" w:rsidP="0098796D">
      <w:pPr>
        <w:pStyle w:val="af9"/>
        <w:spacing w:line="360" w:lineRule="auto"/>
        <w:ind w:left="0" w:firstLine="709"/>
        <w:jc w:val="both"/>
      </w:pPr>
      <w:r w:rsidRPr="00C707CA">
        <w:rPr>
          <w:i/>
          <w:iCs/>
        </w:rPr>
        <w:lastRenderedPageBreak/>
        <w:t>Тополевник свидиново-рябинолистниковый</w:t>
      </w:r>
      <w:r w:rsidRPr="00C707CA">
        <w:t xml:space="preserve"> занимает участки высокой поймы с несколько ослабленным дренажем. В древостое участвуют ольха пушистая и лиственница. Сомкнутость древесного полога невысокая и равна 0,5-0,6.</w:t>
      </w:r>
      <w:r w:rsidR="002C67B4" w:rsidRPr="00C707CA">
        <w:t xml:space="preserve"> </w:t>
      </w:r>
      <w:r w:rsidRPr="00C707CA">
        <w:t>Травяной покров средней густоты и сложен осоками, какалиями, бузульником и вейником Лангсдорфа. Подлесок густой (сомкнутость - 0,7-0,8), в нем преобладают рябинолистник, свидина белая в смеси со спиреей иволистной.</w:t>
      </w:r>
    </w:p>
    <w:p w:rsidR="0059580F" w:rsidRPr="00C707CA" w:rsidRDefault="0059580F" w:rsidP="0098796D">
      <w:pPr>
        <w:pStyle w:val="af9"/>
        <w:spacing w:line="360" w:lineRule="auto"/>
        <w:ind w:left="0" w:firstLine="709"/>
        <w:jc w:val="both"/>
      </w:pPr>
      <w:r w:rsidRPr="00C707CA">
        <w:t>При развитии процессов заболачивания этот тополевник может смениться своеобразными кустарниковыми группировками из рябинолистника и спиреи иволистной с отдельными деревьями лиственницы и ольхи, не образующими полога. При улучшении дренажа на месте этого тополевника может возникнуть лиственничник травянистого ряда с довольно большим участием во втором ярусе ольхи пушистой.</w:t>
      </w:r>
    </w:p>
    <w:p w:rsidR="0059580F" w:rsidRPr="00C707CA" w:rsidRDefault="005D6148" w:rsidP="0098796D">
      <w:pPr>
        <w:pStyle w:val="af9"/>
        <w:spacing w:line="360" w:lineRule="auto"/>
        <w:ind w:left="0" w:firstLine="709"/>
        <w:jc w:val="both"/>
      </w:pPr>
      <w:r>
        <w:rPr>
          <w:b/>
        </w:rPr>
        <w:t xml:space="preserve">Заросли кедрового стланика. </w:t>
      </w:r>
      <w:r w:rsidR="0059580F" w:rsidRPr="00C707CA">
        <w:t>За кедровым стлаником многие исследователи (Тихомиров, 1949; Колесников, 1955, 1968; Сочава, 1958; и др.) признают роль лесообразователя особых «стелющихся лесов», которые широко распространены в северных и северо-восточных районах Дальнего Востока. Однако в нашем районе группировки кедрового стланика, несмотря на широкое распространение, функции лесов в общепринятом понимании не выполняют. Кедровый стланик здесь выполняет в основном две функции: 1) подлесочной породы; 2) образователя зарослей: а) выше собственно лесного пояса – высокогорные подгольцовые заросли; б) на участках с экстремальными гидротермическими условиями – на безлесных болотах, скальных обнажениях и т. д. Поэтому в данном случае сообщества кедрового стланика рассматриваются преимущественно как заросли.</w:t>
      </w:r>
    </w:p>
    <w:p w:rsidR="004B4A53" w:rsidRPr="00C707CA" w:rsidRDefault="004B4A53" w:rsidP="0098796D">
      <w:pPr>
        <w:pStyle w:val="af9"/>
        <w:spacing w:line="360" w:lineRule="auto"/>
        <w:ind w:left="0" w:firstLine="709"/>
        <w:jc w:val="both"/>
      </w:pPr>
      <w:r w:rsidRPr="00C707CA">
        <w:t xml:space="preserve">Среди зарослей кедрового стланика </w:t>
      </w:r>
      <w:r w:rsidR="00304EAB">
        <w:t xml:space="preserve">(Рис. 16) </w:t>
      </w:r>
      <w:r w:rsidRPr="00C707CA">
        <w:t>выделены следующие ассоциации: мертвопокровная, бруснично-зеленомошная, зеленомошно-багульниковая, зеленомошно-рододендроновая, зеленомошно-бадановая и лишайниковая.</w:t>
      </w:r>
    </w:p>
    <w:p w:rsidR="004B4A53" w:rsidRPr="00C707CA" w:rsidRDefault="004B4A53" w:rsidP="0098796D">
      <w:pPr>
        <w:pStyle w:val="af9"/>
        <w:spacing w:line="360" w:lineRule="auto"/>
        <w:ind w:left="0" w:firstLine="709"/>
        <w:jc w:val="both"/>
      </w:pPr>
      <w:r w:rsidRPr="00C707CA">
        <w:t xml:space="preserve">Наиболее широко распространена </w:t>
      </w:r>
      <w:r w:rsidRPr="00C707CA">
        <w:rPr>
          <w:spacing w:val="50"/>
        </w:rPr>
        <w:t xml:space="preserve">мертвопокровная </w:t>
      </w:r>
      <w:r w:rsidRPr="00C707CA">
        <w:t>ассоциация кедрового стланика, Она занимает платообразные участки водоразделов. Средняя высота кедрового стланика 4-5 м, высота отдельных экземпляров до 6 м. Диаметр у основания стволов 24-26 см. Сомкнутость полога – 1,0. Единично встречаются ольховник и березка Миддендорфа.</w:t>
      </w:r>
    </w:p>
    <w:p w:rsidR="004B4A53" w:rsidRPr="00C707CA" w:rsidRDefault="004B4A53" w:rsidP="0098796D">
      <w:pPr>
        <w:pStyle w:val="af9"/>
        <w:spacing w:line="360" w:lineRule="auto"/>
        <w:ind w:left="0" w:firstLine="709"/>
        <w:jc w:val="both"/>
      </w:pPr>
      <w:r w:rsidRPr="00C707CA">
        <w:rPr>
          <w:spacing w:val="50"/>
        </w:rPr>
        <w:t>Бруснично-зеленомошная</w:t>
      </w:r>
      <w:r w:rsidRPr="00C707CA">
        <w:t xml:space="preserve"> ассоциация кедрового стланика встречается на пологих склонах всех экспозиций. Высота полога составляет 3-4 м, диаметр у основания стволов 12-20 см, сомкнутость 0,8-1,0. Кустарничково-травяной ярус сложен брусникой, в зарослях которой рассеянно встречаются бадан и вейник Лангсдорфа. Зеленые мхи рыхлым толстым слоем покрывают до 30-40% площади.</w:t>
      </w:r>
    </w:p>
    <w:p w:rsidR="00E17CEA" w:rsidRDefault="00E17CEA" w:rsidP="00E17CEA">
      <w:pPr>
        <w:pStyle w:val="af9"/>
        <w:spacing w:line="360" w:lineRule="auto"/>
        <w:ind w:left="0" w:firstLine="709"/>
        <w:jc w:val="both"/>
      </w:pPr>
      <w:r w:rsidRPr="00C707CA">
        <w:rPr>
          <w:spacing w:val="50"/>
        </w:rPr>
        <w:lastRenderedPageBreak/>
        <w:t>Зелномошно-багульниковая</w:t>
      </w:r>
      <w:r w:rsidRPr="00C707CA">
        <w:t xml:space="preserve"> ассоциация кедрового стланика характерна для ложбин стока с небольшим уклоном. Высота зарослей 3-4 м, диаметр у основания стволов 8-12 см, сомкнутость 0,7-0,8. Встречаются единичные экземпляры березки Миддендорфа и ольхи кустарниковой. Проективное покрытие кустарничково-травяного яруса равно 0,7-0,8. Фон образует багульник подбел, кроме того участвуют брусника, бадан, вейник Лангсдорфа. Зеленые мхи занимают до 50-60% площади участка.</w:t>
      </w:r>
    </w:p>
    <w:p w:rsidR="00E17CEA" w:rsidRPr="00C707CA" w:rsidRDefault="00E17CEA" w:rsidP="00E17CEA">
      <w:pPr>
        <w:pStyle w:val="af9"/>
        <w:spacing w:line="360" w:lineRule="auto"/>
        <w:ind w:left="0" w:firstLine="709"/>
        <w:jc w:val="both"/>
      </w:pPr>
      <w:r w:rsidRPr="00C707CA">
        <w:rPr>
          <w:spacing w:val="50"/>
        </w:rPr>
        <w:t>Зеленомошно-рододендроновая</w:t>
      </w:r>
      <w:r w:rsidRPr="00C707CA">
        <w:t xml:space="preserve"> ассоциация кедрового стланика отмечена на склонах пологих и средней крутизны. Обычно характерна для нижней части пояса подгольцовых зарослей, часто непосредственно контактирует с насаждениями из ели аянской. Второй ярус сформирован рододендроном золотистым, высота его 1-1,2 м, сомкнутость 0,5-0,7.</w:t>
      </w:r>
    </w:p>
    <w:p w:rsidR="004B4A53" w:rsidRDefault="004B4A53" w:rsidP="0098796D">
      <w:pPr>
        <w:pStyle w:val="af9"/>
        <w:spacing w:line="360" w:lineRule="auto"/>
        <w:ind w:left="0" w:firstLine="709"/>
        <w:jc w:val="both"/>
      </w:pPr>
    </w:p>
    <w:p w:rsidR="004B4A53" w:rsidRDefault="005830CA" w:rsidP="00D90B8B">
      <w:pPr>
        <w:pStyle w:val="af9"/>
        <w:spacing w:line="360" w:lineRule="auto"/>
        <w:ind w:left="0"/>
        <w:jc w:val="center"/>
      </w:pPr>
      <w:r w:rsidRPr="005830CA">
        <w:pict>
          <v:shape id="_x0000_i1050" type="#_x0000_t75" style="width:396pt;height:297.75pt">
            <v:imagedata r:id="rId23" o:title="P8080228" gain="1.25"/>
          </v:shape>
        </w:pict>
      </w:r>
    </w:p>
    <w:p w:rsidR="004B4A53" w:rsidRDefault="004B4A53" w:rsidP="00304EAB">
      <w:pPr>
        <w:pStyle w:val="af9"/>
        <w:spacing w:line="360" w:lineRule="auto"/>
        <w:ind w:left="0"/>
        <w:jc w:val="center"/>
      </w:pPr>
      <w:r>
        <w:t xml:space="preserve">Рис. </w:t>
      </w:r>
      <w:r w:rsidR="00304EAB">
        <w:t>16.</w:t>
      </w:r>
      <w:r>
        <w:t xml:space="preserve"> Заросли кедрового стланика на хр. Скалист</w:t>
      </w:r>
      <w:r w:rsidR="005D110E">
        <w:t>ый</w:t>
      </w:r>
      <w:r>
        <w:t xml:space="preserve"> (массив Тиуль-Шаман)</w:t>
      </w:r>
    </w:p>
    <w:p w:rsidR="004B4A53" w:rsidRDefault="004B4A53" w:rsidP="0098796D">
      <w:pPr>
        <w:pStyle w:val="af9"/>
        <w:spacing w:line="360" w:lineRule="auto"/>
        <w:ind w:left="0" w:firstLine="709"/>
        <w:jc w:val="both"/>
      </w:pPr>
    </w:p>
    <w:p w:rsidR="0059580F" w:rsidRPr="00C707CA" w:rsidRDefault="0059580F" w:rsidP="0098796D">
      <w:pPr>
        <w:pStyle w:val="af9"/>
        <w:spacing w:line="360" w:lineRule="auto"/>
        <w:ind w:left="0" w:firstLine="709"/>
        <w:jc w:val="both"/>
      </w:pPr>
      <w:r w:rsidRPr="00C707CA">
        <w:t>В кустарничково-травяном ярусе, имеющем проективное покрытие 0,2-0,3, участвуют брусника, черника, бадан, линнея северная, дёрен канадский и вейник Лангсдорфа. Зеленые мхи покрывают до 40-50% площади.</w:t>
      </w:r>
    </w:p>
    <w:p w:rsidR="0059580F" w:rsidRPr="00C707CA" w:rsidRDefault="0059580F" w:rsidP="0098796D">
      <w:pPr>
        <w:pStyle w:val="af9"/>
        <w:spacing w:line="360" w:lineRule="auto"/>
        <w:ind w:left="0" w:firstLine="709"/>
        <w:jc w:val="both"/>
      </w:pPr>
      <w:r w:rsidRPr="00C707CA">
        <w:rPr>
          <w:spacing w:val="50"/>
        </w:rPr>
        <w:t>Зеленомошно-бадановая</w:t>
      </w:r>
      <w:r w:rsidRPr="00C707CA">
        <w:t xml:space="preserve"> ассоциация кедрового стланика характерна для ложбин близ водораздельных участков. Высота зарослей 2-2,5 м, диаметр стволиков у основания – 4-8 см, сомкнутость полога 0,4-0,6. Проективное покрытие кустарничково-</w:t>
      </w:r>
      <w:r w:rsidRPr="00C707CA">
        <w:lastRenderedPageBreak/>
        <w:t>травяного яруса 0,5-0,6. Преобладает бадан тихоокеанский, участвуют брусника, линнея северная и вейник Лангсдорфа.</w:t>
      </w:r>
    </w:p>
    <w:p w:rsidR="0059580F" w:rsidRPr="004B4A53" w:rsidRDefault="0059580F" w:rsidP="0098796D">
      <w:pPr>
        <w:pStyle w:val="af9"/>
        <w:spacing w:line="360" w:lineRule="auto"/>
        <w:ind w:left="0" w:firstLine="709"/>
        <w:jc w:val="both"/>
        <w:rPr>
          <w:i/>
          <w:lang w:eastAsia="en-US"/>
        </w:rPr>
      </w:pPr>
      <w:r w:rsidRPr="00C707CA">
        <w:rPr>
          <w:spacing w:val="70"/>
        </w:rPr>
        <w:t>Лишайниковая</w:t>
      </w:r>
      <w:r w:rsidRPr="00C707CA">
        <w:t xml:space="preserve"> ассоциация кедрового стланика преимущественно приурочена к сухим выпуклым крутым склонам. Высота не превышает 2 м, диаметр стволиков у основания равен 2-6 см, сомкнутость 0,4-0,5. В составе этой ассоциации встречен можжевельник сибирский. Лишайники</w:t>
      </w:r>
      <w:r w:rsidRPr="004B4A53">
        <w:t xml:space="preserve"> </w:t>
      </w:r>
      <w:r w:rsidRPr="00C707CA">
        <w:t>занимают</w:t>
      </w:r>
      <w:r w:rsidRPr="004B4A53">
        <w:t xml:space="preserve"> </w:t>
      </w:r>
      <w:r w:rsidRPr="00C707CA">
        <w:t>до</w:t>
      </w:r>
      <w:r w:rsidRPr="004B4A53">
        <w:t xml:space="preserve"> 70-80% </w:t>
      </w:r>
      <w:r w:rsidRPr="00C707CA">
        <w:t>площади</w:t>
      </w:r>
      <w:r w:rsidR="00C707CA" w:rsidRPr="004B4A53">
        <w:t>.</w:t>
      </w:r>
    </w:p>
    <w:p w:rsidR="00E17CEA" w:rsidRPr="00C707CA" w:rsidRDefault="00E17CEA" w:rsidP="00E17CEA">
      <w:pPr>
        <w:pStyle w:val="af9"/>
        <w:spacing w:line="360" w:lineRule="auto"/>
        <w:ind w:left="0" w:firstLine="709"/>
        <w:jc w:val="both"/>
      </w:pPr>
      <w:r>
        <w:rPr>
          <w:b/>
        </w:rPr>
        <w:t xml:space="preserve">Горные тундры </w:t>
      </w:r>
      <w:r w:rsidRPr="00C707CA">
        <w:t>име</w:t>
      </w:r>
      <w:r>
        <w:t>ю</w:t>
      </w:r>
      <w:r w:rsidRPr="00C707CA">
        <w:t>т очень ограниченное распространение, он</w:t>
      </w:r>
      <w:r>
        <w:t>и приурочены</w:t>
      </w:r>
      <w:r w:rsidRPr="00C707CA">
        <w:t xml:space="preserve"> к водоразделам на привершинном плато массива Тиуль-Шаман на высоте 900-1100 м над ур. м. Экологические условия, меняющиеся на коротких расстояниях, придают этим фитоценозам мозаичное сложение и предопределяют быструю смену сообществ в пространстве. Они мало похожи на равнинные формации, так как древесные эдификаторы здесь отсутствуют, преобладание получили кустарнички: </w:t>
      </w:r>
      <w:r w:rsidRPr="00C707CA">
        <w:rPr>
          <w:i/>
          <w:lang w:val="en-US"/>
        </w:rPr>
        <w:t>Andromeda</w:t>
      </w:r>
      <w:r w:rsidRPr="00C707CA">
        <w:rPr>
          <w:i/>
        </w:rPr>
        <w:t xml:space="preserve"> </w:t>
      </w:r>
      <w:r w:rsidRPr="00C707CA">
        <w:rPr>
          <w:i/>
          <w:lang w:val="en-US"/>
        </w:rPr>
        <w:t>polyfolia</w:t>
      </w:r>
      <w:r w:rsidRPr="00C707CA">
        <w:rPr>
          <w:i/>
        </w:rPr>
        <w:t xml:space="preserve">, </w:t>
      </w:r>
      <w:r w:rsidRPr="00C707CA">
        <w:rPr>
          <w:i/>
          <w:lang w:val="en-US"/>
        </w:rPr>
        <w:t>Vaccinium</w:t>
      </w:r>
      <w:r w:rsidRPr="00C707CA">
        <w:rPr>
          <w:i/>
        </w:rPr>
        <w:t xml:space="preserve"> </w:t>
      </w:r>
      <w:r w:rsidRPr="00C707CA">
        <w:rPr>
          <w:i/>
          <w:lang w:val="en-US"/>
        </w:rPr>
        <w:t>vitis</w:t>
      </w:r>
      <w:r w:rsidRPr="00C707CA">
        <w:rPr>
          <w:i/>
        </w:rPr>
        <w:t>-</w:t>
      </w:r>
      <w:r w:rsidRPr="00C707CA">
        <w:rPr>
          <w:i/>
          <w:lang w:val="en-US"/>
        </w:rPr>
        <w:t>idaea</w:t>
      </w:r>
      <w:r w:rsidRPr="00C707CA">
        <w:rPr>
          <w:i/>
        </w:rPr>
        <w:t xml:space="preserve">, </w:t>
      </w:r>
      <w:r w:rsidRPr="00C707CA">
        <w:rPr>
          <w:i/>
          <w:lang w:val="en-US"/>
        </w:rPr>
        <w:t>Cassiope</w:t>
      </w:r>
      <w:r w:rsidRPr="00C707CA">
        <w:rPr>
          <w:i/>
        </w:rPr>
        <w:t xml:space="preserve"> </w:t>
      </w:r>
      <w:r w:rsidRPr="00C707CA">
        <w:rPr>
          <w:i/>
          <w:lang w:val="en-US"/>
        </w:rPr>
        <w:t>redowskii</w:t>
      </w:r>
      <w:r w:rsidRPr="00C707CA">
        <w:rPr>
          <w:i/>
        </w:rPr>
        <w:t xml:space="preserve"> </w:t>
      </w:r>
      <w:r w:rsidRPr="00C707CA">
        <w:t xml:space="preserve">и др, и кустарники: </w:t>
      </w:r>
      <w:r w:rsidRPr="00C707CA">
        <w:rPr>
          <w:i/>
          <w:lang w:val="en-US"/>
        </w:rPr>
        <w:t>Ledum</w:t>
      </w:r>
      <w:r w:rsidRPr="00C707CA">
        <w:rPr>
          <w:i/>
        </w:rPr>
        <w:t xml:space="preserve"> </w:t>
      </w:r>
      <w:r w:rsidRPr="00C707CA">
        <w:rPr>
          <w:i/>
          <w:lang w:val="en-US"/>
        </w:rPr>
        <w:t>palustre</w:t>
      </w:r>
      <w:r w:rsidRPr="00C707CA">
        <w:rPr>
          <w:i/>
        </w:rPr>
        <w:t xml:space="preserve">, </w:t>
      </w:r>
      <w:r w:rsidRPr="00C707CA">
        <w:rPr>
          <w:i/>
          <w:lang w:val="en-US"/>
        </w:rPr>
        <w:t>Duschekia</w:t>
      </w:r>
      <w:r w:rsidRPr="00C707CA">
        <w:rPr>
          <w:i/>
        </w:rPr>
        <w:t xml:space="preserve"> </w:t>
      </w:r>
      <w:r w:rsidRPr="00C707CA">
        <w:rPr>
          <w:i/>
          <w:lang w:val="en-US"/>
        </w:rPr>
        <w:t>fruticosa</w:t>
      </w:r>
      <w:r w:rsidRPr="00C707CA">
        <w:t xml:space="preserve">, </w:t>
      </w:r>
      <w:r w:rsidRPr="00C707CA">
        <w:rPr>
          <w:i/>
          <w:lang w:val="en-US"/>
        </w:rPr>
        <w:t>Betula</w:t>
      </w:r>
      <w:r w:rsidRPr="00C707CA">
        <w:rPr>
          <w:i/>
        </w:rPr>
        <w:t xml:space="preserve"> </w:t>
      </w:r>
      <w:r w:rsidRPr="00C707CA">
        <w:rPr>
          <w:i/>
          <w:lang w:val="en-US"/>
        </w:rPr>
        <w:t>exilis</w:t>
      </w:r>
      <w:r w:rsidRPr="00C707CA">
        <w:rPr>
          <w:i/>
        </w:rPr>
        <w:t xml:space="preserve">, </w:t>
      </w:r>
      <w:r w:rsidRPr="00C707CA">
        <w:rPr>
          <w:i/>
          <w:lang w:val="en-US"/>
        </w:rPr>
        <w:t>B</w:t>
      </w:r>
      <w:r w:rsidRPr="00C707CA">
        <w:rPr>
          <w:i/>
        </w:rPr>
        <w:t xml:space="preserve">. </w:t>
      </w:r>
      <w:r w:rsidRPr="00C707CA">
        <w:rPr>
          <w:i/>
          <w:lang w:val="en-US"/>
        </w:rPr>
        <w:t>komarovii</w:t>
      </w:r>
      <w:r w:rsidRPr="00C707CA">
        <w:rPr>
          <w:i/>
        </w:rPr>
        <w:t xml:space="preserve"> </w:t>
      </w:r>
      <w:r w:rsidRPr="00C707CA">
        <w:t xml:space="preserve">и пр. На глыбах и щебне отмечены накипные, листоватые и кустистые лишайники. Кустарники, кустарнички и травы из-за сильных ветров произрастают единично между глыбами: </w:t>
      </w:r>
      <w:r w:rsidRPr="00C707CA">
        <w:rPr>
          <w:i/>
          <w:lang w:val="en-US"/>
        </w:rPr>
        <w:t>Artemisia</w:t>
      </w:r>
      <w:r w:rsidRPr="00C707CA">
        <w:rPr>
          <w:i/>
        </w:rPr>
        <w:t xml:space="preserve"> </w:t>
      </w:r>
      <w:r w:rsidRPr="00C707CA">
        <w:rPr>
          <w:i/>
          <w:lang w:val="en-US"/>
        </w:rPr>
        <w:t>borealis</w:t>
      </w:r>
      <w:r w:rsidRPr="00C707CA">
        <w:rPr>
          <w:i/>
        </w:rPr>
        <w:t xml:space="preserve">, </w:t>
      </w:r>
      <w:r w:rsidRPr="00C707CA">
        <w:rPr>
          <w:i/>
          <w:lang w:val="en-US"/>
        </w:rPr>
        <w:t>A</w:t>
      </w:r>
      <w:r w:rsidRPr="00C707CA">
        <w:rPr>
          <w:i/>
        </w:rPr>
        <w:t xml:space="preserve">. </w:t>
      </w:r>
      <w:r w:rsidRPr="00C707CA">
        <w:rPr>
          <w:i/>
          <w:lang w:val="en-US"/>
        </w:rPr>
        <w:t>lagocephala</w:t>
      </w:r>
      <w:r w:rsidRPr="00C707CA">
        <w:rPr>
          <w:i/>
        </w:rPr>
        <w:t xml:space="preserve">, </w:t>
      </w:r>
      <w:r w:rsidRPr="00C707CA">
        <w:rPr>
          <w:i/>
          <w:lang w:val="en-US"/>
        </w:rPr>
        <w:t>Dryopteris</w:t>
      </w:r>
      <w:r w:rsidRPr="00C707CA">
        <w:rPr>
          <w:i/>
        </w:rPr>
        <w:t xml:space="preserve"> </w:t>
      </w:r>
      <w:r w:rsidRPr="00C707CA">
        <w:rPr>
          <w:i/>
          <w:lang w:val="en-US"/>
        </w:rPr>
        <w:t>fragrans</w:t>
      </w:r>
      <w:r w:rsidRPr="00C707CA">
        <w:rPr>
          <w:i/>
        </w:rPr>
        <w:t xml:space="preserve">, </w:t>
      </w:r>
      <w:r w:rsidRPr="00C707CA">
        <w:rPr>
          <w:i/>
          <w:lang w:val="en-US"/>
        </w:rPr>
        <w:t>Diapensia</w:t>
      </w:r>
      <w:r w:rsidRPr="00C707CA">
        <w:rPr>
          <w:i/>
        </w:rPr>
        <w:t xml:space="preserve"> </w:t>
      </w:r>
      <w:r w:rsidRPr="00C707CA">
        <w:rPr>
          <w:i/>
          <w:lang w:val="en-US"/>
        </w:rPr>
        <w:t>obovata</w:t>
      </w:r>
      <w:r w:rsidRPr="00C707CA">
        <w:rPr>
          <w:i/>
        </w:rPr>
        <w:t xml:space="preserve">, </w:t>
      </w:r>
      <w:r w:rsidRPr="00C707CA">
        <w:rPr>
          <w:i/>
          <w:lang w:val="en-US"/>
        </w:rPr>
        <w:t>Trisetum</w:t>
      </w:r>
      <w:r w:rsidRPr="00C707CA">
        <w:rPr>
          <w:i/>
        </w:rPr>
        <w:t xml:space="preserve"> </w:t>
      </w:r>
      <w:r w:rsidRPr="00C707CA">
        <w:rPr>
          <w:i/>
          <w:lang w:val="en-US"/>
        </w:rPr>
        <w:t>agrostideum</w:t>
      </w:r>
      <w:r w:rsidRPr="00C707CA">
        <w:rPr>
          <w:i/>
        </w:rPr>
        <w:t xml:space="preserve">, </w:t>
      </w:r>
      <w:r w:rsidRPr="00C707CA">
        <w:rPr>
          <w:i/>
          <w:lang w:val="en-US"/>
        </w:rPr>
        <w:t>Poa</w:t>
      </w:r>
      <w:r w:rsidRPr="00C707CA">
        <w:rPr>
          <w:i/>
        </w:rPr>
        <w:t xml:space="preserve"> </w:t>
      </w:r>
      <w:r w:rsidRPr="00C707CA">
        <w:rPr>
          <w:i/>
          <w:lang w:val="en-US"/>
        </w:rPr>
        <w:t>glauca</w:t>
      </w:r>
      <w:r w:rsidRPr="00C707CA">
        <w:rPr>
          <w:i/>
        </w:rPr>
        <w:t xml:space="preserve">, </w:t>
      </w:r>
      <w:r w:rsidRPr="00C707CA">
        <w:rPr>
          <w:i/>
          <w:lang w:val="en-US"/>
        </w:rPr>
        <w:t>Hedysarum</w:t>
      </w:r>
      <w:r w:rsidRPr="00C707CA">
        <w:rPr>
          <w:i/>
        </w:rPr>
        <w:t xml:space="preserve"> </w:t>
      </w:r>
      <w:r w:rsidRPr="00C707CA">
        <w:rPr>
          <w:i/>
          <w:lang w:val="en-US"/>
        </w:rPr>
        <w:t>latibracteatum</w:t>
      </w:r>
      <w:r w:rsidRPr="00C707CA">
        <w:rPr>
          <w:i/>
        </w:rPr>
        <w:t xml:space="preserve"> </w:t>
      </w:r>
      <w:r w:rsidRPr="00C707CA">
        <w:t>и др.</w:t>
      </w:r>
    </w:p>
    <w:p w:rsidR="002C67B4" w:rsidRPr="00C707CA" w:rsidRDefault="002C67B4" w:rsidP="0098796D">
      <w:pPr>
        <w:pStyle w:val="af9"/>
        <w:spacing w:line="360" w:lineRule="auto"/>
        <w:ind w:left="0" w:firstLine="709"/>
        <w:jc w:val="both"/>
        <w:rPr>
          <w:lang w:eastAsia="en-US"/>
        </w:rPr>
      </w:pPr>
    </w:p>
    <w:p w:rsidR="002C67B4" w:rsidRPr="00C707CA" w:rsidRDefault="003D2B94" w:rsidP="0098796D">
      <w:pPr>
        <w:pStyle w:val="af9"/>
        <w:spacing w:line="360" w:lineRule="auto"/>
        <w:ind w:left="0"/>
        <w:jc w:val="center"/>
        <w:rPr>
          <w:lang w:eastAsia="en-US"/>
        </w:rPr>
      </w:pPr>
      <w:r>
        <w:rPr>
          <w:noProof/>
        </w:rPr>
      </w:r>
      <w:r>
        <w:rPr>
          <w:lang w:eastAsia="en-US"/>
        </w:rPr>
        <w:pict>
          <v:shape id="_x0000_s1042" type="#_x0000_t75" style="width:397.45pt;height:296.95pt;mso-position-horizontal-relative:char;mso-position-vertical-relative:line">
            <v:imagedata r:id="rId24" o:title=""/>
            <w10:anchorlock/>
          </v:shape>
        </w:pict>
      </w:r>
    </w:p>
    <w:p w:rsidR="002C67B4" w:rsidRPr="00C707CA" w:rsidRDefault="002C67B4" w:rsidP="0098796D">
      <w:pPr>
        <w:pStyle w:val="af9"/>
        <w:spacing w:line="360" w:lineRule="auto"/>
        <w:ind w:left="0"/>
        <w:jc w:val="center"/>
        <w:rPr>
          <w:lang w:eastAsia="en-US"/>
        </w:rPr>
      </w:pPr>
      <w:r w:rsidRPr="00C707CA">
        <w:rPr>
          <w:lang w:eastAsia="en-US"/>
        </w:rPr>
        <w:t xml:space="preserve">Рис. </w:t>
      </w:r>
      <w:r w:rsidR="00304EAB">
        <w:rPr>
          <w:lang w:eastAsia="en-US"/>
        </w:rPr>
        <w:t>17.</w:t>
      </w:r>
      <w:r w:rsidRPr="00C707CA">
        <w:rPr>
          <w:lang w:eastAsia="en-US"/>
        </w:rPr>
        <w:t xml:space="preserve"> Горная кустарниковая тундра на привершинном плато массива Тиуль-Шаман</w:t>
      </w:r>
    </w:p>
    <w:p w:rsidR="0063611A" w:rsidRPr="00C707CA" w:rsidRDefault="0063611A" w:rsidP="0098796D">
      <w:pPr>
        <w:pStyle w:val="af9"/>
        <w:spacing w:line="360" w:lineRule="auto"/>
        <w:ind w:left="0" w:firstLine="709"/>
        <w:jc w:val="both"/>
      </w:pPr>
    </w:p>
    <w:p w:rsidR="002C67B4" w:rsidRPr="00C707CA" w:rsidRDefault="0063611A" w:rsidP="0098796D">
      <w:pPr>
        <w:pStyle w:val="af9"/>
        <w:spacing w:line="360" w:lineRule="auto"/>
        <w:ind w:left="0" w:firstLine="709"/>
        <w:jc w:val="both"/>
        <w:rPr>
          <w:lang w:val="en-US"/>
        </w:rPr>
      </w:pPr>
      <w:r w:rsidRPr="00C707CA">
        <w:t>Верхние части отд</w:t>
      </w:r>
      <w:r w:rsidR="00C707CA">
        <w:t>е</w:t>
      </w:r>
      <w:r w:rsidRPr="00C707CA">
        <w:t>л</w:t>
      </w:r>
      <w:r w:rsidR="00C707CA">
        <w:t>ьн</w:t>
      </w:r>
      <w:r w:rsidRPr="00C707CA">
        <w:t>ых вершин венчают сообщества лишайниковых тундр. Лишайники образуют отдельные пятна и редко сплошной ковёр. Наиболее</w:t>
      </w:r>
      <w:r w:rsidRPr="00C707CA">
        <w:rPr>
          <w:lang w:val="en-US"/>
        </w:rPr>
        <w:t xml:space="preserve"> </w:t>
      </w:r>
      <w:r w:rsidRPr="00C707CA">
        <w:t>обильны</w:t>
      </w:r>
      <w:r w:rsidRPr="00C707CA">
        <w:rPr>
          <w:lang w:val="en-US"/>
        </w:rPr>
        <w:t xml:space="preserve"> </w:t>
      </w:r>
      <w:r w:rsidRPr="00C707CA">
        <w:rPr>
          <w:i/>
          <w:lang w:val="en-US"/>
        </w:rPr>
        <w:t>Cladonia alpestris, Cetraria nivalis, C. cuculata, Thamnolia vermicularis, Alectorif ochroleuca</w:t>
      </w:r>
      <w:r w:rsidRPr="00C707CA">
        <w:rPr>
          <w:lang w:val="en-US"/>
        </w:rPr>
        <w:t xml:space="preserve"> </w:t>
      </w:r>
      <w:r w:rsidRPr="00C707CA">
        <w:t>и</w:t>
      </w:r>
      <w:r w:rsidRPr="00C707CA">
        <w:rPr>
          <w:lang w:val="en-US"/>
        </w:rPr>
        <w:t xml:space="preserve"> </w:t>
      </w:r>
      <w:r w:rsidRPr="00C707CA">
        <w:t>др</w:t>
      </w:r>
      <w:r w:rsidRPr="00C707CA">
        <w:rPr>
          <w:lang w:val="en-US"/>
        </w:rPr>
        <w:t>.</w:t>
      </w:r>
    </w:p>
    <w:p w:rsidR="00E17CEA" w:rsidRDefault="00F06B8F" w:rsidP="00973962">
      <w:pPr>
        <w:spacing w:line="360" w:lineRule="auto"/>
        <w:ind w:firstLine="567"/>
        <w:jc w:val="both"/>
      </w:pPr>
      <w:r w:rsidRPr="00E71A97">
        <w:rPr>
          <w:b/>
        </w:rPr>
        <w:t>Луга</w:t>
      </w:r>
      <w:r w:rsidR="001E424C" w:rsidRPr="00E71A97">
        <w:rPr>
          <w:b/>
        </w:rPr>
        <w:t xml:space="preserve">. </w:t>
      </w:r>
      <w:r w:rsidRPr="00E71A97">
        <w:t xml:space="preserve">Луговая растительность </w:t>
      </w:r>
      <w:r w:rsidR="00D34571" w:rsidRPr="00E71A97">
        <w:t xml:space="preserve">на территории проектируемого заказника встречается </w:t>
      </w:r>
      <w:r w:rsidRPr="00E71A97">
        <w:t>фрагментами в долин</w:t>
      </w:r>
      <w:r w:rsidR="00D34571" w:rsidRPr="00E71A97">
        <w:t>е</w:t>
      </w:r>
      <w:r w:rsidRPr="00E71A97">
        <w:t xml:space="preserve"> и поймах р. </w:t>
      </w:r>
      <w:r w:rsidR="00DB1C57" w:rsidRPr="00E71A97">
        <w:t>Яй и его крупнейшего</w:t>
      </w:r>
      <w:r w:rsidRPr="00E71A97">
        <w:t>,</w:t>
      </w:r>
      <w:r w:rsidR="00DB1C57" w:rsidRPr="00E71A97">
        <w:t xml:space="preserve"> в пределах заказника, притока р. Хальджа. </w:t>
      </w:r>
      <w:r w:rsidR="00721B58" w:rsidRPr="00E71A97">
        <w:t xml:space="preserve">Крайне небольшие площади лугов являются лугами естественного происхождения. </w:t>
      </w:r>
      <w:r w:rsidR="005830CA" w:rsidRPr="00E71A97">
        <w:t>Такие луга либо</w:t>
      </w:r>
      <w:r w:rsidR="00DB1C57" w:rsidRPr="00E71A97">
        <w:t xml:space="preserve"> сочетаются с болотными</w:t>
      </w:r>
      <w:r w:rsidRPr="00E71A97">
        <w:t xml:space="preserve"> массивами </w:t>
      </w:r>
      <w:r w:rsidR="00721B58" w:rsidRPr="00E71A97">
        <w:t>или входят в состав пойменных комплексов.</w:t>
      </w:r>
      <w:r w:rsidRPr="00E71A97">
        <w:t xml:space="preserve"> </w:t>
      </w:r>
    </w:p>
    <w:p w:rsidR="00547477" w:rsidRDefault="00547477" w:rsidP="0098796D">
      <w:pPr>
        <w:spacing w:line="360" w:lineRule="auto"/>
        <w:ind w:firstLine="540"/>
        <w:jc w:val="both"/>
        <w:rPr>
          <w:highlight w:val="yellow"/>
        </w:rPr>
      </w:pPr>
    </w:p>
    <w:p w:rsidR="00E505B1" w:rsidRDefault="003D2B94" w:rsidP="0098796D">
      <w:pPr>
        <w:spacing w:line="360" w:lineRule="auto"/>
        <w:jc w:val="center"/>
        <w:rPr>
          <w:highlight w:val="yellow"/>
        </w:rPr>
      </w:pPr>
      <w:r>
        <w:rPr>
          <w:noProof/>
        </w:rPr>
      </w:r>
      <w:r>
        <w:pict>
          <v:shape id="_x0000_s1043" type="#_x0000_t75" style="width:399.7pt;height:299.95pt;mso-position-horizontal-relative:char;mso-position-vertical-relative:line">
            <v:imagedata r:id="rId25" o:title=""/>
            <w10:anchorlock/>
          </v:shape>
        </w:pict>
      </w:r>
    </w:p>
    <w:p w:rsidR="00E505B1" w:rsidRDefault="00BA7BCA" w:rsidP="00104396">
      <w:pPr>
        <w:spacing w:line="360" w:lineRule="auto"/>
        <w:jc w:val="center"/>
      </w:pPr>
      <w:r w:rsidRPr="003D2B94">
        <w:t xml:space="preserve">Рис. </w:t>
      </w:r>
      <w:r w:rsidR="00304EAB" w:rsidRPr="003D2B94">
        <w:t>18.</w:t>
      </w:r>
      <w:r w:rsidRPr="003D2B94">
        <w:t xml:space="preserve"> </w:t>
      </w:r>
      <w:r w:rsidR="009C0359" w:rsidRPr="003D2B94">
        <w:t>Разнотравно-вейниковые закустаренные луга среди долинных широколисвенных (ясеневых) лесов у западного подножия горного массива Тиуль-Шаман</w:t>
      </w:r>
    </w:p>
    <w:p w:rsidR="00E17CEA" w:rsidRDefault="00E17CEA" w:rsidP="00E17CEA">
      <w:pPr>
        <w:spacing w:line="360" w:lineRule="auto"/>
        <w:ind w:firstLine="540"/>
        <w:jc w:val="both"/>
      </w:pPr>
    </w:p>
    <w:p w:rsidR="00E17CEA" w:rsidRDefault="00E17CEA" w:rsidP="00E17CEA">
      <w:pPr>
        <w:spacing w:line="360" w:lineRule="auto"/>
        <w:ind w:firstLine="567"/>
        <w:jc w:val="both"/>
      </w:pPr>
      <w:r w:rsidRPr="00E71A97">
        <w:t>Основным эдификатором на лугах выступает вейник Лангсдорфа (</w:t>
      </w:r>
      <w:r w:rsidRPr="00E71A97">
        <w:rPr>
          <w:i/>
          <w:lang w:val="en-US"/>
        </w:rPr>
        <w:t>Calamagrostis</w:t>
      </w:r>
      <w:r w:rsidRPr="00E71A97">
        <w:rPr>
          <w:i/>
        </w:rPr>
        <w:t xml:space="preserve"> </w:t>
      </w:r>
      <w:r w:rsidRPr="00E71A97">
        <w:rPr>
          <w:i/>
          <w:lang w:val="en-US"/>
        </w:rPr>
        <w:t>langsdorffii</w:t>
      </w:r>
      <w:r w:rsidRPr="00E71A97">
        <w:t>), во вторую очередь осоки: придатковая (</w:t>
      </w:r>
      <w:r w:rsidRPr="00E71A97">
        <w:rPr>
          <w:i/>
          <w:lang w:val="en-US"/>
        </w:rPr>
        <w:t>Carex</w:t>
      </w:r>
      <w:r w:rsidRPr="00E71A97">
        <w:rPr>
          <w:i/>
        </w:rPr>
        <w:t xml:space="preserve"> </w:t>
      </w:r>
      <w:r w:rsidRPr="00E71A97">
        <w:rPr>
          <w:i/>
          <w:lang w:val="en-US"/>
        </w:rPr>
        <w:t>appendiculata</w:t>
      </w:r>
      <w:r w:rsidRPr="00E71A97">
        <w:t>), Шмидта (</w:t>
      </w:r>
      <w:r w:rsidRPr="00E71A97">
        <w:rPr>
          <w:i/>
          <w:lang w:val="en-US"/>
        </w:rPr>
        <w:t>C</w:t>
      </w:r>
      <w:r w:rsidRPr="00E71A97">
        <w:rPr>
          <w:i/>
        </w:rPr>
        <w:t>.</w:t>
      </w:r>
      <w:r w:rsidRPr="00E71A97">
        <w:t xml:space="preserve"> </w:t>
      </w:r>
      <w:r w:rsidRPr="00E71A97">
        <w:rPr>
          <w:i/>
          <w:lang w:val="en-US"/>
        </w:rPr>
        <w:t>schmidtii</w:t>
      </w:r>
      <w:r w:rsidRPr="00E71A97">
        <w:t>), малой (</w:t>
      </w:r>
      <w:r w:rsidRPr="00E71A97">
        <w:rPr>
          <w:i/>
          <w:lang w:val="en-US"/>
        </w:rPr>
        <w:t>C</w:t>
      </w:r>
      <w:r w:rsidRPr="00E71A97">
        <w:rPr>
          <w:i/>
        </w:rPr>
        <w:t xml:space="preserve">. </w:t>
      </w:r>
      <w:r w:rsidRPr="00E71A97">
        <w:rPr>
          <w:i/>
          <w:lang w:val="en-US"/>
        </w:rPr>
        <w:t>minuta</w:t>
      </w:r>
      <w:r w:rsidRPr="00E71A97">
        <w:t>), красной (</w:t>
      </w:r>
      <w:r w:rsidRPr="00E71A97">
        <w:rPr>
          <w:i/>
          <w:lang w:val="en-US"/>
        </w:rPr>
        <w:t>C</w:t>
      </w:r>
      <w:r w:rsidRPr="00E71A97">
        <w:rPr>
          <w:i/>
        </w:rPr>
        <w:t xml:space="preserve">. </w:t>
      </w:r>
      <w:r w:rsidRPr="00E71A97">
        <w:rPr>
          <w:i/>
          <w:lang w:val="en-US"/>
        </w:rPr>
        <w:t>rubra</w:t>
      </w:r>
      <w:r w:rsidRPr="00E71A97">
        <w:t>). Постоянными ингридиентами луговых сообществ являются: кровохлебка мелкоцветковая (</w:t>
      </w:r>
      <w:r w:rsidRPr="00E71A97">
        <w:rPr>
          <w:i/>
          <w:lang w:val="en-US"/>
        </w:rPr>
        <w:t>Sanguisorba</w:t>
      </w:r>
      <w:r w:rsidRPr="00E71A97">
        <w:rPr>
          <w:i/>
        </w:rPr>
        <w:t xml:space="preserve"> </w:t>
      </w:r>
      <w:r w:rsidRPr="00E71A97">
        <w:rPr>
          <w:i/>
          <w:lang w:val="en-US"/>
        </w:rPr>
        <w:t>parviflora</w:t>
      </w:r>
      <w:r w:rsidRPr="00E71A97">
        <w:t>), чина болотная (</w:t>
      </w:r>
      <w:r w:rsidRPr="00E71A97">
        <w:rPr>
          <w:i/>
          <w:lang w:val="en-US"/>
        </w:rPr>
        <w:t>Lathyrus</w:t>
      </w:r>
      <w:r w:rsidRPr="00E71A97">
        <w:rPr>
          <w:i/>
        </w:rPr>
        <w:t xml:space="preserve"> </w:t>
      </w:r>
      <w:r w:rsidRPr="00E71A97">
        <w:rPr>
          <w:i/>
          <w:lang w:val="en-US"/>
        </w:rPr>
        <w:t>palustris</w:t>
      </w:r>
      <w:r w:rsidRPr="00E71A97">
        <w:t>), калужница (</w:t>
      </w:r>
      <w:r w:rsidRPr="00E71A97">
        <w:rPr>
          <w:i/>
          <w:lang w:val="en-US"/>
        </w:rPr>
        <w:t>Caltha</w:t>
      </w:r>
      <w:r w:rsidRPr="00E71A97">
        <w:rPr>
          <w:i/>
        </w:rPr>
        <w:t xml:space="preserve"> </w:t>
      </w:r>
      <w:r w:rsidRPr="00E71A97">
        <w:rPr>
          <w:i/>
          <w:lang w:val="en-US"/>
        </w:rPr>
        <w:t>palustris</w:t>
      </w:r>
      <w:r w:rsidRPr="00E71A97">
        <w:t xml:space="preserve">) и др. В зависимости от режима увлажнения преобладают либо вейник, либо осоки, однако доля участия второго </w:t>
      </w:r>
      <w:r w:rsidRPr="00E71A97">
        <w:lastRenderedPageBreak/>
        <w:t>компонента остается достаточно высокой (30-40%), что не позволяет причислять их к одной из монодоминантных формаций. Изредка отмечаются кустарники: спирея иволистная, шиповник даурский</w:t>
      </w:r>
      <w:r>
        <w:t xml:space="preserve"> (</w:t>
      </w:r>
      <w:r w:rsidRPr="00F9495A">
        <w:rPr>
          <w:i/>
          <w:lang w:val="en-US"/>
        </w:rPr>
        <w:t>Rosa</w:t>
      </w:r>
      <w:r w:rsidRPr="00973962">
        <w:rPr>
          <w:i/>
        </w:rPr>
        <w:t xml:space="preserve"> </w:t>
      </w:r>
      <w:r w:rsidRPr="00F9495A">
        <w:rPr>
          <w:i/>
          <w:lang w:val="en-US"/>
        </w:rPr>
        <w:t>davurica</w:t>
      </w:r>
      <w:r w:rsidRPr="00973962">
        <w:t>)</w:t>
      </w:r>
      <w:r w:rsidRPr="00E71A97">
        <w:t>. Закочкаре</w:t>
      </w:r>
      <w:r>
        <w:t>н</w:t>
      </w:r>
      <w:r w:rsidRPr="00E71A97">
        <w:t>ность слабая или средняя. Участие лугового влаголюбивого разнотравья в сложении травостоя существенно колеблется.</w:t>
      </w:r>
    </w:p>
    <w:p w:rsidR="00E17CEA" w:rsidRDefault="00E17CEA" w:rsidP="00E17CEA">
      <w:pPr>
        <w:spacing w:line="360" w:lineRule="auto"/>
        <w:ind w:firstLine="540"/>
        <w:jc w:val="both"/>
      </w:pPr>
      <w:r>
        <w:t xml:space="preserve">Увеличение площади лугов на территории планируемого заказника происходит за счёт пирогенной трансформации лесных сообществ. </w:t>
      </w:r>
      <w:r w:rsidRPr="00F9495A">
        <w:t>Это хорошо прослеживается в западной части заказника в среднем течении р. Хальджа</w:t>
      </w:r>
      <w:r>
        <w:t xml:space="preserve"> (рис. 18)</w:t>
      </w:r>
      <w:r w:rsidRPr="00F9495A">
        <w:t>, где в результате периодических низовых пожаров долинные ясенёвники перешли в олуговелые ясеневые редколесья</w:t>
      </w:r>
      <w:r>
        <w:t xml:space="preserve"> и закустаренные луга</w:t>
      </w:r>
      <w:r w:rsidRPr="00F9495A">
        <w:t xml:space="preserve">. Травостой </w:t>
      </w:r>
      <w:r>
        <w:t>преимущественно</w:t>
      </w:r>
      <w:r w:rsidRPr="00F9495A">
        <w:t xml:space="preserve"> вейниковый. Примесь других видов незначительна: осока придатковая (</w:t>
      </w:r>
      <w:r w:rsidRPr="00F9495A">
        <w:rPr>
          <w:i/>
        </w:rPr>
        <w:t>Carex appendiculata</w:t>
      </w:r>
      <w:r w:rsidRPr="00F9495A">
        <w:t>), звездчатка лучистая (</w:t>
      </w:r>
      <w:r w:rsidRPr="00F9495A">
        <w:rPr>
          <w:i/>
        </w:rPr>
        <w:t>Fimbripetalum radicans</w:t>
      </w:r>
      <w:r w:rsidRPr="00F9495A">
        <w:t>), кровохлебка мелкоцветковая (</w:t>
      </w:r>
      <w:r w:rsidRPr="00F9495A">
        <w:rPr>
          <w:i/>
        </w:rPr>
        <w:t>Sanguisorba parviflora</w:t>
      </w:r>
      <w:r w:rsidRPr="00F9495A">
        <w:t xml:space="preserve">). </w:t>
      </w:r>
      <w:r>
        <w:t>Эти луга отличает высокая за</w:t>
      </w:r>
      <w:r w:rsidRPr="00F9495A">
        <w:t>кустар</w:t>
      </w:r>
      <w:r>
        <w:t>е</w:t>
      </w:r>
      <w:r w:rsidRPr="00F9495A">
        <w:t>н</w:t>
      </w:r>
      <w:r>
        <w:t xml:space="preserve">ность: </w:t>
      </w:r>
      <w:r w:rsidRPr="00F9495A">
        <w:t xml:space="preserve">спирея иволистная </w:t>
      </w:r>
      <w:r>
        <w:t>(</w:t>
      </w:r>
      <w:r w:rsidRPr="00F9495A">
        <w:rPr>
          <w:i/>
        </w:rPr>
        <w:t>Spiraea salicifolia</w:t>
      </w:r>
      <w:r w:rsidRPr="00F9495A">
        <w:t>)</w:t>
      </w:r>
      <w:r>
        <w:t>, рябинник (</w:t>
      </w:r>
      <w:r w:rsidRPr="00F9495A">
        <w:rPr>
          <w:i/>
          <w:lang w:val="en-US"/>
        </w:rPr>
        <w:t>Sorbaria</w:t>
      </w:r>
      <w:r w:rsidRPr="00F9495A">
        <w:rPr>
          <w:i/>
        </w:rPr>
        <w:t xml:space="preserve"> </w:t>
      </w:r>
      <w:r w:rsidRPr="00F9495A">
        <w:rPr>
          <w:i/>
          <w:lang w:val="en-US"/>
        </w:rPr>
        <w:t>sorbifolia</w:t>
      </w:r>
      <w:r w:rsidRPr="00F9495A">
        <w:t xml:space="preserve">), </w:t>
      </w:r>
      <w:r>
        <w:t>малина сахалинская (</w:t>
      </w:r>
      <w:r w:rsidRPr="00973962">
        <w:rPr>
          <w:i/>
          <w:lang w:val="en-US"/>
        </w:rPr>
        <w:t>Rubus</w:t>
      </w:r>
      <w:r w:rsidRPr="00973962">
        <w:rPr>
          <w:i/>
        </w:rPr>
        <w:t xml:space="preserve"> </w:t>
      </w:r>
      <w:r w:rsidRPr="00973962">
        <w:rPr>
          <w:i/>
          <w:lang w:val="en-US"/>
        </w:rPr>
        <w:t>sachalinensis</w:t>
      </w:r>
      <w:r w:rsidRPr="00973962">
        <w:t xml:space="preserve">), </w:t>
      </w:r>
      <w:r>
        <w:t xml:space="preserve">бузина </w:t>
      </w:r>
      <w:r w:rsidRPr="00F9495A">
        <w:t>(</w:t>
      </w:r>
      <w:r w:rsidRPr="00F9495A">
        <w:rPr>
          <w:i/>
          <w:lang w:val="en-US"/>
        </w:rPr>
        <w:t>Sambucus</w:t>
      </w:r>
      <w:r w:rsidRPr="00F9495A">
        <w:rPr>
          <w:i/>
        </w:rPr>
        <w:t xml:space="preserve"> </w:t>
      </w:r>
      <w:r w:rsidRPr="00F9495A">
        <w:rPr>
          <w:i/>
          <w:lang w:val="en-US"/>
        </w:rPr>
        <w:t>racemosa</w:t>
      </w:r>
      <w:r w:rsidRPr="00F9495A">
        <w:t>)</w:t>
      </w:r>
      <w:r>
        <w:t xml:space="preserve"> и наличие лесных видов в подчинённых ярусах травостоя: майник (</w:t>
      </w:r>
      <w:r>
        <w:rPr>
          <w:lang w:val="en-US"/>
        </w:rPr>
        <w:t>Maianthemum</w:t>
      </w:r>
      <w:r w:rsidRPr="00973962">
        <w:t xml:space="preserve"> </w:t>
      </w:r>
      <w:r>
        <w:rPr>
          <w:lang w:val="en-US"/>
        </w:rPr>
        <w:t>bifolium</w:t>
      </w:r>
      <w:r w:rsidRPr="00973962">
        <w:t xml:space="preserve">), </w:t>
      </w:r>
      <w:r>
        <w:t>дёрен канадский (</w:t>
      </w:r>
      <w:r w:rsidRPr="00973962">
        <w:rPr>
          <w:i/>
          <w:lang w:val="en-US"/>
        </w:rPr>
        <w:t>Chamaepereclimenum</w:t>
      </w:r>
      <w:r w:rsidRPr="00973962">
        <w:rPr>
          <w:i/>
        </w:rPr>
        <w:t xml:space="preserve"> </w:t>
      </w:r>
      <w:r w:rsidRPr="00973962">
        <w:rPr>
          <w:i/>
          <w:lang w:val="en-US"/>
        </w:rPr>
        <w:t>canadense</w:t>
      </w:r>
      <w:r>
        <w:t>)</w:t>
      </w:r>
      <w:r w:rsidRPr="00973962">
        <w:t xml:space="preserve">, </w:t>
      </w:r>
      <w:r>
        <w:t>орляк (</w:t>
      </w:r>
      <w:r w:rsidRPr="00973962">
        <w:rPr>
          <w:i/>
          <w:lang w:val="en-US"/>
        </w:rPr>
        <w:t>Pteridium</w:t>
      </w:r>
      <w:r w:rsidRPr="00973962">
        <w:rPr>
          <w:i/>
        </w:rPr>
        <w:t xml:space="preserve"> </w:t>
      </w:r>
      <w:r w:rsidRPr="00973962">
        <w:rPr>
          <w:i/>
          <w:lang w:val="en-US"/>
        </w:rPr>
        <w:t>aquelinum</w:t>
      </w:r>
      <w:r>
        <w:t>)</w:t>
      </w:r>
      <w:r w:rsidRPr="00973962">
        <w:t xml:space="preserve">, </w:t>
      </w:r>
      <w:r>
        <w:t>осмунда (</w:t>
      </w:r>
      <w:r w:rsidRPr="00973962">
        <w:rPr>
          <w:i/>
          <w:lang w:val="en-US"/>
        </w:rPr>
        <w:t>Osmundastrum</w:t>
      </w:r>
      <w:r w:rsidRPr="00973962">
        <w:rPr>
          <w:i/>
        </w:rPr>
        <w:t xml:space="preserve"> </w:t>
      </w:r>
      <w:r w:rsidRPr="00973962">
        <w:rPr>
          <w:i/>
          <w:lang w:val="en-US"/>
        </w:rPr>
        <w:t>asiaticum</w:t>
      </w:r>
      <w:r>
        <w:t>) и пр.</w:t>
      </w:r>
    </w:p>
    <w:p w:rsidR="00547477" w:rsidRPr="00C707CA" w:rsidRDefault="00547477" w:rsidP="00547477">
      <w:pPr>
        <w:spacing w:line="360" w:lineRule="auto"/>
        <w:ind w:firstLine="540"/>
        <w:jc w:val="both"/>
      </w:pPr>
      <w:r w:rsidRPr="00C707CA">
        <w:rPr>
          <w:b/>
        </w:rPr>
        <w:t>Болота</w:t>
      </w:r>
      <w:r>
        <w:rPr>
          <w:b/>
        </w:rPr>
        <w:t xml:space="preserve"> и мари </w:t>
      </w:r>
      <w:r>
        <w:t>занимают не более 10 % территории планируемого заказника</w:t>
      </w:r>
      <w:r>
        <w:rPr>
          <w:b/>
        </w:rPr>
        <w:t xml:space="preserve">. </w:t>
      </w:r>
      <w:r>
        <w:t xml:space="preserve">Основной болотный массив – урочище Яйская марь (рис. 19) – расположен в южной части заказника. </w:t>
      </w:r>
      <w:r w:rsidRPr="00F85459">
        <w:t xml:space="preserve">Развитию </w:t>
      </w:r>
      <w:r>
        <w:t xml:space="preserve">болот препятствует обильная гидрографическая сеть, пересечённый рельеф и повышенный дренаж субстрата. </w:t>
      </w:r>
      <w:r w:rsidRPr="00F85459">
        <w:t>Болотная</w:t>
      </w:r>
      <w:r w:rsidRPr="00C707CA">
        <w:t xml:space="preserve"> растительность исследованного участка относится большинством иссле</w:t>
      </w:r>
      <w:r>
        <w:t xml:space="preserve">дователей к маревому ландшафту </w:t>
      </w:r>
      <w:r w:rsidRPr="00C707CA">
        <w:t>(Прозоров, 1961, 1973).</w:t>
      </w:r>
    </w:p>
    <w:p w:rsidR="00547477" w:rsidRPr="00C707CA" w:rsidRDefault="00547477" w:rsidP="00547477">
      <w:pPr>
        <w:spacing w:line="360" w:lineRule="auto"/>
        <w:ind w:firstLine="540"/>
        <w:jc w:val="both"/>
      </w:pPr>
      <w:r w:rsidRPr="00C707CA">
        <w:t>По типу питания все болота маревых ландшафтов подразделяются на 2 группы – евтрофных и мезотрофных. Типичных олиготрофных болот в районе не обнаружено (Прозоров, 1961).</w:t>
      </w:r>
      <w:r>
        <w:t xml:space="preserve"> Безлесные болота почти не встречаются.</w:t>
      </w:r>
    </w:p>
    <w:p w:rsidR="00EF285C" w:rsidRPr="00C707CA" w:rsidRDefault="00EF285C" w:rsidP="00EF285C">
      <w:pPr>
        <w:spacing w:line="360" w:lineRule="auto"/>
        <w:ind w:firstLine="540"/>
        <w:jc w:val="both"/>
      </w:pPr>
      <w:r w:rsidRPr="00C707CA">
        <w:t xml:space="preserve">В группу евтрофных входят болота, в питании которых основную роль играют аллювиальные (пойма) и делювиальные (окраины, низменности) воды. Несмотря на некоторые различия в водно-минеральном питании болот поймы и окраины низменности, их объединение в группу евтрофных не вызывает сомнений, поскольку им в одинаковой мере свойственны застойно-проточное увлажнение и отложение на поверхности почв минеральных частиц. В группу мезотрофных входят болота, питание которых идет, главным образом, за счет атмосферных осадков, но почвенные вод вследствие близкого залегания низинных видов торфа еще не настолько бедны питательными солями, чтобы </w:t>
      </w:r>
      <w:r w:rsidRPr="00C707CA">
        <w:lastRenderedPageBreak/>
        <w:t>болота могли перейти в стадию олиготрофных. Важную роль в питании мезотрофных болот за</w:t>
      </w:r>
      <w:r>
        <w:t xml:space="preserve">нимают также делювиальные воды </w:t>
      </w:r>
      <w:r w:rsidRPr="00C707CA">
        <w:t>(Прозоров, 1961).</w:t>
      </w:r>
    </w:p>
    <w:p w:rsidR="00973962" w:rsidRPr="003D2B94" w:rsidRDefault="00973962" w:rsidP="00304EAB">
      <w:pPr>
        <w:spacing w:line="360" w:lineRule="auto"/>
        <w:ind w:firstLine="540"/>
        <w:jc w:val="center"/>
      </w:pPr>
    </w:p>
    <w:p w:rsidR="00973962" w:rsidRPr="00973962" w:rsidRDefault="00973962" w:rsidP="00973962">
      <w:pPr>
        <w:spacing w:line="360" w:lineRule="auto"/>
        <w:jc w:val="center"/>
        <w:rPr>
          <w:highlight w:val="yellow"/>
        </w:rPr>
      </w:pPr>
      <w:r w:rsidRPr="00E17CEA">
        <w:pict>
          <v:shape id="_x0000_i1051" type="#_x0000_t75" style="width:395.25pt;height:264.75pt">
            <v:imagedata r:id="rId26" o:title="ВСТО_КНПЗ 108" gain="1.25"/>
          </v:shape>
        </w:pict>
      </w:r>
    </w:p>
    <w:p w:rsidR="00973962" w:rsidRPr="003B1523" w:rsidRDefault="00973962" w:rsidP="00973962">
      <w:pPr>
        <w:spacing w:line="360" w:lineRule="auto"/>
        <w:jc w:val="center"/>
      </w:pPr>
      <w:r w:rsidRPr="003B1523">
        <w:t xml:space="preserve">Рис. 19. Пушициевое болото </w:t>
      </w:r>
      <w:r w:rsidR="003B1523" w:rsidRPr="003B1523">
        <w:t>в урочище Яйская марь</w:t>
      </w:r>
    </w:p>
    <w:p w:rsidR="00BA7BCA" w:rsidRDefault="00BA7BCA" w:rsidP="0098796D">
      <w:pPr>
        <w:spacing w:line="360" w:lineRule="auto"/>
        <w:ind w:firstLine="540"/>
        <w:jc w:val="both"/>
        <w:rPr>
          <w:highlight w:val="yellow"/>
        </w:rPr>
      </w:pPr>
    </w:p>
    <w:p w:rsidR="00F06B8F" w:rsidRDefault="00F06B8F" w:rsidP="0098796D">
      <w:pPr>
        <w:spacing w:line="360" w:lineRule="auto"/>
        <w:ind w:firstLine="540"/>
        <w:jc w:val="both"/>
      </w:pPr>
      <w:r w:rsidRPr="00C707CA">
        <w:t>По растительности в группе евтрофных болот выделен один тип болот – травяной, а в группе мезотрофных – два: древесно-сфагновый и комплексный травяно-сфагновый, переходный к олиготрофному типу питания.</w:t>
      </w:r>
    </w:p>
    <w:p w:rsidR="00F85459" w:rsidRPr="00F85459" w:rsidRDefault="00F85459" w:rsidP="0098796D">
      <w:pPr>
        <w:spacing w:line="360" w:lineRule="auto"/>
        <w:ind w:firstLine="540"/>
        <w:jc w:val="both"/>
      </w:pPr>
      <w:r>
        <w:t>Заболоченные низины со сплошным сфагновым покровом всегда покрыты редкостойным лиственичным древостоем, часто с кедровым стлаником в подчинённом ярусе</w:t>
      </w:r>
      <w:r w:rsidR="00427FDD">
        <w:t>. Кустарниковый ярус часто хорошо развит и представлен типичным набором ерикоидных кустарников и кустарничков: багульник болотный (</w:t>
      </w:r>
      <w:r w:rsidR="000A2B5F" w:rsidRPr="000A2B5F">
        <w:rPr>
          <w:i/>
          <w:lang w:val="en-US"/>
        </w:rPr>
        <w:t>Ledum</w:t>
      </w:r>
      <w:r w:rsidR="000A2B5F" w:rsidRPr="000A2B5F">
        <w:rPr>
          <w:i/>
        </w:rPr>
        <w:t xml:space="preserve"> </w:t>
      </w:r>
      <w:r w:rsidR="000A2B5F" w:rsidRPr="000A2B5F">
        <w:rPr>
          <w:i/>
          <w:lang w:val="en-US"/>
        </w:rPr>
        <w:t>palustre</w:t>
      </w:r>
      <w:r w:rsidR="00427FDD">
        <w:t>), хамедафне (</w:t>
      </w:r>
      <w:r w:rsidR="000A2B5F" w:rsidRPr="000A2B5F">
        <w:rPr>
          <w:i/>
          <w:lang w:val="en-US"/>
        </w:rPr>
        <w:t>Chamaedaphne</w:t>
      </w:r>
      <w:r w:rsidR="000A2B5F" w:rsidRPr="000A2B5F">
        <w:rPr>
          <w:i/>
        </w:rPr>
        <w:t xml:space="preserve"> </w:t>
      </w:r>
      <w:r w:rsidR="000A2B5F" w:rsidRPr="000A2B5F">
        <w:rPr>
          <w:i/>
          <w:lang w:val="en-US"/>
        </w:rPr>
        <w:t>caliculata</w:t>
      </w:r>
      <w:r w:rsidR="00427FDD">
        <w:t>), ива черничная (</w:t>
      </w:r>
      <w:r w:rsidR="000A2B5F" w:rsidRPr="000A2B5F">
        <w:rPr>
          <w:i/>
          <w:lang w:val="en-US"/>
        </w:rPr>
        <w:t>Salix</w:t>
      </w:r>
      <w:r w:rsidR="000A2B5F" w:rsidRPr="000A2B5F">
        <w:rPr>
          <w:i/>
        </w:rPr>
        <w:t xml:space="preserve"> </w:t>
      </w:r>
      <w:r w:rsidR="000A2B5F" w:rsidRPr="000A2B5F">
        <w:rPr>
          <w:i/>
          <w:lang w:val="en-US"/>
        </w:rPr>
        <w:t>myrtilloides</w:t>
      </w:r>
      <w:r w:rsidR="00427FDD">
        <w:t>) и др.</w:t>
      </w:r>
      <w:r>
        <w:t xml:space="preserve"> В травостое преобладает осока Шмидта, единично и группами распространены вейник Лангсдорфа, касатик гладкий (</w:t>
      </w:r>
      <w:r w:rsidRPr="00F85459">
        <w:rPr>
          <w:i/>
          <w:lang w:val="en-US"/>
        </w:rPr>
        <w:t>Iris</w:t>
      </w:r>
      <w:r w:rsidRPr="00F85459">
        <w:rPr>
          <w:i/>
        </w:rPr>
        <w:t xml:space="preserve"> </w:t>
      </w:r>
      <w:r w:rsidRPr="00F85459">
        <w:rPr>
          <w:i/>
          <w:lang w:val="en-US"/>
        </w:rPr>
        <w:t>laevigata</w:t>
      </w:r>
      <w:r>
        <w:t>)</w:t>
      </w:r>
      <w:r w:rsidRPr="00F85459">
        <w:t xml:space="preserve">, </w:t>
      </w:r>
      <w:r>
        <w:t>пушица влагалищная (</w:t>
      </w:r>
      <w:r w:rsidRPr="00F85459">
        <w:rPr>
          <w:i/>
          <w:lang w:val="en-US"/>
        </w:rPr>
        <w:t>Eriophorum</w:t>
      </w:r>
      <w:r w:rsidRPr="00F85459">
        <w:rPr>
          <w:i/>
        </w:rPr>
        <w:t xml:space="preserve"> </w:t>
      </w:r>
      <w:r w:rsidRPr="00F85459">
        <w:rPr>
          <w:i/>
          <w:lang w:val="en-US"/>
        </w:rPr>
        <w:t>vaginatum</w:t>
      </w:r>
      <w:r w:rsidRPr="00F85459">
        <w:t xml:space="preserve">) </w:t>
      </w:r>
      <w:r>
        <w:t>и пр.</w:t>
      </w:r>
    </w:p>
    <w:p w:rsidR="0022742E" w:rsidRPr="00C707CA" w:rsidRDefault="0022742E" w:rsidP="0022742E">
      <w:pPr>
        <w:spacing w:line="360" w:lineRule="auto"/>
        <w:ind w:firstLine="720"/>
        <w:jc w:val="both"/>
      </w:pPr>
      <w:r w:rsidRPr="007F00A8">
        <w:t xml:space="preserve">Общее число сосудистых растений, обитающих в заказнике, составляет около </w:t>
      </w:r>
      <w:r>
        <w:t>600</w:t>
      </w:r>
      <w:r w:rsidRPr="007F00A8">
        <w:t xml:space="preserve"> видов сосудистых растений из 275 родов и 80 семейств.</w:t>
      </w:r>
      <w:r w:rsidRPr="00C707CA">
        <w:t xml:space="preserve"> Для указанной площади это </w:t>
      </w:r>
      <w:r>
        <w:t xml:space="preserve">достаточно высокое </w:t>
      </w:r>
      <w:r w:rsidRPr="00C707CA">
        <w:t xml:space="preserve">биоразнообразие. </w:t>
      </w:r>
      <w:r>
        <w:t>Учитывая недостаточную</w:t>
      </w:r>
      <w:r w:rsidRPr="00C707CA">
        <w:t xml:space="preserve"> изученность </w:t>
      </w:r>
      <w:r>
        <w:t xml:space="preserve">данной </w:t>
      </w:r>
      <w:r w:rsidRPr="00C707CA">
        <w:t xml:space="preserve">территории, </w:t>
      </w:r>
      <w:r>
        <w:t>возможно увеличение биоразнообразия за счёт находок ранее не отмеченных видов растений.</w:t>
      </w:r>
      <w:r w:rsidRPr="00C707CA">
        <w:t xml:space="preserve"> Дифференциация высот недостаточна для существования самобытной эндемической флоры высокогорий Северного Сихотэ-Алиня. На горе </w:t>
      </w:r>
      <w:r>
        <w:t>Тиуль-Шаман</w:t>
      </w:r>
      <w:r w:rsidRPr="00C707CA">
        <w:t xml:space="preserve"> обнаружены типичные монтанные (общегорные) виды, которые образуют несомкнутые </w:t>
      </w:r>
      <w:r w:rsidRPr="00C707CA">
        <w:lastRenderedPageBreak/>
        <w:t xml:space="preserve">ценозы: рододендрон золотистый </w:t>
      </w:r>
      <w:r w:rsidRPr="003B1523">
        <w:t>(</w:t>
      </w:r>
      <w:r w:rsidRPr="00C707CA">
        <w:rPr>
          <w:i/>
          <w:lang w:val="en-US"/>
        </w:rPr>
        <w:t>Rhododendron</w:t>
      </w:r>
      <w:r w:rsidRPr="00C707CA">
        <w:rPr>
          <w:i/>
        </w:rPr>
        <w:t xml:space="preserve"> </w:t>
      </w:r>
      <w:r w:rsidRPr="00C707CA">
        <w:rPr>
          <w:i/>
          <w:lang w:val="en-US"/>
        </w:rPr>
        <w:t>aureum</w:t>
      </w:r>
      <w:r w:rsidRPr="003B1523">
        <w:t>)</w:t>
      </w:r>
      <w:r w:rsidRPr="00C707CA">
        <w:rPr>
          <w:i/>
        </w:rPr>
        <w:t>,</w:t>
      </w:r>
      <w:r w:rsidRPr="00C707CA">
        <w:t xml:space="preserve"> диапенсия обратнояйцевидная </w:t>
      </w:r>
      <w:r w:rsidRPr="003B1523">
        <w:t>(</w:t>
      </w:r>
      <w:r w:rsidRPr="00C707CA">
        <w:rPr>
          <w:i/>
          <w:lang w:val="en-US"/>
        </w:rPr>
        <w:t>Diapensia</w:t>
      </w:r>
      <w:r w:rsidRPr="00C707CA">
        <w:rPr>
          <w:i/>
        </w:rPr>
        <w:t xml:space="preserve"> </w:t>
      </w:r>
      <w:r w:rsidRPr="00C707CA">
        <w:rPr>
          <w:i/>
          <w:lang w:val="en-US"/>
        </w:rPr>
        <w:t>obovata</w:t>
      </w:r>
      <w:r w:rsidRPr="003B1523">
        <w:t>),</w:t>
      </w:r>
      <w:r w:rsidRPr="00C707CA">
        <w:t xml:space="preserve"> арктоус краноплодный </w:t>
      </w:r>
      <w:r w:rsidRPr="003B1523">
        <w:t>(</w:t>
      </w:r>
      <w:r w:rsidRPr="00C707CA">
        <w:rPr>
          <w:i/>
          <w:lang w:val="en-US"/>
        </w:rPr>
        <w:t>Arctous</w:t>
      </w:r>
      <w:r w:rsidRPr="00C707CA">
        <w:rPr>
          <w:i/>
        </w:rPr>
        <w:t xml:space="preserve"> </w:t>
      </w:r>
      <w:r w:rsidRPr="00C707CA">
        <w:rPr>
          <w:i/>
          <w:lang w:val="en-US"/>
        </w:rPr>
        <w:t>erytrocarpa</w:t>
      </w:r>
      <w:r w:rsidRPr="003B1523">
        <w:t>)</w:t>
      </w:r>
      <w:r w:rsidRPr="00C707CA">
        <w:rPr>
          <w:i/>
        </w:rPr>
        <w:t>,</w:t>
      </w:r>
      <w:r w:rsidRPr="00C707CA">
        <w:t xml:space="preserve"> полевица Триниуса </w:t>
      </w:r>
      <w:r w:rsidRPr="003B1523">
        <w:t>(</w:t>
      </w:r>
      <w:r w:rsidRPr="00C707CA">
        <w:rPr>
          <w:i/>
          <w:lang w:val="en-US"/>
        </w:rPr>
        <w:t>Agrostis</w:t>
      </w:r>
      <w:r w:rsidRPr="00C707CA">
        <w:rPr>
          <w:i/>
        </w:rPr>
        <w:t xml:space="preserve"> </w:t>
      </w:r>
      <w:r w:rsidRPr="00C707CA">
        <w:rPr>
          <w:i/>
          <w:lang w:val="en-US"/>
        </w:rPr>
        <w:t>trinii</w:t>
      </w:r>
      <w:r w:rsidRPr="003B1523">
        <w:t>),</w:t>
      </w:r>
      <w:r w:rsidRPr="00C707CA">
        <w:rPr>
          <w:i/>
        </w:rPr>
        <w:t xml:space="preserve"> </w:t>
      </w:r>
      <w:r w:rsidRPr="00C707CA">
        <w:t xml:space="preserve">трищетинник сибирский </w:t>
      </w:r>
      <w:r w:rsidRPr="003B1523">
        <w:t>(</w:t>
      </w:r>
      <w:r w:rsidRPr="00C707CA">
        <w:rPr>
          <w:i/>
          <w:lang w:val="en-US"/>
        </w:rPr>
        <w:t>Trisetum</w:t>
      </w:r>
      <w:r w:rsidRPr="00C707CA">
        <w:rPr>
          <w:i/>
        </w:rPr>
        <w:t xml:space="preserve"> </w:t>
      </w:r>
      <w:r w:rsidRPr="00C707CA">
        <w:rPr>
          <w:i/>
          <w:lang w:val="en-US"/>
        </w:rPr>
        <w:t>sibiricum</w:t>
      </w:r>
      <w:r w:rsidRPr="003B1523">
        <w:t>),</w:t>
      </w:r>
      <w:r w:rsidRPr="00C707CA">
        <w:t xml:space="preserve"> мятлик сизый </w:t>
      </w:r>
      <w:r w:rsidRPr="003B1523">
        <w:t>(</w:t>
      </w:r>
      <w:r w:rsidRPr="00C707CA">
        <w:rPr>
          <w:i/>
          <w:lang w:val="en-US"/>
        </w:rPr>
        <w:t>Poa</w:t>
      </w:r>
      <w:r w:rsidRPr="00C707CA">
        <w:rPr>
          <w:i/>
        </w:rPr>
        <w:t xml:space="preserve"> </w:t>
      </w:r>
      <w:r w:rsidRPr="00C707CA">
        <w:rPr>
          <w:i/>
          <w:lang w:val="en-US"/>
        </w:rPr>
        <w:t>glauca</w:t>
      </w:r>
      <w:r w:rsidRPr="003B1523">
        <w:t>),</w:t>
      </w:r>
      <w:r w:rsidRPr="00C707CA">
        <w:rPr>
          <w:i/>
        </w:rPr>
        <w:t xml:space="preserve"> </w:t>
      </w:r>
      <w:r w:rsidRPr="00C707CA">
        <w:t>осоки</w:t>
      </w:r>
      <w:r w:rsidRPr="00C707CA">
        <w:rPr>
          <w:i/>
        </w:rPr>
        <w:t xml:space="preserve"> </w:t>
      </w:r>
      <w:r w:rsidRPr="00C707CA">
        <w:t xml:space="preserve">жестковатая </w:t>
      </w:r>
      <w:r w:rsidRPr="003B1523">
        <w:t>(</w:t>
      </w:r>
      <w:r w:rsidRPr="00C707CA">
        <w:rPr>
          <w:i/>
          <w:lang w:val="en-US"/>
        </w:rPr>
        <w:t>Carex</w:t>
      </w:r>
      <w:r w:rsidRPr="00C707CA">
        <w:rPr>
          <w:i/>
        </w:rPr>
        <w:t xml:space="preserve"> </w:t>
      </w:r>
      <w:r w:rsidRPr="00C707CA">
        <w:rPr>
          <w:i/>
          <w:lang w:val="en-US"/>
        </w:rPr>
        <w:t>rigidioides</w:t>
      </w:r>
      <w:r w:rsidRPr="003B1523">
        <w:t>)</w:t>
      </w:r>
      <w:r w:rsidRPr="00C707CA">
        <w:rPr>
          <w:i/>
        </w:rPr>
        <w:t xml:space="preserve"> </w:t>
      </w:r>
      <w:r w:rsidRPr="00C707CA">
        <w:t>и лесолюбивая</w:t>
      </w:r>
      <w:r>
        <w:t xml:space="preserve"> </w:t>
      </w:r>
      <w:r w:rsidRPr="003B1523">
        <w:t>(</w:t>
      </w:r>
      <w:r w:rsidRPr="00C707CA">
        <w:rPr>
          <w:i/>
          <w:lang w:val="en-US"/>
        </w:rPr>
        <w:t>C</w:t>
      </w:r>
      <w:r w:rsidRPr="00C707CA">
        <w:rPr>
          <w:i/>
        </w:rPr>
        <w:t xml:space="preserve">. </w:t>
      </w:r>
      <w:r w:rsidRPr="00C707CA">
        <w:rPr>
          <w:i/>
          <w:lang w:val="en-US"/>
        </w:rPr>
        <w:t>drymophilla</w:t>
      </w:r>
      <w:r w:rsidRPr="003B1523">
        <w:t>)</w:t>
      </w:r>
      <w:r w:rsidRPr="00C707CA">
        <w:rPr>
          <w:i/>
        </w:rPr>
        <w:t>.</w:t>
      </w:r>
    </w:p>
    <w:p w:rsidR="0022742E" w:rsidRPr="00C707CA" w:rsidRDefault="0022742E" w:rsidP="0022742E">
      <w:pPr>
        <w:spacing w:line="360" w:lineRule="auto"/>
        <w:ind w:firstLine="720"/>
        <w:jc w:val="both"/>
        <w:rPr>
          <w:i/>
        </w:rPr>
      </w:pPr>
      <w:r w:rsidRPr="000F0534">
        <w:t xml:space="preserve">Уникальность </w:t>
      </w:r>
      <w:r>
        <w:t xml:space="preserve">и специфику </w:t>
      </w:r>
      <w:r w:rsidRPr="000F0534">
        <w:t xml:space="preserve">растительному покрову придают обитающие на </w:t>
      </w:r>
      <w:r>
        <w:t>границе ареала виды манчьжурской флоры: тополь корейский (</w:t>
      </w:r>
      <w:r w:rsidRPr="001E424C">
        <w:rPr>
          <w:i/>
          <w:lang w:val="en-US"/>
        </w:rPr>
        <w:t>Populus</w:t>
      </w:r>
      <w:r w:rsidRPr="001E424C">
        <w:rPr>
          <w:i/>
        </w:rPr>
        <w:t xml:space="preserve"> </w:t>
      </w:r>
      <w:r w:rsidRPr="001E424C">
        <w:rPr>
          <w:i/>
          <w:lang w:val="en-US"/>
        </w:rPr>
        <w:t>coreana</w:t>
      </w:r>
      <w:r w:rsidRPr="003B1523">
        <w:t>),</w:t>
      </w:r>
      <w:r w:rsidRPr="001E424C">
        <w:rPr>
          <w:i/>
        </w:rPr>
        <w:t xml:space="preserve"> </w:t>
      </w:r>
      <w:r>
        <w:t>яблоня маньчжурская (</w:t>
      </w:r>
      <w:r w:rsidRPr="001E424C">
        <w:rPr>
          <w:i/>
          <w:lang w:val="en-US"/>
        </w:rPr>
        <w:t>Malus</w:t>
      </w:r>
      <w:r w:rsidRPr="001E424C">
        <w:rPr>
          <w:i/>
        </w:rPr>
        <w:t xml:space="preserve"> </w:t>
      </w:r>
      <w:r w:rsidRPr="001E424C">
        <w:rPr>
          <w:i/>
          <w:lang w:val="en-US"/>
        </w:rPr>
        <w:t>mandshurica</w:t>
      </w:r>
      <w:r>
        <w:t>)</w:t>
      </w:r>
      <w:r w:rsidRPr="001E424C">
        <w:rPr>
          <w:i/>
        </w:rPr>
        <w:t xml:space="preserve">, </w:t>
      </w:r>
      <w:r>
        <w:t>барбарис амурский (</w:t>
      </w:r>
      <w:r w:rsidRPr="001E424C">
        <w:rPr>
          <w:i/>
          <w:lang w:val="en-US"/>
        </w:rPr>
        <w:t>Berberis</w:t>
      </w:r>
      <w:r w:rsidRPr="001E424C">
        <w:rPr>
          <w:i/>
        </w:rPr>
        <w:t xml:space="preserve"> </w:t>
      </w:r>
      <w:r w:rsidRPr="001E424C">
        <w:rPr>
          <w:i/>
          <w:lang w:val="en-US"/>
        </w:rPr>
        <w:t>amurensis</w:t>
      </w:r>
      <w:r w:rsidRPr="003B1523">
        <w:t>),</w:t>
      </w:r>
      <w:r w:rsidRPr="001E424C">
        <w:rPr>
          <w:i/>
        </w:rPr>
        <w:t xml:space="preserve"> </w:t>
      </w:r>
      <w:r>
        <w:t>виноград амурский (</w:t>
      </w:r>
      <w:r w:rsidRPr="001E424C">
        <w:rPr>
          <w:i/>
          <w:lang w:val="en-US"/>
        </w:rPr>
        <w:t>Vitis</w:t>
      </w:r>
      <w:r w:rsidRPr="001E424C">
        <w:rPr>
          <w:i/>
        </w:rPr>
        <w:t xml:space="preserve"> </w:t>
      </w:r>
      <w:r w:rsidRPr="001E424C">
        <w:rPr>
          <w:i/>
          <w:lang w:val="en-US"/>
        </w:rPr>
        <w:t>amurensis</w:t>
      </w:r>
      <w:r>
        <w:t>)</w:t>
      </w:r>
      <w:r w:rsidRPr="001E424C">
        <w:rPr>
          <w:i/>
        </w:rPr>
        <w:t xml:space="preserve">, </w:t>
      </w:r>
      <w:r>
        <w:t>зимолюка японская (</w:t>
      </w:r>
      <w:r w:rsidRPr="001E424C">
        <w:rPr>
          <w:i/>
          <w:lang w:val="en-US"/>
        </w:rPr>
        <w:t>Chimaphila</w:t>
      </w:r>
      <w:r w:rsidRPr="001E424C">
        <w:rPr>
          <w:i/>
        </w:rPr>
        <w:t xml:space="preserve"> </w:t>
      </w:r>
      <w:r w:rsidRPr="001E424C">
        <w:rPr>
          <w:i/>
          <w:lang w:val="en-US"/>
        </w:rPr>
        <w:t>japonica</w:t>
      </w:r>
      <w:r>
        <w:t>)</w:t>
      </w:r>
      <w:r w:rsidRPr="001E424C">
        <w:rPr>
          <w:i/>
        </w:rPr>
        <w:t xml:space="preserve">, </w:t>
      </w:r>
      <w:r>
        <w:t>симплокарпус вонючий (</w:t>
      </w:r>
      <w:r w:rsidRPr="001E424C">
        <w:rPr>
          <w:i/>
          <w:lang w:val="en-US"/>
        </w:rPr>
        <w:t>Simplocarpus</w:t>
      </w:r>
      <w:r w:rsidRPr="001E424C">
        <w:rPr>
          <w:i/>
        </w:rPr>
        <w:t xml:space="preserve"> </w:t>
      </w:r>
      <w:r w:rsidRPr="001E424C">
        <w:rPr>
          <w:i/>
          <w:lang w:val="en-US"/>
        </w:rPr>
        <w:t>foetidus</w:t>
      </w:r>
      <w:r>
        <w:t>)</w:t>
      </w:r>
      <w:r w:rsidRPr="001E424C">
        <w:rPr>
          <w:i/>
        </w:rPr>
        <w:t xml:space="preserve">, </w:t>
      </w:r>
      <w:r>
        <w:t>аризема амурская (</w:t>
      </w:r>
      <w:r w:rsidRPr="001E424C">
        <w:rPr>
          <w:i/>
          <w:lang w:val="en-US"/>
        </w:rPr>
        <w:t>Arisaema</w:t>
      </w:r>
      <w:r w:rsidRPr="001E424C">
        <w:rPr>
          <w:i/>
        </w:rPr>
        <w:t xml:space="preserve"> </w:t>
      </w:r>
      <w:r w:rsidRPr="001E424C">
        <w:rPr>
          <w:i/>
          <w:lang w:val="en-US"/>
        </w:rPr>
        <w:t>amuremsis</w:t>
      </w:r>
      <w:r>
        <w:t>)</w:t>
      </w:r>
      <w:r w:rsidRPr="001E424C">
        <w:rPr>
          <w:i/>
        </w:rPr>
        <w:t>,</w:t>
      </w:r>
      <w:r w:rsidRPr="000F0534">
        <w:t xml:space="preserve"> </w:t>
      </w:r>
      <w:r>
        <w:t>и пр.; охотско-камчатской флоры: красника (</w:t>
      </w:r>
      <w:r w:rsidRPr="006E1629">
        <w:rPr>
          <w:i/>
          <w:lang w:val="en-US"/>
        </w:rPr>
        <w:t>Vaccinium</w:t>
      </w:r>
      <w:r w:rsidRPr="006E1629">
        <w:rPr>
          <w:i/>
        </w:rPr>
        <w:t xml:space="preserve"> </w:t>
      </w:r>
      <w:r w:rsidRPr="006E1629">
        <w:rPr>
          <w:i/>
          <w:lang w:val="en-US"/>
        </w:rPr>
        <w:t>praestans</w:t>
      </w:r>
      <w:r w:rsidRPr="006E1629">
        <w:t xml:space="preserve">), </w:t>
      </w:r>
      <w:r>
        <w:t>веременнокрыльник камчатский (</w:t>
      </w:r>
      <w:r w:rsidRPr="006E1629">
        <w:rPr>
          <w:i/>
          <w:lang w:val="en-US"/>
        </w:rPr>
        <w:t>Lysichiton</w:t>
      </w:r>
      <w:r w:rsidRPr="006E1629">
        <w:rPr>
          <w:i/>
        </w:rPr>
        <w:t xml:space="preserve"> </w:t>
      </w:r>
      <w:r w:rsidRPr="006E1629">
        <w:rPr>
          <w:i/>
          <w:lang w:val="en-US"/>
        </w:rPr>
        <w:t>camtschatsense</w:t>
      </w:r>
      <w:r>
        <w:t xml:space="preserve">); </w:t>
      </w:r>
      <w:r w:rsidRPr="000F0534">
        <w:t>узколокальные эндемичные виды</w:t>
      </w:r>
      <w:r>
        <w:t xml:space="preserve">, </w:t>
      </w:r>
      <w:r w:rsidRPr="000F0534">
        <w:t xml:space="preserve">спорадически отмечаемые на горных вершинах: </w:t>
      </w:r>
      <w:r>
        <w:t>бадан тихоокеанский (</w:t>
      </w:r>
      <w:r w:rsidRPr="000F0534">
        <w:rPr>
          <w:i/>
          <w:lang w:val="en-US"/>
        </w:rPr>
        <w:t>Bergenia</w:t>
      </w:r>
      <w:r w:rsidRPr="000F0534">
        <w:rPr>
          <w:i/>
        </w:rPr>
        <w:t xml:space="preserve"> </w:t>
      </w:r>
      <w:r w:rsidRPr="000F0534">
        <w:rPr>
          <w:i/>
          <w:lang w:val="en-US"/>
        </w:rPr>
        <w:t>pacifica</w:t>
      </w:r>
      <w:r>
        <w:t>)</w:t>
      </w:r>
      <w:r w:rsidRPr="000F0534">
        <w:t xml:space="preserve"> </w:t>
      </w:r>
      <w:r>
        <w:t>и пр.</w:t>
      </w:r>
    </w:p>
    <w:p w:rsidR="0022742E" w:rsidRPr="00C707CA" w:rsidRDefault="0022742E" w:rsidP="0022742E">
      <w:pPr>
        <w:spacing w:line="360" w:lineRule="auto"/>
        <w:ind w:firstLine="709"/>
        <w:jc w:val="both"/>
      </w:pPr>
      <w:r w:rsidRPr="00C707CA">
        <w:t xml:space="preserve">На изученной территории отмечено высокое таксономическое разнообразие лишайников (205 видов). Связано это с высоким количеством разнообразных субстратов: скалы, разнопородные деревья, почва и т.д. и типов местообитаний: каменоберезники, скалы-останцы, пихтово-еловые леса, смешанные пойменные леса, а также дубовые леса с кедровым стлаником и тисом остроконечным, и др. Лихенобиота лесного пояса в своей основе является бореальной с некоторыми восточноазиатскими чертами. Последние проявляются в наличии некоторых видов </w:t>
      </w:r>
      <w:r w:rsidRPr="00C707CA">
        <w:rPr>
          <w:i/>
        </w:rPr>
        <w:t>Nephromopsis, Cetrelia, Lobaria, Myelochroa</w:t>
      </w:r>
      <w:r w:rsidRPr="00C707CA">
        <w:t xml:space="preserve"> и др. Присутствие </w:t>
      </w:r>
      <w:r w:rsidRPr="00C707CA">
        <w:rPr>
          <w:i/>
        </w:rPr>
        <w:t xml:space="preserve">Pseudocephyllaria crocata </w:t>
      </w:r>
      <w:r w:rsidRPr="00C707CA">
        <w:t>(L.) Vain.</w:t>
      </w:r>
      <w:r w:rsidRPr="00C707CA">
        <w:rPr>
          <w:i/>
        </w:rPr>
        <w:t xml:space="preserve">, Sticta limbata </w:t>
      </w:r>
      <w:r w:rsidRPr="00C707CA">
        <w:t>(Sm.) Ach. и</w:t>
      </w:r>
      <w:r w:rsidRPr="00C707CA">
        <w:rPr>
          <w:i/>
        </w:rPr>
        <w:t xml:space="preserve"> Fuscopannaria ahlneri </w:t>
      </w:r>
      <w:r w:rsidRPr="00C707CA">
        <w:t xml:space="preserve">(P.M. Jørg.) P.M. Jørg. отражают расположение исследуемой территории в зоне влияния Тихого океана. По г. Шаман проходит граница северного распространения некоторых неморальных видов лишайников, которые произрастают в реликтовых горных дубовых лесах, а также в смешанных прирусловых лесах, где отмечена наибольшая встречаемость восточноазиатских неморальных таксонов. Лихенобиота таких местообитаний бореально-неморальная. Лихенобиота скал-останцов сложена преимущественно видами монтанного и бореального элементов. Она достаточно разнообразна, что связано с устойчивостью субстрата в течение длительного времени и образования на нем разнообразных эпилитно-лишайниковых синузий, в том числе и с участием ксерофитных видов на вертикальных хорошо прогреваемых каменных поверхностях. Здесь найдено 3 новых вида для юга Дальнего Востока – </w:t>
      </w:r>
      <w:r w:rsidRPr="00C707CA">
        <w:rPr>
          <w:i/>
        </w:rPr>
        <w:t>Calvitemela aglaea, Lecanora sarcopidoides</w:t>
      </w:r>
      <w:r w:rsidRPr="00C707CA">
        <w:t xml:space="preserve"> и </w:t>
      </w:r>
      <w:r w:rsidRPr="00C707CA">
        <w:rPr>
          <w:i/>
        </w:rPr>
        <w:t>Umbilicaria proboscidea</w:t>
      </w:r>
      <w:r w:rsidRPr="00C707CA">
        <w:t xml:space="preserve">; 2 новых вида для Дальнего Востока – </w:t>
      </w:r>
      <w:r w:rsidRPr="00C707CA">
        <w:rPr>
          <w:i/>
        </w:rPr>
        <w:t>Fuscidea asyndeta, Lecanora achariana</w:t>
      </w:r>
      <w:r w:rsidRPr="00C707CA">
        <w:t xml:space="preserve"> и охраняемый вид </w:t>
      </w:r>
      <w:r w:rsidRPr="00C707CA">
        <w:rPr>
          <w:i/>
        </w:rPr>
        <w:t>Asahinea scholanderi</w:t>
      </w:r>
      <w:r w:rsidRPr="00C707CA">
        <w:t xml:space="preserve">. Лихенобиота каменноберезников довольно разнообразная (учитывая, что данное местообитание - моносубстратное). На березе в основном произрастают бореальные виды, </w:t>
      </w:r>
      <w:r w:rsidRPr="00C707CA">
        <w:lastRenderedPageBreak/>
        <w:t xml:space="preserve">тяготеющие в районе исследования к хвойным деревьям. Местообитание интересно произрастанием ряда редких таксонов, преимущественно среди накипных видов, которые зачастую пропускаются исследователями. Среди них </w:t>
      </w:r>
      <w:r w:rsidRPr="00C707CA">
        <w:rPr>
          <w:i/>
        </w:rPr>
        <w:t>Pertusaria carneopallida, Biatora sphaeroidiza, Biatora subduplex, Caloplaca pyracea</w:t>
      </w:r>
      <w:r w:rsidRPr="00C707CA">
        <w:t xml:space="preserve"> – редкие виды, последние три вида впервые отмечены для территории юга Дальнего Востока; </w:t>
      </w:r>
      <w:r w:rsidRPr="00C707CA">
        <w:rPr>
          <w:i/>
        </w:rPr>
        <w:t>Lecanora subrubra, Hypogymnia submundata и Physconia grumosa</w:t>
      </w:r>
      <w:r w:rsidRPr="00C707CA">
        <w:t xml:space="preserve"> – виды, имеющие узкий восточноазиатский ареал; </w:t>
      </w:r>
      <w:r w:rsidRPr="00C707CA">
        <w:rPr>
          <w:i/>
        </w:rPr>
        <w:t>Pycnora leucococca</w:t>
      </w:r>
      <w:r w:rsidRPr="00C707CA">
        <w:t xml:space="preserve"> – вид, имеющий евразоамериканский ареал и довольно широко распространенный в бореальной зоне, однако он впервые приводится для территории юга Дальнего Востока; </w:t>
      </w:r>
      <w:r w:rsidRPr="00C707CA">
        <w:rPr>
          <w:i/>
        </w:rPr>
        <w:t>Lecanora subintricata, Rinodina olivaceobrunnea</w:t>
      </w:r>
      <w:r w:rsidRPr="00C707CA">
        <w:t xml:space="preserve"> – также новые виды для юга Дальнего Востока, </w:t>
      </w:r>
      <w:r w:rsidRPr="00C707CA">
        <w:rPr>
          <w:i/>
        </w:rPr>
        <w:t>Lecanora saligna</w:t>
      </w:r>
      <w:r w:rsidRPr="00C707CA">
        <w:t xml:space="preserve"> – новый для Дальнего Востока и </w:t>
      </w:r>
      <w:r w:rsidRPr="00C707CA">
        <w:rPr>
          <w:i/>
        </w:rPr>
        <w:t xml:space="preserve">Nephromopsis laureri </w:t>
      </w:r>
      <w:r w:rsidRPr="00C707CA">
        <w:t>–</w:t>
      </w:r>
      <w:r w:rsidR="00EF285C">
        <w:t xml:space="preserve"> </w:t>
      </w:r>
      <w:r w:rsidRPr="00C707CA">
        <w:t>вид</w:t>
      </w:r>
      <w:r w:rsidR="00EF285C">
        <w:t xml:space="preserve"> внесённый в Красную книгу </w:t>
      </w:r>
      <w:r w:rsidR="00073268">
        <w:t>Хабаровского края</w:t>
      </w:r>
      <w:r w:rsidRPr="00C707CA">
        <w:t xml:space="preserve">. </w:t>
      </w:r>
    </w:p>
    <w:p w:rsidR="0022742E" w:rsidRDefault="0022742E" w:rsidP="00697D54">
      <w:pPr>
        <w:spacing w:line="360" w:lineRule="auto"/>
        <w:jc w:val="center"/>
        <w:rPr>
          <w:b/>
        </w:rPr>
      </w:pPr>
    </w:p>
    <w:p w:rsidR="00EF285C" w:rsidRDefault="00EF285C" w:rsidP="00697D54">
      <w:pPr>
        <w:spacing w:line="360" w:lineRule="auto"/>
        <w:jc w:val="center"/>
        <w:rPr>
          <w:b/>
        </w:rPr>
      </w:pPr>
    </w:p>
    <w:p w:rsidR="00697D54" w:rsidRPr="0022742E" w:rsidRDefault="00697D54" w:rsidP="0022742E">
      <w:pPr>
        <w:spacing w:line="360" w:lineRule="auto"/>
        <w:jc w:val="both"/>
        <w:rPr>
          <w:u w:val="single"/>
        </w:rPr>
      </w:pPr>
      <w:r w:rsidRPr="0022742E">
        <w:rPr>
          <w:u w:val="single"/>
        </w:rPr>
        <w:t>Состояние популяций особо охраняемых видов</w:t>
      </w:r>
      <w:r w:rsidR="0022742E" w:rsidRPr="0022742E">
        <w:rPr>
          <w:u w:val="single"/>
        </w:rPr>
        <w:t xml:space="preserve"> растений</w:t>
      </w:r>
    </w:p>
    <w:p w:rsidR="0022742E" w:rsidRDefault="0022742E" w:rsidP="00697D54">
      <w:pPr>
        <w:spacing w:line="360" w:lineRule="auto"/>
        <w:ind w:firstLine="720"/>
        <w:jc w:val="both"/>
      </w:pPr>
    </w:p>
    <w:p w:rsidR="00697D54" w:rsidRPr="00697D54" w:rsidRDefault="00697D54" w:rsidP="00697D54">
      <w:pPr>
        <w:spacing w:line="360" w:lineRule="auto"/>
        <w:ind w:firstLine="720"/>
        <w:jc w:val="both"/>
      </w:pPr>
      <w:r w:rsidRPr="00697D54">
        <w:t xml:space="preserve">Гроздовник мощный – </w:t>
      </w:r>
      <w:r w:rsidRPr="00697D54">
        <w:rPr>
          <w:i/>
          <w:lang w:val="en-US"/>
        </w:rPr>
        <w:t>Botrychium</w:t>
      </w:r>
      <w:r w:rsidRPr="00697D54">
        <w:rPr>
          <w:i/>
        </w:rPr>
        <w:t xml:space="preserve"> </w:t>
      </w:r>
      <w:r w:rsidRPr="00697D54">
        <w:rPr>
          <w:i/>
          <w:lang w:val="en-US"/>
        </w:rPr>
        <w:t>robustum</w:t>
      </w:r>
      <w:r w:rsidRPr="00697D54">
        <w:rPr>
          <w:i/>
        </w:rPr>
        <w:t xml:space="preserve">. </w:t>
      </w:r>
      <w:r w:rsidRPr="00697D54">
        <w:t xml:space="preserve">Категория статус 3 – редкий вид, имеющий значительный ареал, в пределах которого встречается спорадически и с небольшой численностью популяций. В заказнике отмечается у восточного подножия горного массива Тиуль-Шаман на лесных полянах, нарушенных лесах, вдоль лесных дорог. </w:t>
      </w:r>
    </w:p>
    <w:p w:rsidR="00697D54" w:rsidRPr="00697D54" w:rsidRDefault="00697D54" w:rsidP="00697D54">
      <w:pPr>
        <w:spacing w:line="360" w:lineRule="auto"/>
        <w:ind w:firstLine="720"/>
        <w:jc w:val="both"/>
      </w:pPr>
      <w:r w:rsidRPr="00697D54">
        <w:t xml:space="preserve">Многорядник Брауна – </w:t>
      </w:r>
      <w:r w:rsidRPr="00697D54">
        <w:rPr>
          <w:i/>
          <w:lang w:val="en-US"/>
        </w:rPr>
        <w:t>Polystichum</w:t>
      </w:r>
      <w:r w:rsidRPr="00697D54">
        <w:rPr>
          <w:i/>
        </w:rPr>
        <w:t xml:space="preserve"> </w:t>
      </w:r>
      <w:r w:rsidRPr="00697D54">
        <w:rPr>
          <w:i/>
          <w:lang w:val="en-US"/>
        </w:rPr>
        <w:t>braunii</w:t>
      </w:r>
      <w:r w:rsidRPr="00697D54">
        <w:rPr>
          <w:i/>
        </w:rPr>
        <w:t xml:space="preserve">. </w:t>
      </w:r>
      <w:r w:rsidRPr="00697D54">
        <w:t>Категория и статус 3 – редкий реликтовый вид. Обитатель кедрово-широколиственных, реже хвойных лесов на горных склонах, в зарослях кустарников вдоль небольших речек и ручьёв, на богатых гумусом почвах. Для заказника приводится по литературным данным (Красная книга …, 2008).</w:t>
      </w:r>
    </w:p>
    <w:p w:rsidR="00697D54" w:rsidRPr="00697D54" w:rsidRDefault="00697D54" w:rsidP="00697D54">
      <w:pPr>
        <w:spacing w:line="360" w:lineRule="auto"/>
        <w:ind w:firstLine="720"/>
        <w:jc w:val="both"/>
      </w:pPr>
      <w:r w:rsidRPr="00697D54">
        <w:t>Тис остроконечный</w:t>
      </w:r>
      <w:r w:rsidRPr="00697D54">
        <w:rPr>
          <w:i/>
        </w:rPr>
        <w:t xml:space="preserve"> – </w:t>
      </w:r>
      <w:r w:rsidRPr="00697D54">
        <w:rPr>
          <w:i/>
          <w:lang w:val="en-US"/>
        </w:rPr>
        <w:t>Taxus</w:t>
      </w:r>
      <w:r w:rsidRPr="00697D54">
        <w:rPr>
          <w:i/>
        </w:rPr>
        <w:t xml:space="preserve"> </w:t>
      </w:r>
      <w:r w:rsidRPr="00697D54">
        <w:rPr>
          <w:i/>
          <w:lang w:val="en-US"/>
        </w:rPr>
        <w:t>cuspidata</w:t>
      </w:r>
      <w:r w:rsidRPr="00697D54">
        <w:t xml:space="preserve">. Категория и статус 3 – редкий вид, реликт на северной границе ареала. Внесён в красную книгу Российской Федерации, Красный лист МСОП, Конвенцию СИТЕС. На территории заказника произрастает одиночно или небольшими группами среди смешанных и хвойных лесов по северному макросклону. В горы поднимается на высоту до 900 м над ур. моря, где имеет форму стланика и предпочитает места с глубоким снежным покровом. </w:t>
      </w:r>
    </w:p>
    <w:p w:rsidR="00697D54" w:rsidRPr="00697D54" w:rsidRDefault="00697D54" w:rsidP="00697D54">
      <w:pPr>
        <w:spacing w:line="360" w:lineRule="auto"/>
        <w:ind w:firstLine="567"/>
        <w:jc w:val="both"/>
      </w:pPr>
      <w:r w:rsidRPr="00697D54">
        <w:t xml:space="preserve">Венерин башмачок пятнистый – </w:t>
      </w:r>
      <w:r w:rsidRPr="00697D54">
        <w:rPr>
          <w:i/>
          <w:lang w:val="en-US"/>
        </w:rPr>
        <w:t>Cypripedium</w:t>
      </w:r>
      <w:r w:rsidRPr="00697D54">
        <w:rPr>
          <w:i/>
        </w:rPr>
        <w:t xml:space="preserve"> </w:t>
      </w:r>
      <w:r w:rsidRPr="00697D54">
        <w:rPr>
          <w:i/>
          <w:lang w:val="en-US"/>
        </w:rPr>
        <w:t>guttatum</w:t>
      </w:r>
      <w:r w:rsidRPr="00697D54">
        <w:rPr>
          <w:i/>
        </w:rPr>
        <w:t xml:space="preserve">. </w:t>
      </w:r>
      <w:r w:rsidRPr="00697D54">
        <w:t xml:space="preserve">Категория и статус 3 – редкий вид. </w:t>
      </w:r>
      <w:r w:rsidRPr="0022742E">
        <w:t>В пределах заказника лишь однажды</w:t>
      </w:r>
      <w:r w:rsidRPr="00697D54">
        <w:t xml:space="preserve"> </w:t>
      </w:r>
      <w:r w:rsidRPr="0022742E">
        <w:t xml:space="preserve">отмечен </w:t>
      </w:r>
      <w:r w:rsidRPr="00697D54">
        <w:t>в горных ельниках на восточных склонах отрогов горы Шаман</w:t>
      </w:r>
      <w:r w:rsidRPr="0022742E">
        <w:t xml:space="preserve"> (Комарова, 1971)</w:t>
      </w:r>
      <w:r w:rsidRPr="00697D54">
        <w:t xml:space="preserve">. </w:t>
      </w:r>
    </w:p>
    <w:p w:rsidR="00697D54" w:rsidRPr="0022742E" w:rsidRDefault="00697D54" w:rsidP="00697D54">
      <w:pPr>
        <w:spacing w:line="360" w:lineRule="auto"/>
        <w:ind w:firstLine="720"/>
        <w:jc w:val="both"/>
      </w:pPr>
      <w:r w:rsidRPr="00697D54">
        <w:t xml:space="preserve">Венерин башмачок настоящий – </w:t>
      </w:r>
      <w:r w:rsidRPr="00697D54">
        <w:rPr>
          <w:i/>
          <w:lang w:val="en-US"/>
        </w:rPr>
        <w:t>Cypripedium</w:t>
      </w:r>
      <w:r w:rsidRPr="00697D54">
        <w:rPr>
          <w:i/>
        </w:rPr>
        <w:t xml:space="preserve"> </w:t>
      </w:r>
      <w:r w:rsidRPr="00697D54">
        <w:rPr>
          <w:i/>
          <w:lang w:val="en-US"/>
        </w:rPr>
        <w:t>calceolus</w:t>
      </w:r>
      <w:r w:rsidRPr="00697D54">
        <w:rPr>
          <w:i/>
        </w:rPr>
        <w:t xml:space="preserve">. </w:t>
      </w:r>
      <w:r w:rsidRPr="00697D54">
        <w:t xml:space="preserve">Категория и статус 3 – редкий вид, Внесён в Красную книгу РФ, Конвенцию СИТЭС. В заказнике </w:t>
      </w:r>
      <w:r w:rsidRPr="0022742E">
        <w:t xml:space="preserve">крайне редко </w:t>
      </w:r>
      <w:r w:rsidRPr="00697D54">
        <w:lastRenderedPageBreak/>
        <w:t xml:space="preserve">отмечается в лиственных или смешанных лесах с дубом, на западных и южных склонах горного массива Тиуль-Шаман. </w:t>
      </w:r>
    </w:p>
    <w:p w:rsidR="00697D54" w:rsidRPr="00697D54" w:rsidRDefault="00697D54" w:rsidP="00697D54">
      <w:pPr>
        <w:spacing w:line="360" w:lineRule="auto"/>
        <w:ind w:firstLine="720"/>
        <w:jc w:val="both"/>
      </w:pPr>
      <w:r w:rsidRPr="00697D54">
        <w:t>Венерин башмачок крупноцветковый</w:t>
      </w:r>
      <w:r w:rsidRPr="00697D54">
        <w:rPr>
          <w:i/>
        </w:rPr>
        <w:t xml:space="preserve"> – </w:t>
      </w:r>
      <w:r w:rsidRPr="00697D54">
        <w:rPr>
          <w:i/>
          <w:lang w:val="en-US"/>
        </w:rPr>
        <w:t>Cypripedium</w:t>
      </w:r>
      <w:r w:rsidRPr="00697D54">
        <w:rPr>
          <w:i/>
        </w:rPr>
        <w:t xml:space="preserve"> </w:t>
      </w:r>
      <w:r w:rsidRPr="00697D54">
        <w:rPr>
          <w:i/>
          <w:lang w:val="en-US"/>
        </w:rPr>
        <w:t>macranthon</w:t>
      </w:r>
      <w:r w:rsidRPr="00697D54">
        <w:t>. Категория и статус 3 – редкий вид. Внесён в Красную книгу РФ, Конвенцию СИТЭС. Произрастает в хвойных и лиственных лесах в долинах ручьёв, редко на марях. На территории заказника отмечается крайне спорадически.</w:t>
      </w:r>
    </w:p>
    <w:p w:rsidR="00697D54" w:rsidRPr="00697D54" w:rsidRDefault="00697D54" w:rsidP="00697D54">
      <w:pPr>
        <w:spacing w:line="360" w:lineRule="auto"/>
        <w:ind w:firstLine="720"/>
        <w:jc w:val="both"/>
      </w:pPr>
      <w:r w:rsidRPr="00697D54">
        <w:t xml:space="preserve">Седлоцветник сахалинский – </w:t>
      </w:r>
      <w:r w:rsidRPr="00697D54">
        <w:rPr>
          <w:i/>
          <w:lang w:val="en-US"/>
        </w:rPr>
        <w:t>Ephippianthus</w:t>
      </w:r>
      <w:r w:rsidRPr="00697D54">
        <w:rPr>
          <w:i/>
        </w:rPr>
        <w:t xml:space="preserve"> </w:t>
      </w:r>
      <w:r w:rsidRPr="00697D54">
        <w:rPr>
          <w:i/>
          <w:lang w:val="en-US"/>
        </w:rPr>
        <w:t>sachalinensis</w:t>
      </w:r>
      <w:r w:rsidRPr="00697D54">
        <w:rPr>
          <w:i/>
        </w:rPr>
        <w:t xml:space="preserve">. </w:t>
      </w:r>
      <w:r w:rsidRPr="00697D54">
        <w:t>Категрия и статус 3 – редкий реликтовый вид на северо-западной границе ареала. Включён в Красную книгу Российской Федерации.</w:t>
      </w:r>
      <w:r w:rsidRPr="0022742E">
        <w:t xml:space="preserve"> </w:t>
      </w:r>
      <w:r w:rsidRPr="00697D54">
        <w:t>Характерный спутник тенистых зеленомошных ельников, в которых произрастает на моховом покрове, чаще недалеко от лесных ручьёв. На территории заказника встречается спорадически.</w:t>
      </w:r>
    </w:p>
    <w:p w:rsidR="00697D54" w:rsidRPr="00697D54" w:rsidRDefault="00697D54" w:rsidP="00697D54">
      <w:pPr>
        <w:spacing w:line="360" w:lineRule="auto"/>
        <w:ind w:firstLine="720"/>
        <w:jc w:val="both"/>
      </w:pPr>
      <w:r w:rsidRPr="00697D54">
        <w:t xml:space="preserve">Калипсо луковичная – </w:t>
      </w:r>
      <w:r w:rsidRPr="00697D54">
        <w:rPr>
          <w:i/>
          <w:lang w:val="en-US"/>
        </w:rPr>
        <w:t>Calipso</w:t>
      </w:r>
      <w:r w:rsidRPr="00697D54">
        <w:rPr>
          <w:i/>
        </w:rPr>
        <w:t xml:space="preserve"> </w:t>
      </w:r>
      <w:r w:rsidRPr="00697D54">
        <w:rPr>
          <w:i/>
          <w:lang w:val="en-US"/>
        </w:rPr>
        <w:t>bulbosa</w:t>
      </w:r>
      <w:r w:rsidRPr="00697D54">
        <w:rPr>
          <w:i/>
        </w:rPr>
        <w:t xml:space="preserve">. </w:t>
      </w:r>
      <w:r w:rsidRPr="00697D54">
        <w:t>Категория и статус 2 – сокращающийся в численности реликторвый вид. Внесён в Красную книгу РФ, Конвенцию СИТЭС. Произрастает в пихтово-еловых реже лиственничных зеленомошных лесах, чаще среди валежа, иногда на заболоченных почвах. В заказнике встречается спорадически одиночными экземплярами.</w:t>
      </w:r>
    </w:p>
    <w:p w:rsidR="00697D54" w:rsidRPr="00697D54" w:rsidRDefault="00697D54" w:rsidP="00697D54">
      <w:pPr>
        <w:spacing w:line="360" w:lineRule="auto"/>
        <w:ind w:firstLine="720"/>
        <w:jc w:val="both"/>
      </w:pPr>
      <w:r w:rsidRPr="00697D54">
        <w:t xml:space="preserve">Надбородник безлистый – </w:t>
      </w:r>
      <w:r w:rsidRPr="00697D54">
        <w:rPr>
          <w:i/>
          <w:lang w:val="en-US"/>
        </w:rPr>
        <w:t>Epipogium</w:t>
      </w:r>
      <w:r w:rsidRPr="00697D54">
        <w:rPr>
          <w:i/>
        </w:rPr>
        <w:t xml:space="preserve"> </w:t>
      </w:r>
      <w:r w:rsidRPr="00697D54">
        <w:rPr>
          <w:i/>
          <w:lang w:val="en-US"/>
        </w:rPr>
        <w:t>aphyllum</w:t>
      </w:r>
      <w:r w:rsidRPr="00697D54">
        <w:rPr>
          <w:i/>
        </w:rPr>
        <w:t xml:space="preserve">. </w:t>
      </w:r>
      <w:r w:rsidRPr="00697D54">
        <w:t>Категория и статус 1 – находящийся под угрозой исчезновения реликтовый вид на северо-восточной границе ареала. Вклчён в Красную книгу Российской Федерации, охраняется Конвенцией СИТЕС. На территории заказника отмечается на северном склоне горного массива Тиуль-Шаман в долине р. Каменка.</w:t>
      </w:r>
    </w:p>
    <w:p w:rsidR="00697D54" w:rsidRPr="00697D54" w:rsidRDefault="00697D54" w:rsidP="00697D54">
      <w:pPr>
        <w:spacing w:line="360" w:lineRule="auto"/>
        <w:ind w:firstLine="720"/>
        <w:jc w:val="both"/>
      </w:pPr>
      <w:r w:rsidRPr="00697D54">
        <w:t xml:space="preserve">Галеарис круглогубый – </w:t>
      </w:r>
      <w:r w:rsidRPr="00697D54">
        <w:rPr>
          <w:i/>
          <w:lang w:val="en-US"/>
        </w:rPr>
        <w:t>Galearis</w:t>
      </w:r>
      <w:r w:rsidRPr="00697D54">
        <w:rPr>
          <w:i/>
        </w:rPr>
        <w:t xml:space="preserve"> </w:t>
      </w:r>
      <w:r w:rsidRPr="00697D54">
        <w:rPr>
          <w:i/>
          <w:lang w:val="en-US"/>
        </w:rPr>
        <w:t>cyclochila</w:t>
      </w:r>
      <w:r w:rsidRPr="00697D54">
        <w:rPr>
          <w:i/>
        </w:rPr>
        <w:t xml:space="preserve">. </w:t>
      </w:r>
      <w:r w:rsidRPr="00697D54">
        <w:t xml:space="preserve">Катеория и статус 3 – редкий реликтовый вид на севрной грание распространения. Внесён в Конвенцию СИТЕС. Растет в хвойных и смешанных лесах на переувлажнённых перегнойных и моховых субстратах, чаще близ выходов грунтовых вод. В пределах заказника встречается редко, группами. </w:t>
      </w:r>
    </w:p>
    <w:p w:rsidR="00697D54" w:rsidRPr="00697D54" w:rsidRDefault="00697D54" w:rsidP="00697D54">
      <w:pPr>
        <w:spacing w:line="360" w:lineRule="auto"/>
        <w:ind w:firstLine="720"/>
        <w:jc w:val="both"/>
      </w:pPr>
      <w:r w:rsidRPr="00697D54">
        <w:t xml:space="preserve">Пузатка высокая – </w:t>
      </w:r>
      <w:r w:rsidRPr="00697D54">
        <w:rPr>
          <w:i/>
          <w:lang w:val="en-US"/>
        </w:rPr>
        <w:t>Gastrodia</w:t>
      </w:r>
      <w:r w:rsidRPr="00697D54">
        <w:rPr>
          <w:i/>
        </w:rPr>
        <w:t xml:space="preserve"> </w:t>
      </w:r>
      <w:r w:rsidRPr="00697D54">
        <w:rPr>
          <w:i/>
          <w:lang w:val="en-US"/>
        </w:rPr>
        <w:t>elata</w:t>
      </w:r>
      <w:r w:rsidRPr="00697D54">
        <w:rPr>
          <w:i/>
        </w:rPr>
        <w:t xml:space="preserve">. </w:t>
      </w:r>
      <w:r w:rsidRPr="00697D54">
        <w:t xml:space="preserve">Категория и статус 3 – редкий реликтовый вид. Включён в Красную книгу Российской Федерации и Конвенцию СИТЕС. </w:t>
      </w:r>
      <w:r w:rsidRPr="0022742E">
        <w:t xml:space="preserve">Лишь однажды отмечалась у северо-западной границы </w:t>
      </w:r>
      <w:r w:rsidRPr="00697D54">
        <w:t>заказника</w:t>
      </w:r>
      <w:r w:rsidRPr="0022742E">
        <w:t>,</w:t>
      </w:r>
      <w:r w:rsidRPr="00697D54">
        <w:t xml:space="preserve"> в среднем течении р. Юдинка (Комарова, 1971).</w:t>
      </w:r>
    </w:p>
    <w:p w:rsidR="00697D54" w:rsidRPr="00697D54" w:rsidRDefault="00697D54" w:rsidP="00697D54">
      <w:pPr>
        <w:spacing w:line="360" w:lineRule="auto"/>
        <w:ind w:firstLine="720"/>
        <w:jc w:val="both"/>
      </w:pPr>
      <w:r w:rsidRPr="00697D54">
        <w:t xml:space="preserve">Гнездовка сосочковая – </w:t>
      </w:r>
      <w:r w:rsidRPr="00697D54">
        <w:rPr>
          <w:i/>
          <w:lang w:val="en-US"/>
        </w:rPr>
        <w:t>Neottia</w:t>
      </w:r>
      <w:r w:rsidRPr="00697D54">
        <w:rPr>
          <w:i/>
        </w:rPr>
        <w:t xml:space="preserve"> </w:t>
      </w:r>
      <w:r w:rsidRPr="00697D54">
        <w:rPr>
          <w:i/>
          <w:lang w:val="en-US"/>
        </w:rPr>
        <w:t>pappiligera</w:t>
      </w:r>
      <w:r w:rsidRPr="00697D54">
        <w:rPr>
          <w:i/>
        </w:rPr>
        <w:t xml:space="preserve">. </w:t>
      </w:r>
      <w:r w:rsidRPr="00697D54">
        <w:t>Категория и статус 3 – редкий реликтовый вид на северном пределе распространения. Охраняется согласно Конвенции СИТЕС. На территории заказника встречена лишь однажды в среднем течении р. Хальджа (Комарова, 1971).</w:t>
      </w:r>
    </w:p>
    <w:p w:rsidR="00697D54" w:rsidRPr="00697D54" w:rsidRDefault="00697D54" w:rsidP="00697D54">
      <w:pPr>
        <w:spacing w:line="360" w:lineRule="auto"/>
        <w:ind w:firstLine="720"/>
        <w:jc w:val="both"/>
      </w:pPr>
      <w:r w:rsidRPr="00697D54">
        <w:t>Любка камчатская</w:t>
      </w:r>
      <w:r w:rsidRPr="00697D54">
        <w:rPr>
          <w:i/>
        </w:rPr>
        <w:t xml:space="preserve"> – </w:t>
      </w:r>
      <w:r w:rsidRPr="00697D54">
        <w:rPr>
          <w:i/>
          <w:lang w:val="en-US"/>
        </w:rPr>
        <w:t>Platantera</w:t>
      </w:r>
      <w:r w:rsidRPr="00697D54">
        <w:rPr>
          <w:i/>
        </w:rPr>
        <w:t xml:space="preserve"> </w:t>
      </w:r>
      <w:r w:rsidRPr="00697D54">
        <w:rPr>
          <w:i/>
          <w:lang w:val="en-US"/>
        </w:rPr>
        <w:t>camtschatica</w:t>
      </w:r>
      <w:r w:rsidRPr="00697D54">
        <w:t xml:space="preserve">. Категория и статус 3 – редкий вид, приуроченный к океаническим районам, на западной границе ареала. Популяция горного </w:t>
      </w:r>
      <w:r w:rsidRPr="00697D54">
        <w:lastRenderedPageBreak/>
        <w:t>массива Тиуль-Шаман является одной из двух выявленных популяций этого вида в Хабаровском крае.</w:t>
      </w:r>
    </w:p>
    <w:p w:rsidR="00697D54" w:rsidRPr="00697D54" w:rsidRDefault="00697D54" w:rsidP="00697D54">
      <w:pPr>
        <w:spacing w:line="360" w:lineRule="auto"/>
        <w:ind w:firstLine="720"/>
        <w:jc w:val="both"/>
      </w:pPr>
      <w:r w:rsidRPr="00697D54">
        <w:t>Любка дальневосточная</w:t>
      </w:r>
      <w:r w:rsidRPr="00697D54">
        <w:rPr>
          <w:i/>
        </w:rPr>
        <w:t xml:space="preserve"> – </w:t>
      </w:r>
      <w:r w:rsidRPr="00697D54">
        <w:rPr>
          <w:i/>
          <w:lang w:val="en-US"/>
        </w:rPr>
        <w:t>Platantera</w:t>
      </w:r>
      <w:r w:rsidRPr="00697D54">
        <w:rPr>
          <w:i/>
        </w:rPr>
        <w:t xml:space="preserve"> </w:t>
      </w:r>
      <w:r w:rsidRPr="00697D54">
        <w:rPr>
          <w:i/>
          <w:lang w:val="en-US"/>
        </w:rPr>
        <w:t>extremiorientalis</w:t>
      </w:r>
      <w:r w:rsidRPr="00697D54">
        <w:t>. Категория и статус 3 – редкий вид, эндем юга Дальнего Востока. Охраняется согласно Конвенции СИТЕС. На территории заказника отмечается у подножия и на склонах горного массива Тиуль-Шаман.</w:t>
      </w:r>
    </w:p>
    <w:p w:rsidR="00697D54" w:rsidRPr="00697D54" w:rsidRDefault="00697D54" w:rsidP="00697D54">
      <w:pPr>
        <w:spacing w:line="360" w:lineRule="auto"/>
        <w:ind w:firstLine="720"/>
        <w:jc w:val="both"/>
        <w:rPr>
          <w:i/>
        </w:rPr>
      </w:pPr>
      <w:r w:rsidRPr="00697D54">
        <w:t>Временнокрыльник камчатский</w:t>
      </w:r>
      <w:r w:rsidRPr="00697D54">
        <w:rPr>
          <w:i/>
        </w:rPr>
        <w:t xml:space="preserve"> – </w:t>
      </w:r>
      <w:r w:rsidRPr="00697D54">
        <w:rPr>
          <w:i/>
          <w:lang w:val="en-US"/>
        </w:rPr>
        <w:t>Lysichiton</w:t>
      </w:r>
      <w:r w:rsidRPr="00697D54">
        <w:rPr>
          <w:i/>
        </w:rPr>
        <w:t xml:space="preserve"> </w:t>
      </w:r>
      <w:r w:rsidRPr="00697D54">
        <w:rPr>
          <w:i/>
          <w:lang w:val="en-US"/>
        </w:rPr>
        <w:t>camtschatcense</w:t>
      </w:r>
      <w:r w:rsidRPr="00697D54">
        <w:t>. Категория и статус 3 – редкий уязвимый реликтовый вид на западном пределе распространения.</w:t>
      </w:r>
      <w:r w:rsidRPr="0022742E">
        <w:t xml:space="preserve"> На территории заказника массово произрастает в сырых долинных лесах на северном и западном шлейфе горного массива Тиуль-Шаман. </w:t>
      </w:r>
    </w:p>
    <w:p w:rsidR="00697D54" w:rsidRPr="00697D54" w:rsidRDefault="00697D54" w:rsidP="00697D54">
      <w:pPr>
        <w:spacing w:line="360" w:lineRule="auto"/>
        <w:ind w:firstLine="720"/>
        <w:jc w:val="both"/>
      </w:pPr>
      <w:r w:rsidRPr="00697D54">
        <w:t xml:space="preserve">Горицвет амурский – </w:t>
      </w:r>
      <w:r w:rsidRPr="00697D54">
        <w:rPr>
          <w:i/>
          <w:lang w:val="en-US"/>
        </w:rPr>
        <w:t>Adonis</w:t>
      </w:r>
      <w:r w:rsidRPr="00697D54">
        <w:rPr>
          <w:i/>
        </w:rPr>
        <w:t xml:space="preserve"> </w:t>
      </w:r>
      <w:r w:rsidRPr="00697D54">
        <w:rPr>
          <w:i/>
          <w:lang w:val="en-US"/>
        </w:rPr>
        <w:t>amurensis</w:t>
      </w:r>
      <w:r w:rsidRPr="00697D54">
        <w:rPr>
          <w:i/>
        </w:rPr>
        <w:t xml:space="preserve">. </w:t>
      </w:r>
      <w:r w:rsidRPr="00697D54">
        <w:t>Категория и статус 4 – неопределённый вид, состояние которого вызывает опасения из-за пожаров и неограниченного сбора в качестве раннецветущего декоративного растения, в регионе находится на северной границе распространения. Произрастает на хорошо дренируемых, умеренно увлажнённых, богатых перегноем почвах пойменных широколиственных и смешанных лесов. На территории заказника отмечен в долине нижего течения р. Яй.</w:t>
      </w:r>
    </w:p>
    <w:p w:rsidR="00697D54" w:rsidRPr="00697D54" w:rsidRDefault="00697D54" w:rsidP="00697D54">
      <w:pPr>
        <w:spacing w:line="360" w:lineRule="auto"/>
        <w:ind w:firstLine="720"/>
        <w:jc w:val="both"/>
      </w:pPr>
      <w:r w:rsidRPr="00697D54">
        <w:t>Триллиум камчатский –</w:t>
      </w:r>
      <w:r w:rsidRPr="00697D54">
        <w:rPr>
          <w:i/>
        </w:rPr>
        <w:t xml:space="preserve"> </w:t>
      </w:r>
      <w:r w:rsidRPr="00697D54">
        <w:rPr>
          <w:i/>
          <w:lang w:val="en-US"/>
        </w:rPr>
        <w:t>Trillium</w:t>
      </w:r>
      <w:r w:rsidRPr="00697D54">
        <w:rPr>
          <w:i/>
        </w:rPr>
        <w:t xml:space="preserve"> </w:t>
      </w:r>
      <w:r w:rsidRPr="00697D54">
        <w:rPr>
          <w:i/>
          <w:lang w:val="en-US"/>
        </w:rPr>
        <w:t>camschatcense</w:t>
      </w:r>
      <w:r w:rsidRPr="00697D54">
        <w:rPr>
          <w:i/>
        </w:rPr>
        <w:t xml:space="preserve">. </w:t>
      </w:r>
      <w:r w:rsidRPr="00697D54">
        <w:t>Категория и статус 3 – редкий вид на юго-западе ареала. На территории заказника встречается рассеянными скоплениями по северным, северо-западным и западным склонам горного массива Тиуль-Шаман.</w:t>
      </w:r>
    </w:p>
    <w:p w:rsidR="00697D54" w:rsidRPr="00697D54" w:rsidRDefault="00697D54" w:rsidP="00697D54">
      <w:pPr>
        <w:spacing w:line="360" w:lineRule="auto"/>
        <w:ind w:firstLine="720"/>
        <w:jc w:val="both"/>
        <w:rPr>
          <w:i/>
        </w:rPr>
      </w:pPr>
      <w:r w:rsidRPr="00697D54">
        <w:t>Пион обратнояйцевидный</w:t>
      </w:r>
      <w:r w:rsidRPr="00697D54">
        <w:rPr>
          <w:i/>
        </w:rPr>
        <w:t xml:space="preserve"> – Paeonia obovata</w:t>
      </w:r>
      <w:r w:rsidRPr="00697D54">
        <w:t xml:space="preserve">. Категория и статус 3 – редкий вид на северо-восточной границе ареала. На территории заказника встречается спорадически, единично или мелкими неплотными популяциями. </w:t>
      </w:r>
    </w:p>
    <w:p w:rsidR="00697D54" w:rsidRPr="00697D54" w:rsidRDefault="00697D54" w:rsidP="00697D54">
      <w:pPr>
        <w:spacing w:line="360" w:lineRule="auto"/>
        <w:ind w:firstLine="720"/>
        <w:jc w:val="both"/>
      </w:pPr>
      <w:r w:rsidRPr="00697D54">
        <w:t xml:space="preserve">Бадан тихоокеанский </w:t>
      </w:r>
      <w:r w:rsidRPr="00697D54">
        <w:rPr>
          <w:i/>
        </w:rPr>
        <w:t>–</w:t>
      </w:r>
      <w:r w:rsidRPr="00697D54">
        <w:t xml:space="preserve"> </w:t>
      </w:r>
      <w:r w:rsidRPr="00697D54">
        <w:rPr>
          <w:i/>
          <w:lang w:val="en-US"/>
        </w:rPr>
        <w:t>Bergenia</w:t>
      </w:r>
      <w:r w:rsidRPr="00697D54">
        <w:rPr>
          <w:i/>
        </w:rPr>
        <w:t xml:space="preserve"> </w:t>
      </w:r>
      <w:r w:rsidRPr="00697D54">
        <w:rPr>
          <w:i/>
          <w:lang w:val="en-US"/>
        </w:rPr>
        <w:t>pacifica</w:t>
      </w:r>
      <w:r w:rsidRPr="00697D54">
        <w:rPr>
          <w:i/>
        </w:rPr>
        <w:t xml:space="preserve">. </w:t>
      </w:r>
      <w:r w:rsidRPr="00697D54">
        <w:t>Категория и статус 2 – эндем горной системы Сихотэ-Алиня. На территории заказника не редко встречается на горном массиве Тиуль-Шаман</w:t>
      </w:r>
      <w:r w:rsidRPr="0022742E">
        <w:t xml:space="preserve"> в подгольцовом и гольцовом поясе</w:t>
      </w:r>
      <w:r w:rsidRPr="00697D54">
        <w:t>.</w:t>
      </w:r>
      <w:r w:rsidRPr="0022742E">
        <w:t xml:space="preserve"> </w:t>
      </w:r>
    </w:p>
    <w:p w:rsidR="007F5E0D" w:rsidRDefault="007F5E0D" w:rsidP="0098796D">
      <w:pPr>
        <w:spacing w:line="360" w:lineRule="auto"/>
        <w:ind w:firstLine="540"/>
      </w:pPr>
    </w:p>
    <w:p w:rsidR="0022742E" w:rsidRPr="0022742E" w:rsidRDefault="0022742E" w:rsidP="0098796D">
      <w:pPr>
        <w:spacing w:line="360" w:lineRule="auto"/>
        <w:ind w:firstLine="540"/>
      </w:pPr>
    </w:p>
    <w:p w:rsidR="00DB3A6F" w:rsidRPr="00304EAB" w:rsidRDefault="00DB3A6F" w:rsidP="00304EAB">
      <w:pPr>
        <w:spacing w:line="360" w:lineRule="auto"/>
        <w:jc w:val="both"/>
        <w:rPr>
          <w:noProof/>
          <w:u w:val="single"/>
        </w:rPr>
      </w:pPr>
      <w:r w:rsidRPr="00304EAB">
        <w:rPr>
          <w:noProof/>
          <w:u w:val="single"/>
        </w:rPr>
        <w:t>Животный мир</w:t>
      </w:r>
    </w:p>
    <w:p w:rsidR="00304EAB" w:rsidRDefault="00304EAB" w:rsidP="00304EAB">
      <w:pPr>
        <w:spacing w:line="360" w:lineRule="auto"/>
        <w:ind w:firstLine="567"/>
        <w:jc w:val="both"/>
        <w:rPr>
          <w:b/>
          <w:noProof/>
        </w:rPr>
      </w:pPr>
    </w:p>
    <w:p w:rsidR="00DB3A6F" w:rsidRPr="00C707CA" w:rsidRDefault="00DB3A6F" w:rsidP="00304EAB">
      <w:pPr>
        <w:spacing w:line="360" w:lineRule="auto"/>
        <w:ind w:firstLine="567"/>
        <w:jc w:val="both"/>
      </w:pPr>
      <w:r w:rsidRPr="00C707CA">
        <w:rPr>
          <w:b/>
          <w:noProof/>
        </w:rPr>
        <w:t>Изученность животного мира</w:t>
      </w:r>
      <w:r w:rsidR="00304EAB">
        <w:rPr>
          <w:b/>
          <w:noProof/>
        </w:rPr>
        <w:t xml:space="preserve">. </w:t>
      </w:r>
      <w:r w:rsidRPr="00C707CA">
        <w:t xml:space="preserve">Район горного массива Шаман и долина нижнего течения р. Яй до настоящего времени остаются мало изученными в зоологическом отношении. Первые исследования позвоночных животных на сопредельных с данном районом территории были проведены в середине 19 века выдающимися первоисследователями региона Р. Мааком и Л. Шренком (Маак, 1859, </w:t>
      </w:r>
      <w:r w:rsidRPr="00C707CA">
        <w:rPr>
          <w:lang w:val="en-US"/>
        </w:rPr>
        <w:t>Schrenk</w:t>
      </w:r>
      <w:r w:rsidRPr="00C707CA">
        <w:t xml:space="preserve">, 1860). Однако, они были приурочены к пойме и берегам Амура и окрестностям села Софийское. </w:t>
      </w:r>
      <w:r w:rsidRPr="00C707CA">
        <w:lastRenderedPageBreak/>
        <w:t xml:space="preserve">Позже в пойме Амура и на оз. Кизи были выполнены орнитологические сборы (Шульпин, 1931; Воробъев, 1954). Во второй половине 20-го века в пределах рассматриваемой территории продолжили исследования другие орнитологи; при этом был обследован и горный массив Шаман (Нечаев, 1960; Бабенко, 2000; Колбин, Бабенко, 2007); некоторая информация о птицах и других наземных позвоночных имеется также в работах обследовавшего эти места Ф.Р. Штильмарка (1971, 1973). В настоящем разделе использован материал, собранный автором ранее в бассейне р. Яй в летние периоды 1978 г., а также с 2005 по 2012 гг. </w:t>
      </w:r>
    </w:p>
    <w:p w:rsidR="00DB3A6F" w:rsidRPr="00304EAB" w:rsidRDefault="00DB3A6F" w:rsidP="00304EAB">
      <w:pPr>
        <w:pStyle w:val="EIANormal"/>
        <w:spacing w:before="0" w:after="0" w:line="360" w:lineRule="auto"/>
        <w:ind w:left="0" w:firstLine="567"/>
        <w:rPr>
          <w:rFonts w:ascii="Times New Roman" w:hAnsi="Times New Roman"/>
        </w:rPr>
      </w:pPr>
      <w:r w:rsidRPr="00C707CA">
        <w:rPr>
          <w:rFonts w:ascii="Times New Roman" w:hAnsi="Times New Roman"/>
          <w:b/>
          <w:noProof/>
          <w:szCs w:val="24"/>
          <w:lang w:val="ru-RU"/>
        </w:rPr>
        <w:t>Краткая общая характеристика фауны</w:t>
      </w:r>
      <w:r w:rsidR="00304EAB">
        <w:rPr>
          <w:rFonts w:ascii="Times New Roman" w:hAnsi="Times New Roman"/>
          <w:b/>
          <w:noProof/>
          <w:szCs w:val="24"/>
          <w:lang w:val="ru-RU"/>
        </w:rPr>
        <w:t xml:space="preserve">. </w:t>
      </w:r>
      <w:r w:rsidRPr="00304EAB">
        <w:rPr>
          <w:rFonts w:ascii="Times New Roman" w:hAnsi="Times New Roman"/>
          <w:lang w:val="ru-RU"/>
        </w:rPr>
        <w:t xml:space="preserve">Территория, согласно зоогеографическому районированию Дальнего Востока А.И. Куренцова (1965) располагается в области распространения охотско-камчатского фаунистичексого комплекса. </w:t>
      </w:r>
      <w:r w:rsidRPr="00304EAB">
        <w:rPr>
          <w:rFonts w:ascii="Times New Roman" w:hAnsi="Times New Roman"/>
        </w:rPr>
        <w:t>Кроме этого, в ее пределах встречаются представители приамурской и восточно-сибирской фаун; есть здесь и некоторые виды высокогорной и дауро-монгольской фаун.</w:t>
      </w:r>
    </w:p>
    <w:p w:rsidR="00DB3A6F" w:rsidRPr="00C707CA" w:rsidRDefault="00DB3A6F" w:rsidP="00304EAB">
      <w:pPr>
        <w:spacing w:line="360" w:lineRule="auto"/>
        <w:ind w:firstLine="567"/>
        <w:jc w:val="both"/>
      </w:pPr>
      <w:r w:rsidRPr="00C707CA">
        <w:rPr>
          <w:b/>
        </w:rPr>
        <w:t>Охотско-камчатский комплекс</w:t>
      </w:r>
      <w:r w:rsidRPr="00C707CA">
        <w:t xml:space="preserve"> фауны является преобладающим в данном районе. Этот комплекс, в основном, экологически связан с темнохвойной тайгой и зарослями кедрового стланика нижнеамурских гор. Наиболее характерные представители этого комплекса бурый медведь, соболь, дикуша, японский (амурский) свиристель</w:t>
      </w:r>
      <w:r w:rsidRPr="00C707CA">
        <w:rPr>
          <w:i/>
        </w:rPr>
        <w:t>,</w:t>
      </w:r>
      <w:r w:rsidRPr="00C707CA">
        <w:t xml:space="preserve"> белоплечий орлан, сахалинская гадюка. </w:t>
      </w:r>
    </w:p>
    <w:p w:rsidR="00DB3A6F" w:rsidRPr="00C707CA" w:rsidRDefault="00DB3A6F" w:rsidP="0098796D">
      <w:pPr>
        <w:spacing w:line="360" w:lineRule="auto"/>
        <w:ind w:firstLine="567"/>
        <w:jc w:val="both"/>
      </w:pPr>
      <w:r w:rsidRPr="00C707CA">
        <w:t xml:space="preserve">Восточная граница </w:t>
      </w:r>
      <w:r w:rsidRPr="00C707CA">
        <w:rPr>
          <w:b/>
        </w:rPr>
        <w:t>восточно-сибирского комплекса</w:t>
      </w:r>
      <w:r w:rsidRPr="00C707CA">
        <w:t>, согласно А.И. Куренцову (1965) проходит западнее рассматриваемого района. Тем не менее, многие виды этого комплекса распространены здесь и приурочены, в основном, к участкам лиственничных лесов и марей. К числу представителей этого комплекса относятся сибирская лягушка, сибирский углозуб, живородящая ящерица, кукша</w:t>
      </w:r>
      <w:r w:rsidRPr="00C707CA">
        <w:rPr>
          <w:i/>
        </w:rPr>
        <w:t>,</w:t>
      </w:r>
      <w:r w:rsidRPr="00C707CA">
        <w:t xml:space="preserve"> кедровка, сибирский жулан, канюк, глухарь каменный, росомаха. </w:t>
      </w:r>
    </w:p>
    <w:p w:rsidR="00DB3A6F" w:rsidRPr="00C707CA" w:rsidRDefault="00DB3A6F" w:rsidP="0098796D">
      <w:pPr>
        <w:spacing w:line="360" w:lineRule="auto"/>
        <w:ind w:firstLine="567"/>
        <w:jc w:val="both"/>
      </w:pPr>
      <w:r w:rsidRPr="00C707CA">
        <w:rPr>
          <w:b/>
        </w:rPr>
        <w:t>Приамурский комплекс</w:t>
      </w:r>
      <w:r w:rsidRPr="00C707CA">
        <w:t>, в основном, распространен на западе района, где приурочен к долине р. Юдинка и нижним частям склонов гор. Наиболее характерными представителями его являются дальневосточная жаба, дальневосточная лягушка, мандаринка, серый личинкоед, бледный дрозд, дальневосточная бурозубка, дальневосточная полевка, енотовидная собака, амурский барсук</w:t>
      </w:r>
      <w:r w:rsidRPr="00C707CA">
        <w:rPr>
          <w:i/>
        </w:rPr>
        <w:t>,</w:t>
      </w:r>
      <w:r w:rsidRPr="00C707CA">
        <w:t xml:space="preserve"> уссурийский кабан, изюбрь, сибирская косуля (дальневосточный подвид).</w:t>
      </w:r>
    </w:p>
    <w:p w:rsidR="00DB3A6F" w:rsidRPr="00C707CA" w:rsidRDefault="00DB3A6F" w:rsidP="0098796D">
      <w:pPr>
        <w:spacing w:line="360" w:lineRule="auto"/>
        <w:ind w:firstLine="567"/>
        <w:jc w:val="both"/>
      </w:pPr>
      <w:r w:rsidRPr="00C707CA">
        <w:t xml:space="preserve">Представители </w:t>
      </w:r>
      <w:r w:rsidRPr="00C707CA">
        <w:rPr>
          <w:b/>
        </w:rPr>
        <w:t>дауро-монгольской фауны</w:t>
      </w:r>
      <w:r w:rsidRPr="00C707CA">
        <w:t xml:space="preserve"> встречаются очень редко и лишь в некоторых местах (желтоспинная мухоловка, монгольский зуек – встречается на пролете).</w:t>
      </w:r>
    </w:p>
    <w:p w:rsidR="00DB3A6F" w:rsidRPr="00C707CA" w:rsidRDefault="00DB3A6F" w:rsidP="0098796D">
      <w:pPr>
        <w:spacing w:line="360" w:lineRule="auto"/>
        <w:ind w:firstLine="567"/>
        <w:jc w:val="both"/>
      </w:pPr>
      <w:r w:rsidRPr="00C707CA">
        <w:t xml:space="preserve">Кроме этого, следует также сказать о </w:t>
      </w:r>
      <w:r w:rsidRPr="00C707CA">
        <w:rPr>
          <w:b/>
        </w:rPr>
        <w:t>фауне высокогорий</w:t>
      </w:r>
      <w:r w:rsidRPr="00C707CA">
        <w:t xml:space="preserve"> Дальнего Востока, которая также встречается на рассматриваемой территории. К числу представителей этого </w:t>
      </w:r>
      <w:r w:rsidRPr="00C707CA">
        <w:lastRenderedPageBreak/>
        <w:t>типа фауны можно отнести горного дупеля, альпийскую завирушку, северного оленя</w:t>
      </w:r>
      <w:r w:rsidRPr="00C707CA">
        <w:rPr>
          <w:i/>
        </w:rPr>
        <w:t>,</w:t>
      </w:r>
      <w:r w:rsidRPr="00C707CA">
        <w:t xml:space="preserve"> северную пищуху, белую куропатку.</w:t>
      </w:r>
    </w:p>
    <w:p w:rsidR="00DB3A6F" w:rsidRPr="00C707CA" w:rsidRDefault="00DB3A6F" w:rsidP="0098796D">
      <w:pPr>
        <w:spacing w:line="360" w:lineRule="auto"/>
        <w:ind w:firstLine="567"/>
        <w:jc w:val="both"/>
      </w:pPr>
      <w:r w:rsidRPr="00C707CA">
        <w:t>Таким образом, по фаунистическому составу животный мир территории достаточно сложен и состоит из представителей 5-ти типов фаун.</w:t>
      </w:r>
    </w:p>
    <w:p w:rsidR="00DB3A6F" w:rsidRPr="00C707CA" w:rsidRDefault="00DB3A6F" w:rsidP="0098796D">
      <w:pPr>
        <w:spacing w:line="360" w:lineRule="auto"/>
        <w:ind w:firstLine="540"/>
        <w:jc w:val="both"/>
      </w:pPr>
      <w:r w:rsidRPr="00C707CA">
        <w:t>Проведенный анализ ареалов наземных позвоночных животных в опубликованных работах (Бабенко, 2000; Банников и др, 1977; Бромлей, Кучеренко, 1983; Костенко, 2000; Наземные млекопитающие..., 1984; Нечаев, Гамова, 2009; Нестеренко, 1999; Штильмарк, 1971, 1973; Тиунов, 1997 и др.) и материалы собственных исследований с учетом биотопического разнообразия территории позволяют предполагать обитание здесь около 195 видов позвоночных животных, в том числе 1-2 х видов миног, не менее 26 видов рыб, не менее 4-х видов земноводных, 4 вида пресмыкающихся, около 117 видов птиц (в том числе пролетных и зимующих), не менее 45 видов млекопитающих.</w:t>
      </w:r>
    </w:p>
    <w:p w:rsidR="00304EAB" w:rsidRPr="00C707CA" w:rsidRDefault="00304EAB" w:rsidP="0098796D">
      <w:pPr>
        <w:pStyle w:val="210"/>
        <w:spacing w:before="120" w:line="360" w:lineRule="auto"/>
        <w:ind w:left="0" w:firstLine="567"/>
        <w:rPr>
          <w:rFonts w:ascii="Times New Roman" w:hAnsi="Times New Roman"/>
          <w:szCs w:val="24"/>
          <w:lang w:val="ru-RU"/>
        </w:rPr>
      </w:pPr>
    </w:p>
    <w:p w:rsidR="00304EAB" w:rsidRPr="00C707CA" w:rsidRDefault="003D2B94" w:rsidP="00304EAB">
      <w:pPr>
        <w:pStyle w:val="210"/>
        <w:spacing w:before="120" w:line="360" w:lineRule="auto"/>
        <w:ind w:left="0"/>
        <w:jc w:val="center"/>
        <w:rPr>
          <w:rFonts w:ascii="Times New Roman" w:hAnsi="Times New Roman"/>
          <w:szCs w:val="24"/>
        </w:rPr>
      </w:pPr>
      <w:r>
        <w:rPr>
          <w:rFonts w:ascii="Times New Roman" w:hAnsi="Times New Roman"/>
          <w:szCs w:val="24"/>
          <w:lang w:val="ru-RU"/>
        </w:rPr>
      </w:r>
      <w:r>
        <w:rPr>
          <w:rFonts w:ascii="Times New Roman" w:hAnsi="Times New Roman"/>
          <w:szCs w:val="24"/>
        </w:rPr>
        <w:pict>
          <v:shape id="_x0000_s1044" type="#_x0000_t75" style="width:398.2pt;height:265.45pt;mso-position-horizontal-relative:char;mso-position-vertical-relative:line">
            <v:imagedata r:id="rId27" o:title=""/>
            <w10:anchorlock/>
          </v:shape>
        </w:pict>
      </w:r>
    </w:p>
    <w:p w:rsidR="00304EAB" w:rsidRDefault="00304EAB" w:rsidP="00304EAB">
      <w:pPr>
        <w:pStyle w:val="210"/>
        <w:spacing w:before="0" w:after="0" w:line="360" w:lineRule="auto"/>
        <w:ind w:left="0"/>
        <w:jc w:val="center"/>
        <w:rPr>
          <w:rFonts w:ascii="Times New Roman" w:hAnsi="Times New Roman"/>
          <w:szCs w:val="24"/>
          <w:lang w:val="ru-RU"/>
        </w:rPr>
      </w:pPr>
      <w:r w:rsidRPr="00304EAB">
        <w:rPr>
          <w:rFonts w:ascii="Times New Roman" w:hAnsi="Times New Roman"/>
          <w:szCs w:val="24"/>
          <w:lang w:val="ru-RU"/>
        </w:rPr>
        <w:t>Рис. 20. Река Яй в нижнем течении</w:t>
      </w:r>
      <w:r w:rsidRPr="00C707CA">
        <w:rPr>
          <w:rFonts w:ascii="Times New Roman" w:hAnsi="Times New Roman"/>
          <w:szCs w:val="24"/>
          <w:lang w:val="ru-RU"/>
        </w:rPr>
        <w:t xml:space="preserve"> </w:t>
      </w:r>
    </w:p>
    <w:p w:rsidR="00304EAB" w:rsidRPr="00C707CA" w:rsidRDefault="00304EAB" w:rsidP="00304EAB">
      <w:pPr>
        <w:pStyle w:val="210"/>
        <w:spacing w:before="0" w:after="0" w:line="360" w:lineRule="auto"/>
        <w:ind w:left="0"/>
        <w:jc w:val="center"/>
        <w:rPr>
          <w:rFonts w:ascii="Times New Roman" w:hAnsi="Times New Roman"/>
          <w:szCs w:val="24"/>
          <w:lang w:val="ru-RU"/>
        </w:rPr>
      </w:pPr>
    </w:p>
    <w:p w:rsidR="001E0080" w:rsidRPr="00C707CA" w:rsidRDefault="001E0080" w:rsidP="00073268">
      <w:pPr>
        <w:spacing w:line="360" w:lineRule="auto"/>
        <w:ind w:firstLine="540"/>
        <w:jc w:val="both"/>
      </w:pPr>
      <w:r w:rsidRPr="00C707CA">
        <w:rPr>
          <w:b/>
        </w:rPr>
        <w:t>Рыбы</w:t>
      </w:r>
      <w:r>
        <w:rPr>
          <w:b/>
        </w:rPr>
        <w:t xml:space="preserve">. </w:t>
      </w:r>
      <w:r w:rsidRPr="00C707CA">
        <w:t xml:space="preserve">Все водотоки рассматриваемой относятся к бассейну р. Амур. При этом малые реки - Юдинка, Каменка и ручей Тимофеевский непосредственно впадают в Амур. В составе проектируемой к охране территории крупнейшей рекой является р. Яй; в нее впадают левые притоки - рр. Каменный, Мелкий, Хальджа. На участке, предполагаемом к включению в состав ООПТ р. Яй имеет горный характер. Для него характерны многорукавность русла, обилие заломов, чередование плесов и перекатов. Вода во </w:t>
      </w:r>
      <w:r w:rsidRPr="00C707CA">
        <w:lastRenderedPageBreak/>
        <w:t>внепаводочные периоды прозрачная. Берега и русло галечные. По пойме хорошо развит лес, состоящий из ив, тополя, чозении, пихты, ели, лиственницы. Река Хальджа в нижнем и среднем течении имеет почти равнинный характер. Берега ее песчаные и торфяные, вода имеет коричневый оттенок. Все остальные ручьи являются горными.</w:t>
      </w:r>
    </w:p>
    <w:p w:rsidR="001E0080" w:rsidRDefault="001E0080" w:rsidP="00073268">
      <w:pPr>
        <w:pStyle w:val="210"/>
        <w:spacing w:before="0" w:after="0" w:line="360" w:lineRule="auto"/>
        <w:ind w:left="0" w:firstLine="567"/>
        <w:rPr>
          <w:rFonts w:ascii="Times New Roman" w:hAnsi="Times New Roman"/>
          <w:szCs w:val="24"/>
          <w:lang w:val="ru-RU"/>
        </w:rPr>
      </w:pPr>
      <w:r w:rsidRPr="00C707CA">
        <w:rPr>
          <w:rFonts w:ascii="Times New Roman" w:hAnsi="Times New Roman"/>
          <w:szCs w:val="24"/>
          <w:lang w:val="ru-RU"/>
        </w:rPr>
        <w:t xml:space="preserve">Всего в пределах проектируемой ООПТ возможно обитание не менее 26 видов рыб и двух видов бесчелюстных (табл. </w:t>
      </w:r>
      <w:r>
        <w:rPr>
          <w:rFonts w:ascii="Times New Roman" w:hAnsi="Times New Roman"/>
          <w:szCs w:val="24"/>
          <w:lang w:val="ru-RU"/>
        </w:rPr>
        <w:t>1</w:t>
      </w:r>
      <w:r w:rsidRPr="00C707CA">
        <w:rPr>
          <w:rFonts w:ascii="Times New Roman" w:hAnsi="Times New Roman"/>
          <w:szCs w:val="24"/>
          <w:lang w:val="ru-RU"/>
        </w:rPr>
        <w:t xml:space="preserve">). </w:t>
      </w:r>
    </w:p>
    <w:p w:rsidR="00DB3A6F" w:rsidRPr="00C707CA" w:rsidRDefault="00DB3A6F" w:rsidP="0098796D">
      <w:pPr>
        <w:pStyle w:val="210"/>
        <w:spacing w:line="360" w:lineRule="auto"/>
        <w:ind w:left="0"/>
        <w:jc w:val="right"/>
        <w:rPr>
          <w:rFonts w:ascii="Times New Roman" w:hAnsi="Times New Roman"/>
          <w:szCs w:val="24"/>
          <w:lang w:val="ru-RU"/>
        </w:rPr>
      </w:pPr>
      <w:r w:rsidRPr="00C707CA">
        <w:rPr>
          <w:rFonts w:ascii="Times New Roman" w:hAnsi="Times New Roman"/>
          <w:szCs w:val="24"/>
          <w:lang w:val="ru-RU"/>
        </w:rPr>
        <w:t>Таблица 1.</w:t>
      </w:r>
    </w:p>
    <w:p w:rsidR="00DB3A6F" w:rsidRPr="00C707CA" w:rsidRDefault="00DB3A6F" w:rsidP="0098796D">
      <w:pPr>
        <w:pStyle w:val="210"/>
        <w:spacing w:line="360" w:lineRule="auto"/>
        <w:ind w:left="0" w:firstLine="540"/>
        <w:jc w:val="center"/>
        <w:rPr>
          <w:rFonts w:ascii="Times New Roman" w:hAnsi="Times New Roman"/>
          <w:szCs w:val="24"/>
          <w:lang w:val="ru-RU"/>
        </w:rPr>
      </w:pPr>
      <w:r w:rsidRPr="00C707CA">
        <w:rPr>
          <w:rFonts w:ascii="Times New Roman" w:hAnsi="Times New Roman"/>
          <w:szCs w:val="24"/>
          <w:lang w:val="ru-RU"/>
        </w:rPr>
        <w:t>Список видов рыб и бесчелюстных района горного массива Шаман (названия видов даны по: Богуцкая, Насека, 2004).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16"/>
        <w:gridCol w:w="6062"/>
        <w:gridCol w:w="1518"/>
        <w:gridCol w:w="1367"/>
      </w:tblGrid>
      <w:tr w:rsidR="00DB3A6F" w:rsidRPr="00C707CA" w:rsidTr="00C471C8">
        <w:trPr>
          <w:trHeight w:val="20"/>
          <w:tblHeader/>
        </w:trPr>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Вид</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Притоки Амура</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Бассейн р. Яй</w:t>
            </w:r>
          </w:p>
        </w:tc>
      </w:tr>
      <w:tr w:rsidR="00DB3A6F" w:rsidRPr="00C707CA" w:rsidTr="00C471C8">
        <w:trPr>
          <w:trHeight w:val="685"/>
          <w:tblHeader/>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1</w:t>
            </w:r>
            <w:r w:rsidR="00B95E30">
              <w:rPr>
                <w:rFonts w:ascii="Times New Roman" w:hAnsi="Times New Roman"/>
                <w:szCs w:val="24"/>
                <w:lang w:val="ru-RU"/>
              </w:rPr>
              <w:t>.</w:t>
            </w:r>
          </w:p>
        </w:tc>
        <w:tc>
          <w:tcPr>
            <w:tcW w:w="0" w:type="auto"/>
            <w:vAlign w:val="center"/>
          </w:tcPr>
          <w:p w:rsidR="00DB3A6F" w:rsidRPr="00C707CA" w:rsidRDefault="00DB3A6F" w:rsidP="00B95E30">
            <w:pPr>
              <w:pStyle w:val="210"/>
              <w:spacing w:before="0" w:after="0"/>
              <w:ind w:left="0"/>
              <w:jc w:val="left"/>
              <w:rPr>
                <w:rFonts w:ascii="Times New Roman" w:hAnsi="Times New Roman"/>
                <w:szCs w:val="24"/>
              </w:rPr>
            </w:pPr>
            <w:r w:rsidRPr="00C707CA">
              <w:rPr>
                <w:rFonts w:ascii="Times New Roman" w:hAnsi="Times New Roman"/>
                <w:szCs w:val="24"/>
              </w:rPr>
              <w:t>Дальневосточная ручьевая минога — Lethenteron reissneri (Dybowski, 1869)</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blHeader/>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2</w:t>
            </w:r>
            <w:r w:rsidR="00B95E30">
              <w:rPr>
                <w:rFonts w:ascii="Times New Roman" w:hAnsi="Times New Roman"/>
                <w:szCs w:val="24"/>
                <w:lang w:val="ru-RU"/>
              </w:rPr>
              <w:t>.</w:t>
            </w:r>
          </w:p>
        </w:tc>
        <w:tc>
          <w:tcPr>
            <w:tcW w:w="0" w:type="auto"/>
            <w:vAlign w:val="center"/>
          </w:tcPr>
          <w:p w:rsidR="00DB3A6F" w:rsidRPr="00C707CA" w:rsidRDefault="00DB3A6F" w:rsidP="00B95E30">
            <w:pPr>
              <w:pStyle w:val="210"/>
              <w:spacing w:before="0" w:after="0"/>
              <w:ind w:left="0"/>
              <w:jc w:val="left"/>
              <w:rPr>
                <w:rFonts w:ascii="Times New Roman" w:hAnsi="Times New Roman"/>
                <w:szCs w:val="24"/>
              </w:rPr>
            </w:pPr>
            <w:r w:rsidRPr="00C707CA">
              <w:rPr>
                <w:rFonts w:ascii="Times New Roman" w:hAnsi="Times New Roman"/>
                <w:szCs w:val="24"/>
              </w:rPr>
              <w:t>Тихоокеанская минога — Lethenteron camchaticum (Tilesius, 1811)</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20"/>
          <w:tblHeader/>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3</w:t>
            </w:r>
            <w:r w:rsidR="00B95E30">
              <w:rPr>
                <w:rFonts w:ascii="Times New Roman" w:hAnsi="Times New Roman"/>
                <w:szCs w:val="24"/>
                <w:lang w:val="ru-RU"/>
              </w:rPr>
              <w:t>.</w:t>
            </w:r>
          </w:p>
        </w:tc>
        <w:tc>
          <w:tcPr>
            <w:tcW w:w="0" w:type="auto"/>
            <w:vAlign w:val="center"/>
          </w:tcPr>
          <w:p w:rsidR="00DB3A6F" w:rsidRPr="00C707CA" w:rsidRDefault="00DB3A6F" w:rsidP="00B95E30">
            <w:pPr>
              <w:rPr>
                <w:lang w:val="en-US"/>
              </w:rPr>
            </w:pPr>
            <w:r w:rsidRPr="00C707CA">
              <w:t>Амурский</w:t>
            </w:r>
            <w:r w:rsidRPr="00C707CA">
              <w:rPr>
                <w:lang w:val="en-US"/>
              </w:rPr>
              <w:t xml:space="preserve"> </w:t>
            </w:r>
            <w:r w:rsidRPr="00C707CA">
              <w:t>обыкновенный</w:t>
            </w:r>
            <w:r w:rsidRPr="00C707CA">
              <w:rPr>
                <w:lang w:val="en-US"/>
              </w:rPr>
              <w:t xml:space="preserve"> </w:t>
            </w:r>
            <w:r w:rsidRPr="00C707CA">
              <w:t>пескарь</w:t>
            </w:r>
            <w:r w:rsidRPr="00C707CA">
              <w:rPr>
                <w:lang w:val="en-US"/>
              </w:rPr>
              <w:t xml:space="preserve"> — </w:t>
            </w:r>
            <w:r w:rsidRPr="00C707CA">
              <w:rPr>
                <w:iCs/>
                <w:lang w:val="en-US"/>
              </w:rPr>
              <w:t>Gobio cynocephalus (</w:t>
            </w:r>
            <w:r w:rsidRPr="00C707CA">
              <w:rPr>
                <w:lang w:val="en-US"/>
              </w:rPr>
              <w:t>Dybowski, 1869</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20"/>
          <w:tblHeader/>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4</w:t>
            </w:r>
            <w:r w:rsidR="00B95E30">
              <w:rPr>
                <w:rFonts w:ascii="Times New Roman" w:hAnsi="Times New Roman"/>
                <w:szCs w:val="24"/>
                <w:lang w:val="ru-RU"/>
              </w:rPr>
              <w:t>.</w:t>
            </w:r>
          </w:p>
        </w:tc>
        <w:tc>
          <w:tcPr>
            <w:tcW w:w="0" w:type="auto"/>
            <w:vAlign w:val="center"/>
          </w:tcPr>
          <w:p w:rsidR="00DB3A6F" w:rsidRPr="00C707CA" w:rsidRDefault="00DB3A6F" w:rsidP="00B95E30">
            <w:pPr>
              <w:rPr>
                <w:lang w:val="en-US"/>
              </w:rPr>
            </w:pPr>
            <w:r w:rsidRPr="00C707CA">
              <w:t>Амурский</w:t>
            </w:r>
            <w:r w:rsidRPr="00C707CA">
              <w:rPr>
                <w:lang w:val="en-US"/>
              </w:rPr>
              <w:t xml:space="preserve"> </w:t>
            </w:r>
            <w:r w:rsidRPr="00C707CA">
              <w:t>язь</w:t>
            </w:r>
            <w:r w:rsidRPr="00C707CA">
              <w:rPr>
                <w:lang w:val="en-US"/>
              </w:rPr>
              <w:t xml:space="preserve">, </w:t>
            </w:r>
            <w:r w:rsidRPr="00C707CA">
              <w:t>чебак</w:t>
            </w:r>
            <w:r w:rsidRPr="00C707CA">
              <w:rPr>
                <w:lang w:val="en-US"/>
              </w:rPr>
              <w:t xml:space="preserve"> — Leuciscus waleckii (Dybowski, 1869)</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blHeader/>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5</w:t>
            </w:r>
            <w:r w:rsidR="00B95E30">
              <w:rPr>
                <w:rFonts w:ascii="Times New Roman" w:hAnsi="Times New Roman"/>
                <w:szCs w:val="24"/>
                <w:lang w:val="ru-RU"/>
              </w:rPr>
              <w:t>.</w:t>
            </w:r>
          </w:p>
        </w:tc>
        <w:tc>
          <w:tcPr>
            <w:tcW w:w="0" w:type="auto"/>
            <w:vAlign w:val="center"/>
          </w:tcPr>
          <w:p w:rsidR="00DB3A6F" w:rsidRPr="00C707CA" w:rsidRDefault="00DB3A6F" w:rsidP="00B95E30">
            <w:pPr>
              <w:pStyle w:val="210"/>
              <w:spacing w:before="0" w:after="0"/>
              <w:ind w:left="0"/>
              <w:jc w:val="left"/>
              <w:rPr>
                <w:rFonts w:ascii="Times New Roman" w:hAnsi="Times New Roman"/>
                <w:szCs w:val="24"/>
              </w:rPr>
            </w:pPr>
            <w:r w:rsidRPr="00C707CA">
              <w:rPr>
                <w:rFonts w:ascii="Times New Roman" w:hAnsi="Times New Roman"/>
                <w:szCs w:val="24"/>
              </w:rPr>
              <w:t>Гольян речной — Phoxinus phoxinus (L., 1758)</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blHeader/>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6</w:t>
            </w:r>
            <w:r w:rsidR="00B95E30">
              <w:rPr>
                <w:rFonts w:ascii="Times New Roman" w:hAnsi="Times New Roman"/>
                <w:szCs w:val="24"/>
                <w:lang w:val="ru-RU"/>
              </w:rPr>
              <w:t>.</w:t>
            </w:r>
          </w:p>
        </w:tc>
        <w:tc>
          <w:tcPr>
            <w:tcW w:w="0" w:type="auto"/>
            <w:vAlign w:val="center"/>
          </w:tcPr>
          <w:p w:rsidR="00DB3A6F" w:rsidRPr="00C707CA" w:rsidRDefault="00DB3A6F" w:rsidP="00B95E30">
            <w:pPr>
              <w:pStyle w:val="210"/>
              <w:spacing w:before="0" w:after="0"/>
              <w:ind w:left="0"/>
              <w:jc w:val="left"/>
              <w:rPr>
                <w:rFonts w:ascii="Times New Roman" w:hAnsi="Times New Roman"/>
                <w:szCs w:val="24"/>
              </w:rPr>
            </w:pPr>
            <w:r w:rsidRPr="00C707CA">
              <w:rPr>
                <w:rFonts w:ascii="Times New Roman" w:hAnsi="Times New Roman"/>
                <w:szCs w:val="24"/>
              </w:rPr>
              <w:t>Гольян Лаговского Phoxinus lagowskii (Dybowski, 1869)</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blHeader/>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7</w:t>
            </w:r>
            <w:r w:rsidR="00B95E30">
              <w:rPr>
                <w:rFonts w:ascii="Times New Roman" w:hAnsi="Times New Roman"/>
                <w:szCs w:val="24"/>
                <w:lang w:val="ru-RU"/>
              </w:rPr>
              <w:t>.</w:t>
            </w:r>
          </w:p>
        </w:tc>
        <w:tc>
          <w:tcPr>
            <w:tcW w:w="0" w:type="auto"/>
            <w:vAlign w:val="center"/>
          </w:tcPr>
          <w:p w:rsidR="00DB3A6F" w:rsidRPr="00C707CA" w:rsidRDefault="00DB3A6F" w:rsidP="00B95E30">
            <w:pPr>
              <w:rPr>
                <w:lang w:val="en-US"/>
              </w:rPr>
            </w:pPr>
            <w:r w:rsidRPr="00C707CA">
              <w:t>Китайский</w:t>
            </w:r>
            <w:r w:rsidRPr="00C707CA">
              <w:rPr>
                <w:lang w:val="en-US"/>
              </w:rPr>
              <w:t xml:space="preserve"> </w:t>
            </w:r>
            <w:r w:rsidRPr="00C707CA">
              <w:t>гольян</w:t>
            </w:r>
            <w:r w:rsidRPr="00C707CA">
              <w:rPr>
                <w:lang w:val="en-US"/>
              </w:rPr>
              <w:t xml:space="preserve"> — </w:t>
            </w:r>
            <w:r w:rsidRPr="00C707CA">
              <w:rPr>
                <w:iCs/>
                <w:lang w:val="en-US"/>
              </w:rPr>
              <w:t>Phoxinus oxycephalus (Sauvage et Dabry de Thiersant, 1874)</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blHeader/>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8</w:t>
            </w:r>
            <w:r w:rsidR="00B95E30">
              <w:rPr>
                <w:rFonts w:ascii="Times New Roman" w:hAnsi="Times New Roman"/>
                <w:szCs w:val="24"/>
                <w:lang w:val="ru-RU"/>
              </w:rPr>
              <w:t>.</w:t>
            </w:r>
          </w:p>
        </w:tc>
        <w:tc>
          <w:tcPr>
            <w:tcW w:w="0" w:type="auto"/>
            <w:vAlign w:val="center"/>
          </w:tcPr>
          <w:p w:rsidR="00DB3A6F" w:rsidRPr="00C707CA" w:rsidRDefault="00DB3A6F" w:rsidP="00B95E30">
            <w:pPr>
              <w:rPr>
                <w:lang w:val="en-US"/>
              </w:rPr>
            </w:pPr>
            <w:r w:rsidRPr="00C707CA">
              <w:t>Озерный</w:t>
            </w:r>
            <w:r w:rsidRPr="00C707CA">
              <w:rPr>
                <w:lang w:val="en-US"/>
              </w:rPr>
              <w:t xml:space="preserve"> </w:t>
            </w:r>
            <w:r w:rsidRPr="00C707CA">
              <w:t>гольян</w:t>
            </w:r>
            <w:r w:rsidRPr="00C707CA">
              <w:rPr>
                <w:lang w:val="en-US"/>
              </w:rPr>
              <w:t xml:space="preserve"> — Phoxinus per</w:t>
            </w:r>
            <w:r w:rsidRPr="00C707CA">
              <w:t>с</w:t>
            </w:r>
            <w:r w:rsidRPr="00C707CA">
              <w:rPr>
                <w:lang w:val="en-US"/>
              </w:rPr>
              <w:t>nurus (Pallas, 1814)*</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blHeader/>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9</w:t>
            </w:r>
            <w:r w:rsidR="00B95E30">
              <w:rPr>
                <w:rFonts w:ascii="Times New Roman" w:hAnsi="Times New Roman"/>
                <w:szCs w:val="24"/>
                <w:lang w:val="ru-RU"/>
              </w:rPr>
              <w:t>.</w:t>
            </w:r>
          </w:p>
        </w:tc>
        <w:tc>
          <w:tcPr>
            <w:tcW w:w="0" w:type="auto"/>
            <w:vAlign w:val="center"/>
          </w:tcPr>
          <w:p w:rsidR="00DB3A6F" w:rsidRPr="00C707CA" w:rsidRDefault="00DB3A6F" w:rsidP="00B95E30">
            <w:pPr>
              <w:rPr>
                <w:lang w:val="en-US"/>
              </w:rPr>
            </w:pPr>
            <w:r w:rsidRPr="00C707CA">
              <w:t>Амурский</w:t>
            </w:r>
            <w:r w:rsidRPr="00C707CA">
              <w:rPr>
                <w:lang w:val="en-US"/>
              </w:rPr>
              <w:t xml:space="preserve"> </w:t>
            </w:r>
            <w:r w:rsidRPr="00C707CA">
              <w:t>плоскоголовый</w:t>
            </w:r>
            <w:r w:rsidRPr="00C707CA">
              <w:rPr>
                <w:lang w:val="en-US"/>
              </w:rPr>
              <w:t xml:space="preserve"> </w:t>
            </w:r>
            <w:r w:rsidRPr="00C707CA">
              <w:t>жерех</w:t>
            </w:r>
            <w:r w:rsidRPr="00C707CA">
              <w:rPr>
                <w:lang w:val="en-US"/>
              </w:rPr>
              <w:t xml:space="preserve"> — Psevdaspius leptocephalus (Pallas, 1776)</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blHeader/>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10</w:t>
            </w:r>
            <w:r w:rsidR="00B95E30">
              <w:rPr>
                <w:rFonts w:ascii="Times New Roman" w:hAnsi="Times New Roman"/>
                <w:szCs w:val="24"/>
                <w:lang w:val="ru-RU"/>
              </w:rPr>
              <w:t>.</w:t>
            </w:r>
          </w:p>
        </w:tc>
        <w:tc>
          <w:tcPr>
            <w:tcW w:w="0" w:type="auto"/>
            <w:vAlign w:val="center"/>
          </w:tcPr>
          <w:p w:rsidR="00DB3A6F" w:rsidRPr="00C707CA" w:rsidRDefault="00DB3A6F" w:rsidP="00B95E30">
            <w:pPr>
              <w:rPr>
                <w:lang w:val="en-US"/>
              </w:rPr>
            </w:pPr>
            <w:r w:rsidRPr="00C707CA">
              <w:t>Сибирская</w:t>
            </w:r>
            <w:r w:rsidRPr="00C707CA">
              <w:rPr>
                <w:lang w:val="en-US"/>
              </w:rPr>
              <w:t xml:space="preserve"> </w:t>
            </w:r>
            <w:r w:rsidRPr="00C707CA">
              <w:t>щиповка</w:t>
            </w:r>
            <w:r w:rsidRPr="00C707CA">
              <w:rPr>
                <w:lang w:val="en-US"/>
              </w:rPr>
              <w:t xml:space="preserve"> — Cobitis melanoleuca Nichols, 1925</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blHeader/>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11</w:t>
            </w:r>
            <w:r w:rsidR="00B95E30">
              <w:rPr>
                <w:rFonts w:ascii="Times New Roman" w:hAnsi="Times New Roman"/>
                <w:szCs w:val="24"/>
                <w:lang w:val="ru-RU"/>
              </w:rPr>
              <w:t>.</w:t>
            </w:r>
          </w:p>
        </w:tc>
        <w:tc>
          <w:tcPr>
            <w:tcW w:w="0" w:type="auto"/>
            <w:vAlign w:val="center"/>
          </w:tcPr>
          <w:p w:rsidR="00DB3A6F" w:rsidRPr="00C707CA" w:rsidRDefault="00DB3A6F" w:rsidP="00B95E30">
            <w:pPr>
              <w:rPr>
                <w:lang w:val="en-US"/>
              </w:rPr>
            </w:pPr>
            <w:r w:rsidRPr="00C707CA">
              <w:t>Змеевидный</w:t>
            </w:r>
            <w:r w:rsidRPr="00C707CA">
              <w:rPr>
                <w:lang w:val="en-US"/>
              </w:rPr>
              <w:t xml:space="preserve"> </w:t>
            </w:r>
            <w:r w:rsidRPr="00C707CA">
              <w:t>вьюн</w:t>
            </w:r>
            <w:r w:rsidRPr="00C707CA">
              <w:rPr>
                <w:lang w:val="en-US"/>
              </w:rPr>
              <w:t xml:space="preserve"> — Misgurnus mohoity (Dybowski, 1869)*</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blHeader/>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12</w:t>
            </w:r>
            <w:r w:rsidR="00B95E30">
              <w:rPr>
                <w:rFonts w:ascii="Times New Roman" w:hAnsi="Times New Roman"/>
                <w:szCs w:val="24"/>
                <w:lang w:val="ru-RU"/>
              </w:rPr>
              <w:t>.</w:t>
            </w:r>
          </w:p>
        </w:tc>
        <w:tc>
          <w:tcPr>
            <w:tcW w:w="0" w:type="auto"/>
            <w:vAlign w:val="center"/>
          </w:tcPr>
          <w:p w:rsidR="00DB3A6F" w:rsidRPr="00C707CA" w:rsidRDefault="00DB3A6F" w:rsidP="00B95E30">
            <w:pPr>
              <w:rPr>
                <w:lang w:val="en-US"/>
              </w:rPr>
            </w:pPr>
            <w:r w:rsidRPr="00C707CA">
              <w:t>Сибирский</w:t>
            </w:r>
            <w:r w:rsidRPr="00C707CA">
              <w:rPr>
                <w:lang w:val="en-US"/>
              </w:rPr>
              <w:t xml:space="preserve"> </w:t>
            </w:r>
            <w:r w:rsidRPr="00C707CA">
              <w:t>голец</w:t>
            </w:r>
            <w:r w:rsidRPr="00C707CA">
              <w:rPr>
                <w:lang w:val="en-US"/>
              </w:rPr>
              <w:t xml:space="preserve"> — Barbatula toni (Dybowski, 1869)</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blHeader/>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13</w:t>
            </w:r>
            <w:r w:rsidR="00B95E30">
              <w:rPr>
                <w:rFonts w:ascii="Times New Roman" w:hAnsi="Times New Roman"/>
                <w:szCs w:val="24"/>
                <w:lang w:val="ru-RU"/>
              </w:rPr>
              <w:t>.</w:t>
            </w:r>
          </w:p>
        </w:tc>
        <w:tc>
          <w:tcPr>
            <w:tcW w:w="0" w:type="auto"/>
            <w:vAlign w:val="center"/>
          </w:tcPr>
          <w:p w:rsidR="00DB3A6F" w:rsidRPr="00C707CA" w:rsidRDefault="00DB3A6F" w:rsidP="00B95E30">
            <w:pPr>
              <w:rPr>
                <w:lang w:val="en-US"/>
              </w:rPr>
            </w:pPr>
            <w:r w:rsidRPr="00C707CA">
              <w:t>Амурская</w:t>
            </w:r>
            <w:r w:rsidRPr="00C707CA">
              <w:rPr>
                <w:lang w:val="en-US"/>
              </w:rPr>
              <w:t xml:space="preserve"> </w:t>
            </w:r>
            <w:r w:rsidRPr="00C707CA">
              <w:t>щука</w:t>
            </w:r>
            <w:r w:rsidRPr="00C707CA">
              <w:rPr>
                <w:lang w:val="en-US"/>
              </w:rPr>
              <w:t xml:space="preserve"> — Esox reichertii Dybowski, 1869</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Р</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blHeader/>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14</w:t>
            </w:r>
            <w:r w:rsidR="00B95E30">
              <w:rPr>
                <w:rFonts w:ascii="Times New Roman" w:hAnsi="Times New Roman"/>
                <w:szCs w:val="24"/>
                <w:lang w:val="ru-RU"/>
              </w:rPr>
              <w:t>.</w:t>
            </w:r>
          </w:p>
        </w:tc>
        <w:tc>
          <w:tcPr>
            <w:tcW w:w="0" w:type="auto"/>
            <w:vAlign w:val="center"/>
          </w:tcPr>
          <w:p w:rsidR="00DB3A6F" w:rsidRPr="00C707CA" w:rsidRDefault="00DB3A6F" w:rsidP="00B95E30">
            <w:pPr>
              <w:rPr>
                <w:lang w:val="en-US"/>
              </w:rPr>
            </w:pPr>
            <w:r w:rsidRPr="00C707CA">
              <w:t>Обыкновенная</w:t>
            </w:r>
            <w:r w:rsidRPr="00C707CA">
              <w:rPr>
                <w:lang w:val="en-US"/>
              </w:rPr>
              <w:t xml:space="preserve"> </w:t>
            </w:r>
            <w:r w:rsidRPr="00C707CA">
              <w:t>малоротая</w:t>
            </w:r>
            <w:r w:rsidRPr="00C707CA">
              <w:rPr>
                <w:lang w:val="en-US"/>
              </w:rPr>
              <w:t xml:space="preserve"> </w:t>
            </w:r>
            <w:r w:rsidRPr="00C707CA">
              <w:t>корюшка</w:t>
            </w:r>
            <w:r w:rsidRPr="00C707CA">
              <w:rPr>
                <w:lang w:val="en-US"/>
              </w:rPr>
              <w:t xml:space="preserve"> — Hypomesus olidus (Pallas, 1814)</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blHeader/>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15</w:t>
            </w:r>
            <w:r w:rsidR="00B95E30">
              <w:rPr>
                <w:rFonts w:ascii="Times New Roman" w:hAnsi="Times New Roman"/>
                <w:szCs w:val="24"/>
                <w:lang w:val="ru-RU"/>
              </w:rPr>
              <w:t>.</w:t>
            </w:r>
          </w:p>
        </w:tc>
        <w:tc>
          <w:tcPr>
            <w:tcW w:w="0" w:type="auto"/>
            <w:vAlign w:val="center"/>
          </w:tcPr>
          <w:p w:rsidR="00DB3A6F" w:rsidRPr="00C707CA" w:rsidRDefault="00DB3A6F" w:rsidP="00B95E30">
            <w:pPr>
              <w:rPr>
                <w:lang w:val="en-US"/>
              </w:rPr>
            </w:pPr>
            <w:r w:rsidRPr="00C707CA">
              <w:t>Сиг</w:t>
            </w:r>
            <w:r w:rsidRPr="00C707CA">
              <w:rPr>
                <w:lang w:val="en-US"/>
              </w:rPr>
              <w:t>-</w:t>
            </w:r>
            <w:r w:rsidRPr="00C707CA">
              <w:t>хадары</w:t>
            </w:r>
            <w:r w:rsidRPr="00C707CA">
              <w:rPr>
                <w:lang w:val="en-US"/>
              </w:rPr>
              <w:t xml:space="preserve"> — </w:t>
            </w:r>
            <w:r w:rsidRPr="00C707CA">
              <w:t>С</w:t>
            </w:r>
            <w:r w:rsidRPr="00C707CA">
              <w:rPr>
                <w:lang w:val="en-US"/>
              </w:rPr>
              <w:t>oregonus chadary Dybowski, 1869</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blHeader/>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16</w:t>
            </w:r>
            <w:r w:rsidR="00B95E30">
              <w:rPr>
                <w:rFonts w:ascii="Times New Roman" w:hAnsi="Times New Roman"/>
                <w:szCs w:val="24"/>
                <w:lang w:val="ru-RU"/>
              </w:rPr>
              <w:t>.</w:t>
            </w:r>
          </w:p>
        </w:tc>
        <w:tc>
          <w:tcPr>
            <w:tcW w:w="0" w:type="auto"/>
            <w:vAlign w:val="center"/>
          </w:tcPr>
          <w:p w:rsidR="00DB3A6F" w:rsidRPr="00C707CA" w:rsidRDefault="00DB3A6F" w:rsidP="00B95E30">
            <w:pPr>
              <w:rPr>
                <w:lang w:val="en-US"/>
              </w:rPr>
            </w:pPr>
            <w:r w:rsidRPr="00C707CA">
              <w:t>Амурский</w:t>
            </w:r>
            <w:r w:rsidRPr="00C707CA">
              <w:rPr>
                <w:lang w:val="en-US"/>
              </w:rPr>
              <w:t xml:space="preserve"> </w:t>
            </w:r>
            <w:r w:rsidRPr="00C707CA">
              <w:t>сиг</w:t>
            </w:r>
            <w:r w:rsidRPr="00C707CA">
              <w:rPr>
                <w:lang w:val="en-US"/>
              </w:rPr>
              <w:t xml:space="preserve"> — </w:t>
            </w:r>
            <w:r w:rsidRPr="00C707CA">
              <w:t>С</w:t>
            </w:r>
            <w:r w:rsidRPr="00C707CA">
              <w:rPr>
                <w:lang w:val="en-US"/>
              </w:rPr>
              <w:t>oregonus ussuriensis Berg, 1906</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17</w:t>
            </w:r>
            <w:r w:rsidR="00B95E30">
              <w:rPr>
                <w:rFonts w:ascii="Times New Roman" w:hAnsi="Times New Roman"/>
                <w:szCs w:val="24"/>
                <w:lang w:val="ru-RU"/>
              </w:rPr>
              <w:t>.</w:t>
            </w:r>
          </w:p>
        </w:tc>
        <w:tc>
          <w:tcPr>
            <w:tcW w:w="0" w:type="auto"/>
            <w:vAlign w:val="center"/>
          </w:tcPr>
          <w:p w:rsidR="00DB3A6F" w:rsidRPr="00C707CA" w:rsidRDefault="00DB3A6F" w:rsidP="00B95E30">
            <w:pPr>
              <w:pStyle w:val="210"/>
              <w:spacing w:before="0" w:after="0"/>
              <w:ind w:left="0"/>
              <w:jc w:val="left"/>
              <w:rPr>
                <w:rFonts w:ascii="Times New Roman" w:hAnsi="Times New Roman"/>
                <w:szCs w:val="24"/>
              </w:rPr>
            </w:pPr>
            <w:r w:rsidRPr="00C707CA">
              <w:rPr>
                <w:rFonts w:ascii="Times New Roman" w:hAnsi="Times New Roman"/>
                <w:szCs w:val="24"/>
              </w:rPr>
              <w:t>Ленок тупорылый  — Brachymystax tumensis Mori, 1930</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18</w:t>
            </w:r>
            <w:r w:rsidR="00B95E30">
              <w:rPr>
                <w:rFonts w:ascii="Times New Roman" w:hAnsi="Times New Roman"/>
                <w:szCs w:val="24"/>
                <w:lang w:val="ru-RU"/>
              </w:rPr>
              <w:t>.</w:t>
            </w:r>
          </w:p>
        </w:tc>
        <w:tc>
          <w:tcPr>
            <w:tcW w:w="0" w:type="auto"/>
            <w:vAlign w:val="center"/>
          </w:tcPr>
          <w:p w:rsidR="00DB3A6F" w:rsidRPr="00C707CA" w:rsidRDefault="00DB3A6F" w:rsidP="00B95E30">
            <w:pPr>
              <w:pStyle w:val="210"/>
              <w:spacing w:before="0" w:after="0"/>
              <w:ind w:left="0"/>
              <w:jc w:val="left"/>
              <w:rPr>
                <w:rFonts w:ascii="Times New Roman" w:hAnsi="Times New Roman"/>
                <w:szCs w:val="24"/>
              </w:rPr>
            </w:pPr>
            <w:r w:rsidRPr="00C707CA">
              <w:rPr>
                <w:rFonts w:ascii="Times New Roman" w:hAnsi="Times New Roman"/>
                <w:szCs w:val="24"/>
              </w:rPr>
              <w:t>Ленок острорылый Brachymystax  lenok (Pallas, 1773)</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19</w:t>
            </w:r>
            <w:r w:rsidR="00B95E30">
              <w:rPr>
                <w:rFonts w:ascii="Times New Roman" w:hAnsi="Times New Roman"/>
                <w:szCs w:val="24"/>
                <w:lang w:val="ru-RU"/>
              </w:rPr>
              <w:t>.</w:t>
            </w:r>
          </w:p>
        </w:tc>
        <w:tc>
          <w:tcPr>
            <w:tcW w:w="0" w:type="auto"/>
            <w:vAlign w:val="center"/>
          </w:tcPr>
          <w:p w:rsidR="00DB3A6F" w:rsidRPr="00C707CA" w:rsidRDefault="00DB3A6F" w:rsidP="00B95E30">
            <w:pPr>
              <w:pStyle w:val="210"/>
              <w:spacing w:before="0" w:after="0"/>
              <w:ind w:left="0"/>
              <w:jc w:val="left"/>
              <w:rPr>
                <w:rFonts w:ascii="Times New Roman" w:hAnsi="Times New Roman"/>
                <w:szCs w:val="24"/>
              </w:rPr>
            </w:pPr>
            <w:r w:rsidRPr="00C707CA">
              <w:rPr>
                <w:rFonts w:ascii="Times New Roman" w:hAnsi="Times New Roman"/>
                <w:szCs w:val="24"/>
              </w:rPr>
              <w:t>Таймень — Hucho taimen (Pallas, 1773)</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20</w:t>
            </w:r>
            <w:r w:rsidR="00B95E30">
              <w:rPr>
                <w:rFonts w:ascii="Times New Roman" w:hAnsi="Times New Roman"/>
                <w:szCs w:val="24"/>
                <w:lang w:val="ru-RU"/>
              </w:rPr>
              <w:t>.</w:t>
            </w:r>
          </w:p>
        </w:tc>
        <w:tc>
          <w:tcPr>
            <w:tcW w:w="0" w:type="auto"/>
            <w:vAlign w:val="center"/>
          </w:tcPr>
          <w:p w:rsidR="00DB3A6F" w:rsidRPr="00C707CA" w:rsidRDefault="00DB3A6F" w:rsidP="00B95E30">
            <w:pPr>
              <w:pStyle w:val="210"/>
              <w:spacing w:before="0" w:after="0"/>
              <w:ind w:left="0"/>
              <w:jc w:val="left"/>
              <w:rPr>
                <w:rFonts w:ascii="Times New Roman" w:hAnsi="Times New Roman"/>
                <w:szCs w:val="24"/>
              </w:rPr>
            </w:pPr>
            <w:r w:rsidRPr="00C707CA">
              <w:rPr>
                <w:rFonts w:ascii="Times New Roman" w:hAnsi="Times New Roman"/>
                <w:szCs w:val="24"/>
              </w:rPr>
              <w:t>Горбуша — Oncorhynchus gorbuscha (Walbaum, 1792)</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21</w:t>
            </w:r>
            <w:r w:rsidR="00B95E30">
              <w:rPr>
                <w:rFonts w:ascii="Times New Roman" w:hAnsi="Times New Roman"/>
                <w:szCs w:val="24"/>
                <w:lang w:val="ru-RU"/>
              </w:rPr>
              <w:t>.</w:t>
            </w:r>
          </w:p>
        </w:tc>
        <w:tc>
          <w:tcPr>
            <w:tcW w:w="0" w:type="auto"/>
            <w:vAlign w:val="center"/>
          </w:tcPr>
          <w:p w:rsidR="00DB3A6F" w:rsidRPr="00C707CA" w:rsidRDefault="00DB3A6F" w:rsidP="00B95E30">
            <w:pPr>
              <w:pStyle w:val="210"/>
              <w:spacing w:before="0" w:after="0"/>
              <w:ind w:left="0"/>
              <w:jc w:val="left"/>
              <w:rPr>
                <w:rFonts w:ascii="Times New Roman" w:hAnsi="Times New Roman"/>
                <w:szCs w:val="24"/>
              </w:rPr>
            </w:pPr>
            <w:r w:rsidRPr="00C707CA">
              <w:rPr>
                <w:rFonts w:ascii="Times New Roman" w:hAnsi="Times New Roman"/>
                <w:szCs w:val="24"/>
              </w:rPr>
              <w:t>Кета — Oncorhynchus keta (Walbaum, 1792)</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22</w:t>
            </w:r>
            <w:r w:rsidR="00B95E30">
              <w:rPr>
                <w:rFonts w:ascii="Times New Roman" w:hAnsi="Times New Roman"/>
                <w:szCs w:val="24"/>
                <w:lang w:val="ru-RU"/>
              </w:rPr>
              <w:t>.</w:t>
            </w:r>
          </w:p>
        </w:tc>
        <w:tc>
          <w:tcPr>
            <w:tcW w:w="0" w:type="auto"/>
            <w:vAlign w:val="center"/>
          </w:tcPr>
          <w:p w:rsidR="00DB3A6F" w:rsidRPr="00C707CA" w:rsidRDefault="00DB3A6F" w:rsidP="00B95E30">
            <w:pPr>
              <w:pStyle w:val="210"/>
              <w:spacing w:before="0" w:after="0"/>
              <w:ind w:left="0"/>
              <w:jc w:val="left"/>
              <w:rPr>
                <w:rFonts w:ascii="Times New Roman" w:hAnsi="Times New Roman"/>
                <w:szCs w:val="24"/>
              </w:rPr>
            </w:pPr>
            <w:r w:rsidRPr="00C707CA">
              <w:rPr>
                <w:rFonts w:ascii="Times New Roman" w:hAnsi="Times New Roman"/>
                <w:b/>
                <w:szCs w:val="24"/>
              </w:rPr>
              <w:t>Сима</w:t>
            </w:r>
            <w:r w:rsidRPr="00C707CA">
              <w:rPr>
                <w:rFonts w:ascii="Times New Roman" w:hAnsi="Times New Roman"/>
                <w:szCs w:val="24"/>
              </w:rPr>
              <w:t xml:space="preserve"> — Oncorhynchus masou (Brevoort, 1856) </w:t>
            </w:r>
            <w:r w:rsidRPr="00C707CA">
              <w:rPr>
                <w:rFonts w:ascii="Times New Roman" w:hAnsi="Times New Roman"/>
                <w:b/>
                <w:szCs w:val="24"/>
              </w:rPr>
              <w:t>ККХК</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23</w:t>
            </w:r>
            <w:r w:rsidR="00B95E30">
              <w:rPr>
                <w:rFonts w:ascii="Times New Roman" w:hAnsi="Times New Roman"/>
                <w:szCs w:val="24"/>
                <w:lang w:val="ru-RU"/>
              </w:rPr>
              <w:t>.</w:t>
            </w:r>
          </w:p>
        </w:tc>
        <w:tc>
          <w:tcPr>
            <w:tcW w:w="0" w:type="auto"/>
            <w:vAlign w:val="center"/>
          </w:tcPr>
          <w:p w:rsidR="00DB3A6F" w:rsidRPr="00C707CA" w:rsidRDefault="00DB3A6F" w:rsidP="00B95E30">
            <w:pPr>
              <w:pStyle w:val="210"/>
              <w:spacing w:before="0" w:after="0"/>
              <w:ind w:left="0"/>
              <w:jc w:val="left"/>
              <w:rPr>
                <w:rFonts w:ascii="Times New Roman" w:hAnsi="Times New Roman"/>
                <w:szCs w:val="24"/>
              </w:rPr>
            </w:pPr>
            <w:r w:rsidRPr="00C707CA">
              <w:rPr>
                <w:rFonts w:ascii="Times New Roman" w:hAnsi="Times New Roman"/>
                <w:szCs w:val="24"/>
              </w:rPr>
              <w:t>Нижнеамурский хариус — Thymallus tugarinae Knizhin, Antonov, Safronov et Weiss, 2007</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24</w:t>
            </w:r>
            <w:r w:rsidR="00B95E30">
              <w:rPr>
                <w:rFonts w:ascii="Times New Roman" w:hAnsi="Times New Roman"/>
                <w:szCs w:val="24"/>
                <w:lang w:val="ru-RU"/>
              </w:rPr>
              <w:t>.</w:t>
            </w:r>
          </w:p>
        </w:tc>
        <w:tc>
          <w:tcPr>
            <w:tcW w:w="0" w:type="auto"/>
            <w:vAlign w:val="center"/>
          </w:tcPr>
          <w:p w:rsidR="00DB3A6F" w:rsidRPr="00C707CA" w:rsidRDefault="00DB3A6F" w:rsidP="00B95E30">
            <w:pPr>
              <w:pStyle w:val="210"/>
              <w:spacing w:before="0" w:after="0"/>
              <w:ind w:left="0"/>
              <w:jc w:val="left"/>
              <w:rPr>
                <w:rFonts w:ascii="Times New Roman" w:hAnsi="Times New Roman"/>
                <w:szCs w:val="24"/>
              </w:rPr>
            </w:pPr>
            <w:r w:rsidRPr="00C707CA">
              <w:rPr>
                <w:rFonts w:ascii="Times New Roman" w:hAnsi="Times New Roman"/>
                <w:szCs w:val="24"/>
              </w:rPr>
              <w:t>Налим — Lota lota (L., 1758)</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25</w:t>
            </w:r>
            <w:r w:rsidR="00B95E30">
              <w:rPr>
                <w:rFonts w:ascii="Times New Roman" w:hAnsi="Times New Roman"/>
                <w:szCs w:val="24"/>
                <w:lang w:val="ru-RU"/>
              </w:rPr>
              <w:t>.</w:t>
            </w:r>
          </w:p>
        </w:tc>
        <w:tc>
          <w:tcPr>
            <w:tcW w:w="0" w:type="auto"/>
            <w:vAlign w:val="center"/>
          </w:tcPr>
          <w:p w:rsidR="00DB3A6F" w:rsidRPr="00C707CA" w:rsidRDefault="00DB3A6F" w:rsidP="00B95E30">
            <w:pPr>
              <w:pStyle w:val="210"/>
              <w:spacing w:before="0" w:after="0"/>
              <w:ind w:left="0"/>
              <w:jc w:val="left"/>
              <w:rPr>
                <w:rFonts w:ascii="Times New Roman" w:hAnsi="Times New Roman"/>
                <w:szCs w:val="24"/>
              </w:rPr>
            </w:pPr>
            <w:r w:rsidRPr="00C707CA">
              <w:rPr>
                <w:rFonts w:ascii="Times New Roman" w:hAnsi="Times New Roman"/>
                <w:szCs w:val="24"/>
              </w:rPr>
              <w:t>Амурский подкаменщик — Cottus szanaga Dybowski, 1869</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26</w:t>
            </w:r>
            <w:r w:rsidR="00B95E30">
              <w:rPr>
                <w:rFonts w:ascii="Times New Roman" w:hAnsi="Times New Roman"/>
                <w:szCs w:val="24"/>
                <w:lang w:val="ru-RU"/>
              </w:rPr>
              <w:t>.</w:t>
            </w:r>
          </w:p>
        </w:tc>
        <w:tc>
          <w:tcPr>
            <w:tcW w:w="0" w:type="auto"/>
            <w:vAlign w:val="center"/>
          </w:tcPr>
          <w:p w:rsidR="00DB3A6F" w:rsidRPr="00C707CA" w:rsidRDefault="00DB3A6F" w:rsidP="00B95E30">
            <w:pPr>
              <w:pStyle w:val="210"/>
              <w:spacing w:before="0" w:after="0"/>
              <w:ind w:left="0"/>
              <w:jc w:val="left"/>
              <w:rPr>
                <w:rFonts w:ascii="Times New Roman" w:hAnsi="Times New Roman"/>
                <w:szCs w:val="24"/>
              </w:rPr>
            </w:pPr>
            <w:r w:rsidRPr="00C707CA">
              <w:rPr>
                <w:rFonts w:ascii="Times New Roman" w:hAnsi="Times New Roman"/>
                <w:szCs w:val="24"/>
              </w:rPr>
              <w:t>Амурская широколобка — Mesocottus haitej (Dybowski, 1869)</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27</w:t>
            </w:r>
            <w:r w:rsidR="00B95E30">
              <w:rPr>
                <w:rFonts w:ascii="Times New Roman" w:hAnsi="Times New Roman"/>
                <w:szCs w:val="24"/>
                <w:lang w:val="ru-RU"/>
              </w:rPr>
              <w:t>.</w:t>
            </w:r>
          </w:p>
        </w:tc>
        <w:tc>
          <w:tcPr>
            <w:tcW w:w="0" w:type="auto"/>
            <w:vAlign w:val="center"/>
          </w:tcPr>
          <w:p w:rsidR="00DB3A6F" w:rsidRPr="00C707CA" w:rsidRDefault="00DB3A6F" w:rsidP="00B95E30">
            <w:pPr>
              <w:pStyle w:val="210"/>
              <w:spacing w:before="0" w:after="0"/>
              <w:ind w:left="0"/>
              <w:jc w:val="left"/>
              <w:rPr>
                <w:rFonts w:ascii="Times New Roman" w:hAnsi="Times New Roman"/>
                <w:szCs w:val="24"/>
              </w:rPr>
            </w:pPr>
            <w:r w:rsidRPr="00C707CA">
              <w:rPr>
                <w:rFonts w:ascii="Times New Roman" w:hAnsi="Times New Roman"/>
                <w:szCs w:val="24"/>
              </w:rPr>
              <w:t>Китайская колюшка — Pungitius sinensis (Guichenot, 1869)</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r w:rsidR="00DB3A6F" w:rsidRPr="00C707CA" w:rsidTr="00C471C8">
        <w:trPr>
          <w:trHeight w:val="567"/>
        </w:trPr>
        <w:tc>
          <w:tcPr>
            <w:tcW w:w="0" w:type="auto"/>
            <w:vAlign w:val="center"/>
          </w:tcPr>
          <w:p w:rsidR="00DB3A6F" w:rsidRPr="00B95E30" w:rsidRDefault="00DB3A6F" w:rsidP="00B95E30">
            <w:pPr>
              <w:pStyle w:val="210"/>
              <w:spacing w:before="0" w:after="0"/>
              <w:ind w:left="0"/>
              <w:jc w:val="left"/>
              <w:rPr>
                <w:rFonts w:ascii="Times New Roman" w:hAnsi="Times New Roman"/>
                <w:szCs w:val="24"/>
                <w:lang w:val="ru-RU"/>
              </w:rPr>
            </w:pPr>
            <w:r w:rsidRPr="00C707CA">
              <w:rPr>
                <w:rFonts w:ascii="Times New Roman" w:hAnsi="Times New Roman"/>
                <w:szCs w:val="24"/>
              </w:rPr>
              <w:t>28</w:t>
            </w:r>
            <w:r w:rsidR="00B95E30">
              <w:rPr>
                <w:rFonts w:ascii="Times New Roman" w:hAnsi="Times New Roman"/>
                <w:szCs w:val="24"/>
                <w:lang w:val="ru-RU"/>
              </w:rPr>
              <w:t>.</w:t>
            </w:r>
          </w:p>
        </w:tc>
        <w:tc>
          <w:tcPr>
            <w:tcW w:w="0" w:type="auto"/>
            <w:vAlign w:val="center"/>
          </w:tcPr>
          <w:p w:rsidR="00DB3A6F" w:rsidRPr="00C707CA" w:rsidRDefault="00DB3A6F" w:rsidP="00B95E30">
            <w:pPr>
              <w:pStyle w:val="210"/>
              <w:spacing w:before="0" w:after="0"/>
              <w:ind w:left="0"/>
              <w:jc w:val="left"/>
              <w:rPr>
                <w:rFonts w:ascii="Times New Roman" w:hAnsi="Times New Roman"/>
                <w:szCs w:val="24"/>
              </w:rPr>
            </w:pPr>
            <w:r w:rsidRPr="00C707CA">
              <w:rPr>
                <w:rFonts w:ascii="Times New Roman" w:hAnsi="Times New Roman"/>
                <w:szCs w:val="24"/>
              </w:rPr>
              <w:t>Головешка-ротан — Perccottus glenii Dybowski, 1877*</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c>
          <w:tcPr>
            <w:tcW w:w="0" w:type="auto"/>
            <w:vAlign w:val="center"/>
          </w:tcPr>
          <w:p w:rsidR="00DB3A6F" w:rsidRPr="00C707CA" w:rsidRDefault="00DB3A6F" w:rsidP="00B95E30">
            <w:pPr>
              <w:pStyle w:val="210"/>
              <w:spacing w:before="0" w:after="0"/>
              <w:ind w:left="0"/>
              <w:jc w:val="center"/>
              <w:rPr>
                <w:rFonts w:ascii="Times New Roman" w:hAnsi="Times New Roman"/>
                <w:szCs w:val="24"/>
              </w:rPr>
            </w:pPr>
            <w:r w:rsidRPr="00C707CA">
              <w:rPr>
                <w:rFonts w:ascii="Times New Roman" w:hAnsi="Times New Roman"/>
                <w:szCs w:val="24"/>
              </w:rPr>
              <w:t>++</w:t>
            </w:r>
          </w:p>
        </w:tc>
      </w:tr>
    </w:tbl>
    <w:p w:rsidR="00DB3A6F" w:rsidRPr="00C842DB" w:rsidRDefault="00DB3A6F" w:rsidP="0098796D">
      <w:pPr>
        <w:pStyle w:val="210"/>
        <w:spacing w:line="360" w:lineRule="auto"/>
        <w:ind w:left="0"/>
        <w:rPr>
          <w:rFonts w:ascii="Times New Roman" w:hAnsi="Times New Roman"/>
          <w:sz w:val="20"/>
          <w:lang w:val="ru-RU"/>
        </w:rPr>
      </w:pPr>
      <w:r w:rsidRPr="00304EAB">
        <w:rPr>
          <w:rFonts w:ascii="Times New Roman" w:hAnsi="Times New Roman"/>
          <w:sz w:val="20"/>
          <w:lang w:val="ru-RU"/>
        </w:rPr>
        <w:t xml:space="preserve">Примечания: р — редкий вид; + — вид малочисленный; ++ — вид обычный +++ — многочисленный; * - обитает в озерах. </w:t>
      </w:r>
      <w:r w:rsidRPr="00C842DB">
        <w:rPr>
          <w:rFonts w:ascii="Times New Roman" w:hAnsi="Times New Roman"/>
          <w:sz w:val="20"/>
          <w:lang w:val="ru-RU"/>
        </w:rPr>
        <w:t>ККХК — вид включен в Красную Книгу Хабаровского края.</w:t>
      </w:r>
    </w:p>
    <w:p w:rsidR="001E0080" w:rsidRDefault="001E0080" w:rsidP="001E0080">
      <w:pPr>
        <w:pStyle w:val="210"/>
        <w:spacing w:before="0" w:after="0" w:line="360" w:lineRule="auto"/>
        <w:ind w:left="0" w:firstLine="567"/>
        <w:rPr>
          <w:rFonts w:ascii="Times New Roman" w:hAnsi="Times New Roman"/>
          <w:szCs w:val="24"/>
          <w:lang w:val="ru-RU"/>
        </w:rPr>
      </w:pPr>
    </w:p>
    <w:p w:rsidR="001E0080" w:rsidRPr="00C707CA" w:rsidRDefault="001E0080" w:rsidP="001E0080">
      <w:pPr>
        <w:pStyle w:val="210"/>
        <w:spacing w:before="0" w:after="0" w:line="360" w:lineRule="auto"/>
        <w:ind w:left="0" w:firstLine="567"/>
        <w:rPr>
          <w:rFonts w:ascii="Times New Roman" w:hAnsi="Times New Roman"/>
          <w:szCs w:val="24"/>
          <w:lang w:val="ru-RU"/>
        </w:rPr>
      </w:pPr>
      <w:r w:rsidRPr="00C707CA">
        <w:rPr>
          <w:rFonts w:ascii="Times New Roman" w:hAnsi="Times New Roman"/>
          <w:szCs w:val="24"/>
          <w:lang w:val="ru-RU"/>
        </w:rPr>
        <w:t>В главном русле р. Яй и в протоках основу рыбного сообщества в течение всего года составляют хариус нижнеамурский, гольяны — речной, Лаговского и китайский, ленок тупорылый, амурский подкаменщик и сибирский голец. Летом обычны щука, чебак и плоскоголовый жерех, пескарь обыкновенный, сиги. В период хода и нереста лососей массовыми становятся горбуша и кета. Горбуша появляется в р. Яй в конце июня-начале июля. Нерест – в июле-начале августа. Примерно в эти же сроки в реке нерестится и летняя кета. Однако в последние годы летняя кета часто появляется здесь раньше, чем горбуша. Осенняя кета заходит в Яй в сентябре; нерест ее происходит в середине-конце сентября и позже. Таким образом, кета в р. Яй представлена двумя расами. Обе расы и горбуша имеют важнейшее трофическое значение для многих видов позвоночных и беспозвоночных животных. Особенно велика роль осенней кеты, которая погибая после нереста поздней осенью, потребляется животными в течении всей зимы и даже весной. Установлено, что всего на участках нерестилищ с лососем трофически связано не менее 82 видов позвоночных животных. Группа животных, напрямую использующих в пищу лосося (в том числе икру, молодь и сненку) включает 14 видов рыб, не менее 23 видов птиц и 31 вида млекопитающих, к группе опосредованных потребителей относятся 18 видов рыб, по 32 вида птиц и млекопитающих (Антонов, 2008) .</w:t>
      </w:r>
    </w:p>
    <w:p w:rsidR="00DB3A6F" w:rsidRPr="00C707CA" w:rsidRDefault="00DB3A6F" w:rsidP="00C842DB">
      <w:pPr>
        <w:spacing w:line="360" w:lineRule="auto"/>
        <w:ind w:firstLine="567"/>
        <w:jc w:val="both"/>
      </w:pPr>
    </w:p>
    <w:p w:rsidR="00DB3A6F" w:rsidRPr="00C707CA" w:rsidRDefault="003D2B94" w:rsidP="00552721">
      <w:pPr>
        <w:spacing w:line="360" w:lineRule="auto"/>
        <w:jc w:val="center"/>
      </w:pPr>
      <w:r>
        <w:rPr>
          <w:noProof/>
        </w:rPr>
      </w:r>
      <w:r>
        <w:pict>
          <v:shape id="_x0000_s1045" type="#_x0000_t75" style="width:397.45pt;height:264.7pt;mso-position-horizontal-relative:char;mso-position-vertical-relative:line">
            <v:imagedata r:id="rId28" o:title=""/>
            <w10:anchorlock/>
          </v:shape>
        </w:pict>
      </w:r>
    </w:p>
    <w:p w:rsidR="00DB3A6F" w:rsidRPr="00C707CA" w:rsidRDefault="00DB3A6F" w:rsidP="0098796D">
      <w:pPr>
        <w:spacing w:line="360" w:lineRule="auto"/>
        <w:ind w:firstLine="567"/>
        <w:jc w:val="center"/>
      </w:pPr>
      <w:r w:rsidRPr="00C842DB">
        <w:t xml:space="preserve">Рис. </w:t>
      </w:r>
      <w:r w:rsidR="00C842DB" w:rsidRPr="00C842DB">
        <w:t>21</w:t>
      </w:r>
      <w:r w:rsidRPr="00C842DB">
        <w:t>. Осенняя кета в долине р. Яй имеет важнейшее трофическое значение для многих видов животных</w:t>
      </w:r>
    </w:p>
    <w:p w:rsidR="00DB3A6F" w:rsidRPr="00C707CA" w:rsidRDefault="00DB3A6F" w:rsidP="0098796D">
      <w:pPr>
        <w:spacing w:line="360" w:lineRule="auto"/>
        <w:ind w:firstLine="567"/>
        <w:jc w:val="both"/>
      </w:pPr>
    </w:p>
    <w:p w:rsidR="001E0080" w:rsidRDefault="001E0080" w:rsidP="001E0080">
      <w:pPr>
        <w:spacing w:line="360" w:lineRule="auto"/>
        <w:ind w:firstLine="567"/>
        <w:jc w:val="both"/>
      </w:pPr>
      <w:r w:rsidRPr="00C707CA">
        <w:t xml:space="preserve">В малых горных ручьях (Каменный, Мелкий, Юдинка) обычны летом ленок тупорылый, хариус нижнамурский, голец сибирский, подкаменщик амурский. На зиму все эти виды скатываются в р. Яй и в Амур. В озерах, расположенных в долине р. Яй, обитают головешка-ротан, вьюн, озерный гольян. </w:t>
      </w:r>
    </w:p>
    <w:p w:rsidR="00C471C8" w:rsidRDefault="00C471C8" w:rsidP="00C471C8">
      <w:pPr>
        <w:pStyle w:val="210"/>
        <w:spacing w:before="0" w:after="0" w:line="360" w:lineRule="auto"/>
        <w:ind w:left="0" w:firstLine="600"/>
        <w:rPr>
          <w:rFonts w:ascii="Times New Roman" w:hAnsi="Times New Roman"/>
          <w:szCs w:val="24"/>
          <w:lang w:val="ru-RU"/>
        </w:rPr>
      </w:pPr>
      <w:r w:rsidRPr="00C707CA">
        <w:rPr>
          <w:rFonts w:ascii="Times New Roman" w:hAnsi="Times New Roman"/>
          <w:szCs w:val="24"/>
          <w:lang w:val="ru-RU"/>
        </w:rPr>
        <w:t xml:space="preserve">Сима в данном районе является малочисленным видом. Она приходит на нерест в мае-июне, но нерест ее растянут до середины августа. Молодь симы, в отличие от других видов тихоокеанских лососей, обитает в реке несколько лет. </w:t>
      </w:r>
    </w:p>
    <w:p w:rsidR="00552721" w:rsidRPr="00C707CA" w:rsidRDefault="00552721" w:rsidP="0098796D">
      <w:pPr>
        <w:spacing w:line="360" w:lineRule="auto"/>
        <w:ind w:firstLine="567"/>
        <w:jc w:val="both"/>
      </w:pPr>
    </w:p>
    <w:p w:rsidR="00DB3A6F" w:rsidRPr="00C707CA" w:rsidRDefault="003D2B94" w:rsidP="00552721">
      <w:pPr>
        <w:spacing w:line="360" w:lineRule="auto"/>
        <w:jc w:val="center"/>
      </w:pPr>
      <w:r>
        <w:rPr>
          <w:noProof/>
        </w:rPr>
      </w:r>
      <w:r>
        <w:pict>
          <v:shape id="_x0000_s1046" type="#_x0000_t75" style="width:398.95pt;height:266.2pt;mso-position-horizontal-relative:char;mso-position-vertical-relative:line">
            <v:imagedata r:id="rId29" o:title=""/>
            <w10:anchorlock/>
          </v:shape>
        </w:pict>
      </w:r>
    </w:p>
    <w:p w:rsidR="00DB3A6F" w:rsidRPr="00C707CA" w:rsidRDefault="00DB3A6F" w:rsidP="00C842DB">
      <w:pPr>
        <w:spacing w:line="360" w:lineRule="auto"/>
        <w:jc w:val="center"/>
      </w:pPr>
      <w:r w:rsidRPr="00C842DB">
        <w:t>Рис.</w:t>
      </w:r>
      <w:r w:rsidR="00C842DB" w:rsidRPr="00C842DB">
        <w:t>22</w:t>
      </w:r>
      <w:r w:rsidRPr="00C842DB">
        <w:t>. Нижнеамурский хариус – важный объект любительского рыболовства в р. Яй</w:t>
      </w:r>
    </w:p>
    <w:p w:rsidR="001E0080" w:rsidRDefault="001E0080" w:rsidP="001E0080">
      <w:pPr>
        <w:pStyle w:val="210"/>
        <w:spacing w:before="0" w:after="0" w:line="360" w:lineRule="auto"/>
        <w:ind w:left="0" w:firstLine="600"/>
        <w:rPr>
          <w:rFonts w:ascii="Times New Roman" w:hAnsi="Times New Roman"/>
          <w:szCs w:val="24"/>
          <w:lang w:val="ru-RU"/>
        </w:rPr>
      </w:pPr>
    </w:p>
    <w:p w:rsidR="00DB3A6F" w:rsidRPr="00C707CA" w:rsidRDefault="003D2B94" w:rsidP="0098796D">
      <w:pPr>
        <w:pStyle w:val="EIANormal"/>
        <w:spacing w:before="0" w:after="0" w:line="360" w:lineRule="auto"/>
        <w:ind w:left="0"/>
        <w:jc w:val="center"/>
        <w:rPr>
          <w:rFonts w:ascii="Times New Roman" w:hAnsi="Times New Roman"/>
          <w:noProof/>
          <w:szCs w:val="24"/>
          <w:lang w:val="ru-RU"/>
        </w:rPr>
      </w:pPr>
      <w:r>
        <w:rPr>
          <w:rFonts w:ascii="Times New Roman" w:hAnsi="Times New Roman"/>
          <w:noProof/>
          <w:szCs w:val="24"/>
          <w:lang w:val="ru-RU"/>
        </w:rPr>
      </w:r>
      <w:r>
        <w:rPr>
          <w:rFonts w:ascii="Times New Roman" w:hAnsi="Times New Roman"/>
          <w:noProof/>
          <w:szCs w:val="24"/>
          <w:lang w:val="ru-RU"/>
        </w:rPr>
        <w:pict>
          <v:shape id="_x0000_s1047" type="#_x0000_t75" style="width:398.2pt;height:266.2pt;mso-position-horizontal-relative:char;mso-position-vertical-relative:line">
            <v:imagedata r:id="rId30" o:title=""/>
            <w10:anchorlock/>
          </v:shape>
        </w:pict>
      </w:r>
    </w:p>
    <w:p w:rsidR="00DB3A6F" w:rsidRDefault="00DB3A6F" w:rsidP="003D2B94">
      <w:pPr>
        <w:pStyle w:val="EIANormal"/>
        <w:spacing w:before="0" w:after="0" w:line="360" w:lineRule="auto"/>
        <w:ind w:left="0"/>
        <w:jc w:val="center"/>
        <w:rPr>
          <w:rFonts w:ascii="Times New Roman" w:hAnsi="Times New Roman"/>
          <w:noProof/>
          <w:szCs w:val="24"/>
          <w:lang w:val="ru-RU"/>
        </w:rPr>
      </w:pPr>
      <w:r w:rsidRPr="00C707CA">
        <w:rPr>
          <w:rFonts w:ascii="Times New Roman" w:hAnsi="Times New Roman"/>
          <w:noProof/>
          <w:szCs w:val="24"/>
          <w:lang w:val="ru-RU"/>
        </w:rPr>
        <w:t xml:space="preserve">Рис. </w:t>
      </w:r>
      <w:r w:rsidR="00C842DB">
        <w:rPr>
          <w:rFonts w:ascii="Times New Roman" w:hAnsi="Times New Roman"/>
          <w:noProof/>
          <w:szCs w:val="24"/>
          <w:lang w:val="ru-RU"/>
        </w:rPr>
        <w:t>23</w:t>
      </w:r>
      <w:r w:rsidRPr="00C707CA">
        <w:rPr>
          <w:rFonts w:ascii="Times New Roman" w:hAnsi="Times New Roman"/>
          <w:noProof/>
          <w:szCs w:val="24"/>
          <w:lang w:val="ru-RU"/>
        </w:rPr>
        <w:t>. Нерест кеты</w:t>
      </w:r>
    </w:p>
    <w:p w:rsidR="001E0080" w:rsidRPr="00C707CA" w:rsidRDefault="001E0080" w:rsidP="001E0080">
      <w:pPr>
        <w:pStyle w:val="EIANormal"/>
        <w:spacing w:before="0" w:after="0" w:line="360" w:lineRule="auto"/>
        <w:ind w:left="0" w:firstLine="567"/>
        <w:rPr>
          <w:rFonts w:ascii="Times New Roman" w:hAnsi="Times New Roman"/>
          <w:noProof/>
          <w:szCs w:val="24"/>
          <w:lang w:val="ru-RU"/>
        </w:rPr>
      </w:pPr>
      <w:r w:rsidRPr="00C707CA">
        <w:rPr>
          <w:rFonts w:ascii="Times New Roman" w:hAnsi="Times New Roman"/>
          <w:noProof/>
          <w:szCs w:val="24"/>
          <w:lang w:val="ru-RU"/>
        </w:rPr>
        <w:t xml:space="preserve">Многие виды рыб, обитающие на данной территории в перспективе можно использовать как объекты экологического туризма. Наиболее интересны в этом отношении следующие: </w:t>
      </w:r>
    </w:p>
    <w:p w:rsidR="001E0080" w:rsidRPr="00C707CA" w:rsidRDefault="001E0080" w:rsidP="001E0080">
      <w:pPr>
        <w:pStyle w:val="EIANormal"/>
        <w:numPr>
          <w:ilvl w:val="0"/>
          <w:numId w:val="4"/>
        </w:numPr>
        <w:tabs>
          <w:tab w:val="clear" w:pos="927"/>
        </w:tabs>
        <w:spacing w:before="0" w:after="0" w:line="360" w:lineRule="auto"/>
        <w:ind w:left="426"/>
        <w:rPr>
          <w:rFonts w:ascii="Times New Roman" w:hAnsi="Times New Roman"/>
          <w:noProof/>
          <w:szCs w:val="24"/>
          <w:lang w:val="ru-RU"/>
        </w:rPr>
      </w:pPr>
      <w:r w:rsidRPr="00C707CA">
        <w:rPr>
          <w:rFonts w:ascii="Times New Roman" w:hAnsi="Times New Roman"/>
          <w:noProof/>
          <w:szCs w:val="24"/>
          <w:lang w:val="ru-RU"/>
        </w:rPr>
        <w:t>Кета и горбуша – возможен спортивный лов и наблюдения на нерестилищах;</w:t>
      </w:r>
    </w:p>
    <w:p w:rsidR="001E0080" w:rsidRPr="00C707CA" w:rsidRDefault="001E0080" w:rsidP="001E0080">
      <w:pPr>
        <w:pStyle w:val="EIANormal"/>
        <w:numPr>
          <w:ilvl w:val="0"/>
          <w:numId w:val="4"/>
        </w:numPr>
        <w:tabs>
          <w:tab w:val="clear" w:pos="927"/>
        </w:tabs>
        <w:spacing w:before="0" w:after="0" w:line="360" w:lineRule="auto"/>
        <w:ind w:left="426"/>
        <w:rPr>
          <w:rFonts w:ascii="Times New Roman" w:hAnsi="Times New Roman"/>
          <w:noProof/>
          <w:szCs w:val="24"/>
          <w:lang w:val="ru-RU"/>
        </w:rPr>
      </w:pPr>
      <w:r w:rsidRPr="00C707CA">
        <w:rPr>
          <w:rFonts w:ascii="Times New Roman" w:hAnsi="Times New Roman"/>
          <w:noProof/>
          <w:szCs w:val="24"/>
          <w:lang w:val="ru-RU"/>
        </w:rPr>
        <w:t>Наблюдение трофических связей в местах нереста этих видов. Хищные млекопитающие, орланы (два вида) являются основными потребителями лосося.</w:t>
      </w:r>
    </w:p>
    <w:p w:rsidR="001E0080" w:rsidRDefault="001E0080" w:rsidP="001E0080">
      <w:pPr>
        <w:pStyle w:val="EIANormal"/>
        <w:numPr>
          <w:ilvl w:val="0"/>
          <w:numId w:val="4"/>
        </w:numPr>
        <w:tabs>
          <w:tab w:val="clear" w:pos="927"/>
        </w:tabs>
        <w:spacing w:before="0" w:after="0" w:line="360" w:lineRule="auto"/>
        <w:ind w:left="426"/>
        <w:rPr>
          <w:rFonts w:ascii="Times New Roman" w:hAnsi="Times New Roman"/>
          <w:noProof/>
          <w:szCs w:val="24"/>
          <w:lang w:val="ru-RU"/>
        </w:rPr>
      </w:pPr>
      <w:r w:rsidRPr="00C707CA">
        <w:rPr>
          <w:rFonts w:ascii="Times New Roman" w:hAnsi="Times New Roman"/>
          <w:noProof/>
          <w:szCs w:val="24"/>
          <w:lang w:val="ru-RU"/>
        </w:rPr>
        <w:t xml:space="preserve">ленки, таймень, хариус, сиги, щука также представляют интерес как объекты любительского и спортивного рыболовства. </w:t>
      </w:r>
    </w:p>
    <w:p w:rsidR="00DB3A6F" w:rsidRPr="00C707CA" w:rsidRDefault="00DB3A6F" w:rsidP="0098796D">
      <w:pPr>
        <w:pStyle w:val="EIANormal"/>
        <w:spacing w:before="0" w:after="0" w:line="360" w:lineRule="auto"/>
        <w:ind w:left="0" w:firstLine="567"/>
        <w:rPr>
          <w:rFonts w:ascii="Times New Roman" w:hAnsi="Times New Roman"/>
          <w:noProof/>
          <w:szCs w:val="24"/>
          <w:lang w:val="ru-RU"/>
        </w:rPr>
      </w:pPr>
      <w:r w:rsidRPr="00C707CA">
        <w:rPr>
          <w:rFonts w:ascii="Times New Roman" w:hAnsi="Times New Roman"/>
          <w:noProof/>
          <w:szCs w:val="24"/>
          <w:lang w:val="ru-RU"/>
        </w:rPr>
        <w:t xml:space="preserve">В целом проведение рыболовства и наблюдений за рыбами и трофическими отношениями должны сопровождаться экологическим просвещением и воспитанием в самых разнообразных формах. </w:t>
      </w:r>
    </w:p>
    <w:p w:rsidR="001E0080" w:rsidRPr="00C707CA" w:rsidRDefault="00DB3A6F" w:rsidP="001E0080">
      <w:pPr>
        <w:spacing w:line="360" w:lineRule="auto"/>
        <w:ind w:firstLine="567"/>
        <w:jc w:val="both"/>
        <w:rPr>
          <w:noProof/>
        </w:rPr>
      </w:pPr>
      <w:r w:rsidRPr="00C707CA">
        <w:rPr>
          <w:b/>
          <w:noProof/>
        </w:rPr>
        <w:t>Земноводные</w:t>
      </w:r>
      <w:r w:rsidR="00C842DB">
        <w:rPr>
          <w:b/>
          <w:noProof/>
        </w:rPr>
        <w:t xml:space="preserve">. </w:t>
      </w:r>
      <w:r w:rsidRPr="00C707CA">
        <w:rPr>
          <w:noProof/>
        </w:rPr>
        <w:t>Всего на данной территории обитают 4 вида амфибий (табл. 2).</w:t>
      </w:r>
      <w:r w:rsidR="001E0080" w:rsidRPr="001E0080">
        <w:rPr>
          <w:noProof/>
        </w:rPr>
        <w:t xml:space="preserve"> </w:t>
      </w:r>
      <w:r w:rsidR="001E0080" w:rsidRPr="00C707CA">
        <w:rPr>
          <w:noProof/>
        </w:rPr>
        <w:t>Обитание еще одного вида амфибий - д</w:t>
      </w:r>
      <w:r w:rsidR="001E0080" w:rsidRPr="00C707CA">
        <w:t>альневосточной квакши</w:t>
      </w:r>
      <w:r w:rsidR="001E0080" w:rsidRPr="00C707CA">
        <w:rPr>
          <w:i/>
        </w:rPr>
        <w:t xml:space="preserve"> Hyla japonica</w:t>
      </w:r>
      <w:r w:rsidR="001E0080" w:rsidRPr="00C707CA">
        <w:t xml:space="preserve"> Gunther, 1859 </w:t>
      </w:r>
      <w:r w:rsidR="001E0080" w:rsidRPr="00C707CA">
        <w:rPr>
          <w:noProof/>
        </w:rPr>
        <w:t xml:space="preserve">не исключается в западной части территории, в участках широколиственных лесов. По долине Амура этот вид распростарнен до окрестностей с. Софийское (Кузьмин, Маслова, 2005). </w:t>
      </w:r>
    </w:p>
    <w:p w:rsidR="00DB3A6F" w:rsidRPr="00C707CA" w:rsidRDefault="00DB3A6F" w:rsidP="0098796D">
      <w:pPr>
        <w:pStyle w:val="EIANormal"/>
        <w:spacing w:before="0" w:after="0" w:line="360" w:lineRule="auto"/>
        <w:ind w:left="0" w:firstLine="567"/>
        <w:jc w:val="right"/>
        <w:rPr>
          <w:rFonts w:ascii="Times New Roman" w:hAnsi="Times New Roman"/>
          <w:noProof/>
          <w:szCs w:val="24"/>
          <w:lang w:val="ru-RU"/>
        </w:rPr>
      </w:pPr>
      <w:r w:rsidRPr="00C707CA">
        <w:rPr>
          <w:rFonts w:ascii="Times New Roman" w:hAnsi="Times New Roman"/>
          <w:noProof/>
          <w:szCs w:val="24"/>
          <w:lang w:val="ru-RU"/>
        </w:rPr>
        <w:t xml:space="preserve">Таблица 2. </w:t>
      </w:r>
    </w:p>
    <w:p w:rsidR="00DB3A6F" w:rsidRPr="00C707CA" w:rsidRDefault="00DB3A6F" w:rsidP="0098796D">
      <w:pPr>
        <w:pStyle w:val="EIANormal"/>
        <w:spacing w:before="0" w:after="0" w:line="360" w:lineRule="auto"/>
        <w:ind w:left="0" w:firstLine="567"/>
        <w:jc w:val="center"/>
        <w:rPr>
          <w:rFonts w:ascii="Times New Roman" w:hAnsi="Times New Roman"/>
          <w:szCs w:val="24"/>
          <w:lang w:val="ru-RU"/>
        </w:rPr>
      </w:pPr>
      <w:r w:rsidRPr="00C707CA">
        <w:rPr>
          <w:rFonts w:ascii="Times New Roman" w:hAnsi="Times New Roman"/>
          <w:noProof/>
          <w:szCs w:val="24"/>
          <w:lang w:val="ru-RU"/>
        </w:rPr>
        <w:t xml:space="preserve">Список видов земноводных </w:t>
      </w:r>
      <w:r w:rsidRPr="00C707CA">
        <w:rPr>
          <w:rFonts w:ascii="Times New Roman" w:hAnsi="Times New Roman"/>
          <w:szCs w:val="24"/>
          <w:lang w:val="ru-RU"/>
        </w:rPr>
        <w:t xml:space="preserve">района горного массива Шаман </w:t>
      </w:r>
    </w:p>
    <w:p w:rsidR="00DB3A6F" w:rsidRPr="00C707CA" w:rsidRDefault="00DB3A6F" w:rsidP="0098796D">
      <w:pPr>
        <w:pStyle w:val="EIANormal"/>
        <w:spacing w:before="0" w:after="0" w:line="360" w:lineRule="auto"/>
        <w:ind w:left="0" w:firstLine="567"/>
        <w:jc w:val="center"/>
        <w:rPr>
          <w:rFonts w:ascii="Times New Roman" w:hAnsi="Times New Roman"/>
          <w:szCs w:val="24"/>
          <w:lang w:val="ru-RU"/>
        </w:rPr>
      </w:pPr>
      <w:r w:rsidRPr="00C707CA">
        <w:rPr>
          <w:rFonts w:ascii="Times New Roman" w:hAnsi="Times New Roman"/>
          <w:szCs w:val="24"/>
          <w:lang w:val="ru-RU"/>
        </w:rPr>
        <w:t>(названия видов даны по: Дунаев, Орлова, 2012)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7938"/>
        <w:gridCol w:w="708"/>
      </w:tblGrid>
      <w:tr w:rsidR="00DB3A6F" w:rsidRPr="00C707CA" w:rsidTr="00552721">
        <w:tc>
          <w:tcPr>
            <w:tcW w:w="534" w:type="dxa"/>
            <w:shd w:val="clear" w:color="auto" w:fill="auto"/>
            <w:vAlign w:val="center"/>
          </w:tcPr>
          <w:p w:rsidR="00DB3A6F" w:rsidRPr="00C707CA" w:rsidRDefault="00DB3A6F" w:rsidP="00552721">
            <w:pPr>
              <w:pStyle w:val="EIANormal"/>
              <w:spacing w:before="0" w:after="0" w:line="360" w:lineRule="auto"/>
              <w:ind w:left="0"/>
              <w:jc w:val="center"/>
              <w:rPr>
                <w:rFonts w:ascii="Times New Roman" w:hAnsi="Times New Roman"/>
                <w:noProof/>
                <w:szCs w:val="24"/>
              </w:rPr>
            </w:pPr>
            <w:r w:rsidRPr="00C707CA">
              <w:rPr>
                <w:rFonts w:ascii="Times New Roman" w:hAnsi="Times New Roman"/>
                <w:noProof/>
                <w:szCs w:val="24"/>
              </w:rPr>
              <w:t>№</w:t>
            </w:r>
          </w:p>
        </w:tc>
        <w:tc>
          <w:tcPr>
            <w:tcW w:w="7938" w:type="dxa"/>
            <w:shd w:val="clear" w:color="auto" w:fill="auto"/>
            <w:vAlign w:val="center"/>
          </w:tcPr>
          <w:p w:rsidR="00DB3A6F" w:rsidRPr="00C707CA" w:rsidRDefault="00DB3A6F" w:rsidP="00552721">
            <w:pPr>
              <w:pStyle w:val="EIANormal"/>
              <w:spacing w:before="0" w:after="0" w:line="360" w:lineRule="auto"/>
              <w:ind w:left="0"/>
              <w:jc w:val="center"/>
              <w:rPr>
                <w:rFonts w:ascii="Times New Roman" w:hAnsi="Times New Roman"/>
                <w:noProof/>
                <w:szCs w:val="24"/>
              </w:rPr>
            </w:pPr>
            <w:r w:rsidRPr="00C707CA">
              <w:rPr>
                <w:rFonts w:ascii="Times New Roman" w:hAnsi="Times New Roman"/>
                <w:noProof/>
                <w:szCs w:val="24"/>
              </w:rPr>
              <w:t>Вид</w:t>
            </w:r>
          </w:p>
        </w:tc>
        <w:tc>
          <w:tcPr>
            <w:tcW w:w="708" w:type="dxa"/>
            <w:shd w:val="clear" w:color="auto" w:fill="auto"/>
            <w:vAlign w:val="center"/>
          </w:tcPr>
          <w:p w:rsidR="00DB3A6F" w:rsidRPr="00C707CA" w:rsidRDefault="00DB3A6F" w:rsidP="00552721">
            <w:pPr>
              <w:pStyle w:val="EIANormal"/>
              <w:spacing w:before="0" w:after="0" w:line="360" w:lineRule="auto"/>
              <w:ind w:left="0"/>
              <w:jc w:val="center"/>
              <w:rPr>
                <w:rFonts w:ascii="Times New Roman" w:hAnsi="Times New Roman"/>
                <w:szCs w:val="24"/>
                <w:lang w:val="ru-RU"/>
              </w:rPr>
            </w:pPr>
            <w:r w:rsidRPr="00C707CA">
              <w:rPr>
                <w:rFonts w:ascii="Times New Roman" w:hAnsi="Times New Roman"/>
                <w:szCs w:val="24"/>
                <w:lang w:val="ru-RU"/>
              </w:rPr>
              <w:t>Численность</w:t>
            </w:r>
          </w:p>
        </w:tc>
      </w:tr>
      <w:tr w:rsidR="00DB3A6F" w:rsidRPr="00C707CA" w:rsidTr="00552721">
        <w:tc>
          <w:tcPr>
            <w:tcW w:w="534" w:type="dxa"/>
            <w:shd w:val="clear" w:color="auto" w:fill="auto"/>
          </w:tcPr>
          <w:p w:rsidR="00DB3A6F" w:rsidRPr="00C707CA" w:rsidRDefault="00DB3A6F" w:rsidP="0098796D">
            <w:pPr>
              <w:pStyle w:val="EIANormal"/>
              <w:spacing w:before="0" w:after="0" w:line="360" w:lineRule="auto"/>
              <w:ind w:left="0"/>
              <w:rPr>
                <w:rFonts w:ascii="Times New Roman" w:hAnsi="Times New Roman"/>
                <w:noProof/>
                <w:szCs w:val="24"/>
                <w:lang w:val="ru-RU"/>
              </w:rPr>
            </w:pPr>
            <w:r w:rsidRPr="00C707CA">
              <w:rPr>
                <w:rFonts w:ascii="Times New Roman" w:hAnsi="Times New Roman"/>
                <w:noProof/>
                <w:szCs w:val="24"/>
                <w:lang w:val="ru-RU"/>
              </w:rPr>
              <w:t>1</w:t>
            </w:r>
            <w:r w:rsidR="00B95E30">
              <w:rPr>
                <w:rFonts w:ascii="Times New Roman" w:hAnsi="Times New Roman"/>
                <w:noProof/>
                <w:szCs w:val="24"/>
                <w:lang w:val="ru-RU"/>
              </w:rPr>
              <w:t>.</w:t>
            </w:r>
          </w:p>
        </w:tc>
        <w:tc>
          <w:tcPr>
            <w:tcW w:w="7938" w:type="dxa"/>
            <w:shd w:val="clear" w:color="auto" w:fill="auto"/>
          </w:tcPr>
          <w:p w:rsidR="00DB3A6F" w:rsidRPr="00C707CA" w:rsidRDefault="00DB3A6F" w:rsidP="0098796D">
            <w:pPr>
              <w:pStyle w:val="EIANormal"/>
              <w:spacing w:before="0" w:after="0" w:line="360" w:lineRule="auto"/>
              <w:ind w:left="0"/>
              <w:rPr>
                <w:rFonts w:ascii="Times New Roman" w:hAnsi="Times New Roman"/>
                <w:noProof/>
                <w:szCs w:val="24"/>
                <w:lang w:val="ru-RU"/>
              </w:rPr>
            </w:pPr>
            <w:r w:rsidRPr="00C707CA">
              <w:rPr>
                <w:rFonts w:ascii="Times New Roman" w:hAnsi="Times New Roman"/>
                <w:szCs w:val="24"/>
                <w:lang w:val="ru-RU"/>
              </w:rPr>
              <w:t>Сибирский углозуб</w:t>
            </w:r>
            <w:r w:rsidRPr="00C707CA">
              <w:rPr>
                <w:rFonts w:ascii="Times New Roman" w:hAnsi="Times New Roman"/>
                <w:i/>
                <w:szCs w:val="24"/>
                <w:lang w:val="ru-RU"/>
              </w:rPr>
              <w:t xml:space="preserve"> </w:t>
            </w:r>
            <w:r w:rsidRPr="00C707CA">
              <w:rPr>
                <w:rFonts w:ascii="Times New Roman" w:hAnsi="Times New Roman"/>
                <w:i/>
                <w:szCs w:val="24"/>
              </w:rPr>
              <w:t>Salamandrella</w:t>
            </w:r>
            <w:r w:rsidRPr="00C707CA">
              <w:rPr>
                <w:rFonts w:ascii="Times New Roman" w:hAnsi="Times New Roman"/>
                <w:i/>
                <w:szCs w:val="24"/>
                <w:lang w:val="ru-RU"/>
              </w:rPr>
              <w:t xml:space="preserve"> </w:t>
            </w:r>
            <w:r w:rsidRPr="00C707CA">
              <w:rPr>
                <w:rFonts w:ascii="Times New Roman" w:hAnsi="Times New Roman"/>
                <w:i/>
                <w:szCs w:val="24"/>
              </w:rPr>
              <w:t>keyserlingii</w:t>
            </w:r>
            <w:r w:rsidRPr="00C707CA">
              <w:rPr>
                <w:rFonts w:ascii="Times New Roman" w:hAnsi="Times New Roman"/>
                <w:szCs w:val="24"/>
                <w:lang w:val="ru-RU"/>
              </w:rPr>
              <w:t xml:space="preserve"> </w:t>
            </w:r>
            <w:r w:rsidRPr="00C707CA">
              <w:rPr>
                <w:rFonts w:ascii="Times New Roman" w:hAnsi="Times New Roman"/>
                <w:szCs w:val="24"/>
              </w:rPr>
              <w:t>Dybowski</w:t>
            </w:r>
            <w:r w:rsidRPr="00C707CA">
              <w:rPr>
                <w:rFonts w:ascii="Times New Roman" w:hAnsi="Times New Roman"/>
                <w:szCs w:val="24"/>
                <w:lang w:val="ru-RU"/>
              </w:rPr>
              <w:t xml:space="preserve"> et Godlewski, 1870</w:t>
            </w:r>
          </w:p>
        </w:tc>
        <w:tc>
          <w:tcPr>
            <w:tcW w:w="708" w:type="dxa"/>
            <w:shd w:val="clear" w:color="auto" w:fill="auto"/>
            <w:vAlign w:val="center"/>
          </w:tcPr>
          <w:p w:rsidR="00DB3A6F" w:rsidRPr="00C707CA" w:rsidRDefault="00DB3A6F" w:rsidP="00552721">
            <w:pPr>
              <w:pStyle w:val="EIANormal"/>
              <w:spacing w:before="0" w:after="0" w:line="360" w:lineRule="auto"/>
              <w:ind w:left="0"/>
              <w:jc w:val="center"/>
              <w:rPr>
                <w:rFonts w:ascii="Times New Roman" w:hAnsi="Times New Roman"/>
                <w:noProof/>
                <w:szCs w:val="24"/>
                <w:lang w:val="ru-RU"/>
              </w:rPr>
            </w:pPr>
            <w:r w:rsidRPr="00C707CA">
              <w:rPr>
                <w:rFonts w:ascii="Times New Roman" w:hAnsi="Times New Roman"/>
                <w:noProof/>
                <w:szCs w:val="24"/>
                <w:lang w:val="ru-RU"/>
              </w:rPr>
              <w:t>+</w:t>
            </w:r>
          </w:p>
        </w:tc>
      </w:tr>
      <w:tr w:rsidR="00DB3A6F" w:rsidRPr="00C707CA" w:rsidTr="00552721">
        <w:tc>
          <w:tcPr>
            <w:tcW w:w="534" w:type="dxa"/>
            <w:shd w:val="clear" w:color="auto" w:fill="auto"/>
          </w:tcPr>
          <w:p w:rsidR="00DB3A6F" w:rsidRPr="00C707CA" w:rsidRDefault="00DB3A6F" w:rsidP="0098796D">
            <w:pPr>
              <w:pStyle w:val="EIANormal"/>
              <w:spacing w:before="0" w:after="0" w:line="360" w:lineRule="auto"/>
              <w:ind w:left="0"/>
              <w:rPr>
                <w:rFonts w:ascii="Times New Roman" w:hAnsi="Times New Roman"/>
                <w:noProof/>
                <w:szCs w:val="24"/>
                <w:lang w:val="ru-RU"/>
              </w:rPr>
            </w:pPr>
            <w:r w:rsidRPr="00C707CA">
              <w:rPr>
                <w:rFonts w:ascii="Times New Roman" w:hAnsi="Times New Roman"/>
                <w:noProof/>
                <w:szCs w:val="24"/>
                <w:lang w:val="ru-RU"/>
              </w:rPr>
              <w:t>2</w:t>
            </w:r>
            <w:r w:rsidR="00B95E30">
              <w:rPr>
                <w:rFonts w:ascii="Times New Roman" w:hAnsi="Times New Roman"/>
                <w:noProof/>
                <w:szCs w:val="24"/>
                <w:lang w:val="ru-RU"/>
              </w:rPr>
              <w:t>.</w:t>
            </w:r>
          </w:p>
        </w:tc>
        <w:tc>
          <w:tcPr>
            <w:tcW w:w="7938" w:type="dxa"/>
            <w:shd w:val="clear" w:color="auto" w:fill="auto"/>
          </w:tcPr>
          <w:p w:rsidR="00DB3A6F" w:rsidRPr="00C707CA" w:rsidRDefault="00DB3A6F" w:rsidP="0098796D">
            <w:pPr>
              <w:pStyle w:val="EIANormal"/>
              <w:spacing w:before="0" w:after="0" w:line="360" w:lineRule="auto"/>
              <w:ind w:left="0"/>
              <w:rPr>
                <w:rFonts w:ascii="Times New Roman" w:hAnsi="Times New Roman"/>
                <w:noProof/>
                <w:szCs w:val="24"/>
                <w:lang w:val="ru-RU"/>
              </w:rPr>
            </w:pPr>
            <w:r w:rsidRPr="00C707CA">
              <w:rPr>
                <w:rFonts w:ascii="Times New Roman" w:hAnsi="Times New Roman"/>
                <w:szCs w:val="24"/>
                <w:lang w:val="ru-RU"/>
              </w:rPr>
              <w:t>Дальневосточная жаба</w:t>
            </w:r>
            <w:r w:rsidRPr="00C707CA">
              <w:rPr>
                <w:rFonts w:ascii="Times New Roman" w:hAnsi="Times New Roman"/>
                <w:i/>
                <w:szCs w:val="24"/>
                <w:lang w:val="ru-RU"/>
              </w:rPr>
              <w:t xml:space="preserve"> </w:t>
            </w:r>
            <w:r w:rsidRPr="00C707CA">
              <w:rPr>
                <w:rFonts w:ascii="Times New Roman" w:hAnsi="Times New Roman"/>
                <w:i/>
                <w:szCs w:val="24"/>
              </w:rPr>
              <w:t>Bufo</w:t>
            </w:r>
            <w:r w:rsidRPr="00C707CA">
              <w:rPr>
                <w:rFonts w:ascii="Times New Roman" w:hAnsi="Times New Roman"/>
                <w:i/>
                <w:szCs w:val="24"/>
                <w:lang w:val="ru-RU"/>
              </w:rPr>
              <w:t xml:space="preserve"> </w:t>
            </w:r>
            <w:r w:rsidRPr="00C707CA">
              <w:rPr>
                <w:rFonts w:ascii="Times New Roman" w:hAnsi="Times New Roman"/>
                <w:i/>
                <w:szCs w:val="24"/>
              </w:rPr>
              <w:t>gargarizans</w:t>
            </w:r>
            <w:r w:rsidRPr="00C707CA">
              <w:rPr>
                <w:rFonts w:ascii="Times New Roman" w:hAnsi="Times New Roman"/>
                <w:szCs w:val="24"/>
                <w:lang w:val="ru-RU"/>
              </w:rPr>
              <w:t xml:space="preserve"> </w:t>
            </w:r>
            <w:r w:rsidRPr="00C707CA">
              <w:rPr>
                <w:rFonts w:ascii="Times New Roman" w:hAnsi="Times New Roman"/>
                <w:szCs w:val="24"/>
              </w:rPr>
              <w:t>Cantor</w:t>
            </w:r>
            <w:r w:rsidRPr="00C707CA">
              <w:rPr>
                <w:rFonts w:ascii="Times New Roman" w:hAnsi="Times New Roman"/>
                <w:szCs w:val="24"/>
                <w:lang w:val="ru-RU"/>
              </w:rPr>
              <w:t>, 1842</w:t>
            </w:r>
          </w:p>
        </w:tc>
        <w:tc>
          <w:tcPr>
            <w:tcW w:w="708" w:type="dxa"/>
            <w:shd w:val="clear" w:color="auto" w:fill="auto"/>
            <w:vAlign w:val="center"/>
          </w:tcPr>
          <w:p w:rsidR="00DB3A6F" w:rsidRPr="00C707CA" w:rsidRDefault="00DB3A6F" w:rsidP="00552721">
            <w:pPr>
              <w:pStyle w:val="EIANormal"/>
              <w:spacing w:before="0" w:after="0" w:line="360" w:lineRule="auto"/>
              <w:ind w:left="0"/>
              <w:jc w:val="center"/>
              <w:rPr>
                <w:rFonts w:ascii="Times New Roman" w:hAnsi="Times New Roman"/>
                <w:noProof/>
                <w:szCs w:val="24"/>
                <w:lang w:val="ru-RU"/>
              </w:rPr>
            </w:pPr>
            <w:r w:rsidRPr="00C707CA">
              <w:rPr>
                <w:rFonts w:ascii="Times New Roman" w:hAnsi="Times New Roman"/>
                <w:noProof/>
                <w:szCs w:val="24"/>
                <w:lang w:val="ru-RU"/>
              </w:rPr>
              <w:t>+</w:t>
            </w:r>
          </w:p>
        </w:tc>
      </w:tr>
      <w:tr w:rsidR="00DB3A6F" w:rsidRPr="00C707CA" w:rsidTr="00552721">
        <w:tc>
          <w:tcPr>
            <w:tcW w:w="534" w:type="dxa"/>
            <w:shd w:val="clear" w:color="auto" w:fill="auto"/>
          </w:tcPr>
          <w:p w:rsidR="00DB3A6F" w:rsidRPr="00C707CA" w:rsidRDefault="00DB3A6F" w:rsidP="0098796D">
            <w:pPr>
              <w:pStyle w:val="EIANormal"/>
              <w:spacing w:before="0" w:after="0" w:line="360" w:lineRule="auto"/>
              <w:ind w:left="0"/>
              <w:rPr>
                <w:rFonts w:ascii="Times New Roman" w:hAnsi="Times New Roman"/>
                <w:noProof/>
                <w:szCs w:val="24"/>
                <w:lang w:val="ru-RU"/>
              </w:rPr>
            </w:pPr>
            <w:r w:rsidRPr="00C707CA">
              <w:rPr>
                <w:rFonts w:ascii="Times New Roman" w:hAnsi="Times New Roman"/>
                <w:noProof/>
                <w:szCs w:val="24"/>
                <w:lang w:val="ru-RU"/>
              </w:rPr>
              <w:t>3</w:t>
            </w:r>
            <w:r w:rsidR="00B95E30">
              <w:rPr>
                <w:rFonts w:ascii="Times New Roman" w:hAnsi="Times New Roman"/>
                <w:noProof/>
                <w:szCs w:val="24"/>
                <w:lang w:val="ru-RU"/>
              </w:rPr>
              <w:t>.</w:t>
            </w:r>
          </w:p>
        </w:tc>
        <w:tc>
          <w:tcPr>
            <w:tcW w:w="7938" w:type="dxa"/>
            <w:shd w:val="clear" w:color="auto" w:fill="auto"/>
          </w:tcPr>
          <w:p w:rsidR="00DB3A6F" w:rsidRPr="00C707CA" w:rsidRDefault="00DB3A6F" w:rsidP="0098796D">
            <w:pPr>
              <w:pStyle w:val="EIANormal"/>
              <w:spacing w:before="0" w:after="0" w:line="360" w:lineRule="auto"/>
              <w:ind w:left="0"/>
              <w:rPr>
                <w:rFonts w:ascii="Times New Roman" w:hAnsi="Times New Roman"/>
                <w:noProof/>
                <w:szCs w:val="24"/>
              </w:rPr>
            </w:pPr>
            <w:r w:rsidRPr="00C707CA">
              <w:rPr>
                <w:rFonts w:ascii="Times New Roman" w:hAnsi="Times New Roman"/>
                <w:szCs w:val="24"/>
              </w:rPr>
              <w:t>Сибирская лягушка</w:t>
            </w:r>
            <w:r w:rsidRPr="00C707CA">
              <w:rPr>
                <w:rFonts w:ascii="Times New Roman" w:hAnsi="Times New Roman"/>
                <w:i/>
                <w:szCs w:val="24"/>
              </w:rPr>
              <w:t xml:space="preserve"> Rana amurensis</w:t>
            </w:r>
            <w:r w:rsidRPr="00C707CA">
              <w:rPr>
                <w:rFonts w:ascii="Times New Roman" w:hAnsi="Times New Roman"/>
                <w:szCs w:val="24"/>
              </w:rPr>
              <w:t xml:space="preserve"> Boulenger, 1886</w:t>
            </w:r>
          </w:p>
        </w:tc>
        <w:tc>
          <w:tcPr>
            <w:tcW w:w="708" w:type="dxa"/>
            <w:shd w:val="clear" w:color="auto" w:fill="auto"/>
            <w:vAlign w:val="center"/>
          </w:tcPr>
          <w:p w:rsidR="00DB3A6F" w:rsidRPr="00C707CA" w:rsidRDefault="00DB3A6F" w:rsidP="00552721">
            <w:pPr>
              <w:pStyle w:val="EIANormal"/>
              <w:spacing w:before="0" w:after="0" w:line="360" w:lineRule="auto"/>
              <w:ind w:left="0"/>
              <w:jc w:val="center"/>
              <w:rPr>
                <w:rFonts w:ascii="Times New Roman" w:hAnsi="Times New Roman"/>
                <w:noProof/>
                <w:szCs w:val="24"/>
                <w:lang w:val="ru-RU"/>
              </w:rPr>
            </w:pPr>
            <w:r w:rsidRPr="00C707CA">
              <w:rPr>
                <w:rFonts w:ascii="Times New Roman" w:hAnsi="Times New Roman"/>
                <w:noProof/>
                <w:szCs w:val="24"/>
                <w:lang w:val="ru-RU"/>
              </w:rPr>
              <w:t>++</w:t>
            </w:r>
          </w:p>
        </w:tc>
      </w:tr>
      <w:tr w:rsidR="00DB3A6F" w:rsidRPr="00C707CA" w:rsidTr="00552721">
        <w:tc>
          <w:tcPr>
            <w:tcW w:w="534" w:type="dxa"/>
            <w:shd w:val="clear" w:color="auto" w:fill="auto"/>
          </w:tcPr>
          <w:p w:rsidR="00DB3A6F" w:rsidRPr="00C707CA" w:rsidRDefault="00DB3A6F" w:rsidP="0098796D">
            <w:pPr>
              <w:pStyle w:val="EIANormal"/>
              <w:spacing w:before="0" w:after="0" w:line="360" w:lineRule="auto"/>
              <w:ind w:left="0"/>
              <w:rPr>
                <w:rFonts w:ascii="Times New Roman" w:hAnsi="Times New Roman"/>
                <w:noProof/>
                <w:szCs w:val="24"/>
                <w:lang w:val="ru-RU"/>
              </w:rPr>
            </w:pPr>
            <w:r w:rsidRPr="00C707CA">
              <w:rPr>
                <w:rFonts w:ascii="Times New Roman" w:hAnsi="Times New Roman"/>
                <w:noProof/>
                <w:szCs w:val="24"/>
                <w:lang w:val="ru-RU"/>
              </w:rPr>
              <w:t>4</w:t>
            </w:r>
            <w:r w:rsidR="00B95E30">
              <w:rPr>
                <w:rFonts w:ascii="Times New Roman" w:hAnsi="Times New Roman"/>
                <w:noProof/>
                <w:szCs w:val="24"/>
                <w:lang w:val="ru-RU"/>
              </w:rPr>
              <w:t>.</w:t>
            </w:r>
          </w:p>
        </w:tc>
        <w:tc>
          <w:tcPr>
            <w:tcW w:w="7938" w:type="dxa"/>
            <w:shd w:val="clear" w:color="auto" w:fill="auto"/>
          </w:tcPr>
          <w:p w:rsidR="00DB3A6F" w:rsidRPr="00C707CA" w:rsidRDefault="00DB3A6F" w:rsidP="0098796D">
            <w:pPr>
              <w:pStyle w:val="EIANormal"/>
              <w:spacing w:before="0" w:after="0" w:line="360" w:lineRule="auto"/>
              <w:ind w:left="0"/>
              <w:rPr>
                <w:rFonts w:ascii="Times New Roman" w:hAnsi="Times New Roman"/>
                <w:noProof/>
                <w:szCs w:val="24"/>
                <w:lang w:val="ru-RU"/>
              </w:rPr>
            </w:pPr>
            <w:r w:rsidRPr="00C707CA">
              <w:rPr>
                <w:rFonts w:ascii="Times New Roman" w:hAnsi="Times New Roman"/>
                <w:szCs w:val="24"/>
                <w:lang w:val="ru-RU"/>
              </w:rPr>
              <w:t>Дальневосточная лягушка</w:t>
            </w:r>
            <w:r w:rsidRPr="00C707CA">
              <w:rPr>
                <w:rFonts w:ascii="Times New Roman" w:hAnsi="Times New Roman"/>
                <w:i/>
                <w:szCs w:val="24"/>
                <w:lang w:val="ru-RU"/>
              </w:rPr>
              <w:t xml:space="preserve"> </w:t>
            </w:r>
            <w:r w:rsidRPr="00C707CA">
              <w:rPr>
                <w:rFonts w:ascii="Times New Roman" w:hAnsi="Times New Roman"/>
                <w:i/>
                <w:szCs w:val="24"/>
              </w:rPr>
              <w:t>Rana</w:t>
            </w:r>
            <w:r w:rsidRPr="00C707CA">
              <w:rPr>
                <w:rFonts w:ascii="Times New Roman" w:hAnsi="Times New Roman"/>
                <w:i/>
                <w:szCs w:val="24"/>
                <w:lang w:val="ru-RU"/>
              </w:rPr>
              <w:t xml:space="preserve"> </w:t>
            </w:r>
            <w:r w:rsidRPr="00C707CA">
              <w:rPr>
                <w:rFonts w:ascii="Times New Roman" w:hAnsi="Times New Roman"/>
                <w:i/>
                <w:szCs w:val="24"/>
              </w:rPr>
              <w:t>dybowskii</w:t>
            </w:r>
            <w:r w:rsidRPr="00C707CA">
              <w:rPr>
                <w:rFonts w:ascii="Times New Roman" w:hAnsi="Times New Roman"/>
                <w:szCs w:val="24"/>
                <w:lang w:val="ru-RU"/>
              </w:rPr>
              <w:t xml:space="preserve"> </w:t>
            </w:r>
            <w:r w:rsidRPr="00C707CA">
              <w:rPr>
                <w:rFonts w:ascii="Times New Roman" w:hAnsi="Times New Roman"/>
                <w:szCs w:val="24"/>
              </w:rPr>
              <w:t>Gunther</w:t>
            </w:r>
            <w:r w:rsidRPr="00C707CA">
              <w:rPr>
                <w:rFonts w:ascii="Times New Roman" w:hAnsi="Times New Roman"/>
                <w:szCs w:val="24"/>
                <w:lang w:val="ru-RU"/>
              </w:rPr>
              <w:t>, 1876</w:t>
            </w:r>
          </w:p>
        </w:tc>
        <w:tc>
          <w:tcPr>
            <w:tcW w:w="708" w:type="dxa"/>
            <w:shd w:val="clear" w:color="auto" w:fill="auto"/>
            <w:vAlign w:val="center"/>
          </w:tcPr>
          <w:p w:rsidR="00DB3A6F" w:rsidRPr="00C707CA" w:rsidRDefault="00DB3A6F" w:rsidP="00552721">
            <w:pPr>
              <w:pStyle w:val="EIANormal"/>
              <w:spacing w:before="0" w:after="0" w:line="360" w:lineRule="auto"/>
              <w:ind w:left="0"/>
              <w:jc w:val="center"/>
              <w:rPr>
                <w:rFonts w:ascii="Times New Roman" w:hAnsi="Times New Roman"/>
                <w:noProof/>
                <w:szCs w:val="24"/>
                <w:lang w:val="ru-RU"/>
              </w:rPr>
            </w:pPr>
            <w:r w:rsidRPr="00C707CA">
              <w:rPr>
                <w:rFonts w:ascii="Times New Roman" w:hAnsi="Times New Roman"/>
                <w:noProof/>
                <w:szCs w:val="24"/>
                <w:lang w:val="ru-RU"/>
              </w:rPr>
              <w:t>++</w:t>
            </w:r>
          </w:p>
        </w:tc>
      </w:tr>
    </w:tbl>
    <w:p w:rsidR="00DB3A6F" w:rsidRPr="00552721" w:rsidRDefault="00DB3A6F" w:rsidP="0098796D">
      <w:pPr>
        <w:pStyle w:val="EIANormal"/>
        <w:spacing w:before="0" w:after="0" w:line="360" w:lineRule="auto"/>
        <w:ind w:left="0" w:firstLine="567"/>
        <w:rPr>
          <w:rFonts w:ascii="Times New Roman" w:hAnsi="Times New Roman"/>
          <w:sz w:val="20"/>
          <w:lang w:val="ru-RU"/>
        </w:rPr>
      </w:pPr>
      <w:r w:rsidRPr="00552721">
        <w:rPr>
          <w:rFonts w:ascii="Times New Roman" w:hAnsi="Times New Roman"/>
          <w:sz w:val="20"/>
          <w:lang w:val="ru-RU"/>
        </w:rPr>
        <w:t>Примечание: +  - вид малочисленный,  ++ - обычный.</w:t>
      </w:r>
    </w:p>
    <w:p w:rsidR="00552721" w:rsidRDefault="00552721" w:rsidP="0098796D">
      <w:pPr>
        <w:spacing w:line="360" w:lineRule="auto"/>
        <w:ind w:firstLine="567"/>
        <w:jc w:val="both"/>
        <w:rPr>
          <w:noProof/>
        </w:rPr>
      </w:pPr>
    </w:p>
    <w:p w:rsidR="00DB3A6F" w:rsidRPr="00C707CA" w:rsidRDefault="00DB3A6F" w:rsidP="0098796D">
      <w:pPr>
        <w:spacing w:line="360" w:lineRule="auto"/>
        <w:ind w:firstLine="567"/>
        <w:jc w:val="both"/>
        <w:rPr>
          <w:b/>
        </w:rPr>
      </w:pPr>
      <w:r w:rsidRPr="00C707CA">
        <w:t xml:space="preserve">Наиболее обычными являются дальневосточная и сибирская лягушки. Первый вид распространен по долинам притоков Амура и Яя, а также в лесах всех типов. Второй – в основном, на марях в долине р. Хальджа и на Яйской мари. Жаба распространена, в основном, в участках широколиственных лесов, но встречается и в смешанных лесах. Следует также сказать еще об одном виде – жабе монгольской </w:t>
      </w:r>
      <w:r w:rsidRPr="00C707CA">
        <w:rPr>
          <w:i/>
        </w:rPr>
        <w:t>Bufo raddei</w:t>
      </w:r>
      <w:r w:rsidRPr="00C707CA">
        <w:t xml:space="preserve"> (включена в Красную книгу Хабаровского края), которая встречается в данном районе в пойме Амура, т.е. по соседству с границами ООПТ. </w:t>
      </w:r>
    </w:p>
    <w:p w:rsidR="00DB3A6F" w:rsidRPr="00C707CA" w:rsidRDefault="00DB3A6F" w:rsidP="0098796D">
      <w:pPr>
        <w:spacing w:line="360" w:lineRule="auto"/>
        <w:ind w:firstLine="567"/>
        <w:jc w:val="both"/>
      </w:pPr>
      <w:r w:rsidRPr="00C707CA">
        <w:t xml:space="preserve">Все земноводные могут представлять интерес как объекты экологического туризма. Однако специализированное их использование в этих целях маловероятно. Эти объекты могут демонстрироваться на комплексных экологических маршрутах. </w:t>
      </w:r>
    </w:p>
    <w:p w:rsidR="00DB3A6F" w:rsidRPr="00C842DB" w:rsidRDefault="00DB3A6F" w:rsidP="00C842DB">
      <w:pPr>
        <w:pStyle w:val="EIANormal"/>
        <w:spacing w:before="0" w:after="0" w:line="360" w:lineRule="auto"/>
        <w:ind w:left="0" w:firstLine="567"/>
        <w:rPr>
          <w:rFonts w:ascii="Times New Roman" w:hAnsi="Times New Roman"/>
        </w:rPr>
      </w:pPr>
      <w:r w:rsidRPr="00C842DB">
        <w:rPr>
          <w:rFonts w:ascii="Times New Roman" w:hAnsi="Times New Roman"/>
          <w:b/>
          <w:noProof/>
          <w:szCs w:val="24"/>
          <w:lang w:val="ru-RU"/>
        </w:rPr>
        <w:t>Пресмыкающиеся</w:t>
      </w:r>
      <w:r w:rsidR="00C842DB" w:rsidRPr="00C842DB">
        <w:rPr>
          <w:rFonts w:ascii="Times New Roman" w:hAnsi="Times New Roman"/>
          <w:b/>
          <w:noProof/>
          <w:szCs w:val="24"/>
          <w:lang w:val="ru-RU"/>
        </w:rPr>
        <w:t xml:space="preserve">. </w:t>
      </w:r>
      <w:r w:rsidRPr="00C842DB">
        <w:rPr>
          <w:rFonts w:ascii="Times New Roman" w:hAnsi="Times New Roman"/>
          <w:lang w:val="ru-RU"/>
        </w:rPr>
        <w:t>Пресмыкающиеся на данной территории представлены четырьмя-пятью видами</w:t>
      </w:r>
      <w:r w:rsidR="00EB493C">
        <w:rPr>
          <w:rFonts w:ascii="Times New Roman" w:hAnsi="Times New Roman"/>
          <w:lang w:val="ru-RU"/>
        </w:rPr>
        <w:t xml:space="preserve"> (Ананьева и др, 2004)</w:t>
      </w:r>
      <w:r w:rsidRPr="00C842DB">
        <w:rPr>
          <w:rFonts w:ascii="Times New Roman" w:hAnsi="Times New Roman"/>
          <w:lang w:val="ru-RU"/>
        </w:rPr>
        <w:t xml:space="preserve">. </w:t>
      </w:r>
      <w:r w:rsidRPr="00C842DB">
        <w:rPr>
          <w:rFonts w:ascii="Times New Roman" w:hAnsi="Times New Roman"/>
        </w:rPr>
        <w:t xml:space="preserve">Здесь встречаются один вид ящериц — живородящая ящерица </w:t>
      </w:r>
      <w:r w:rsidRPr="00C842DB">
        <w:rPr>
          <w:rFonts w:ascii="Times New Roman" w:hAnsi="Times New Roman"/>
          <w:i/>
        </w:rPr>
        <w:t>Zootoca</w:t>
      </w:r>
      <w:r w:rsidRPr="00C842DB">
        <w:rPr>
          <w:rFonts w:ascii="Times New Roman" w:hAnsi="Times New Roman"/>
        </w:rPr>
        <w:t xml:space="preserve"> </w:t>
      </w:r>
      <w:r w:rsidRPr="00C842DB">
        <w:rPr>
          <w:rFonts w:ascii="Times New Roman" w:hAnsi="Times New Roman"/>
          <w:i/>
        </w:rPr>
        <w:t>vivipara,</w:t>
      </w:r>
      <w:r w:rsidRPr="00C842DB">
        <w:rPr>
          <w:rFonts w:ascii="Times New Roman" w:hAnsi="Times New Roman"/>
        </w:rPr>
        <w:t xml:space="preserve"> и три вида змей — узорчатый полоз </w:t>
      </w:r>
      <w:r w:rsidRPr="00C842DB">
        <w:rPr>
          <w:rFonts w:ascii="Times New Roman" w:hAnsi="Times New Roman"/>
          <w:i/>
        </w:rPr>
        <w:t>Elaphe dione,</w:t>
      </w:r>
      <w:r w:rsidRPr="00C842DB">
        <w:rPr>
          <w:rFonts w:ascii="Times New Roman" w:hAnsi="Times New Roman"/>
        </w:rPr>
        <w:t xml:space="preserve"> каменистый щитомордник </w:t>
      </w:r>
      <w:r w:rsidRPr="00C842DB">
        <w:rPr>
          <w:rFonts w:ascii="Times New Roman" w:hAnsi="Times New Roman"/>
          <w:i/>
        </w:rPr>
        <w:t>Gloydius intermedius</w:t>
      </w:r>
      <w:r w:rsidRPr="00C842DB">
        <w:rPr>
          <w:rFonts w:ascii="Times New Roman" w:hAnsi="Times New Roman"/>
        </w:rPr>
        <w:t xml:space="preserve"> и сахалинская гадюка </w:t>
      </w:r>
      <w:r w:rsidRPr="00C842DB">
        <w:rPr>
          <w:rFonts w:ascii="Times New Roman" w:hAnsi="Times New Roman"/>
          <w:i/>
        </w:rPr>
        <w:t>Vipera sakhalinensis</w:t>
      </w:r>
      <w:r w:rsidRPr="00C842DB">
        <w:rPr>
          <w:rFonts w:ascii="Times New Roman" w:hAnsi="Times New Roman"/>
        </w:rPr>
        <w:t xml:space="preserve">. </w:t>
      </w:r>
    </w:p>
    <w:p w:rsidR="00DB3A6F" w:rsidRPr="00C707CA" w:rsidRDefault="00DB3A6F" w:rsidP="0098796D">
      <w:pPr>
        <w:spacing w:line="360" w:lineRule="auto"/>
        <w:ind w:firstLine="567"/>
        <w:jc w:val="both"/>
      </w:pPr>
    </w:p>
    <w:p w:rsidR="00DB3A6F" w:rsidRPr="00C707CA" w:rsidRDefault="003D2B94" w:rsidP="00552721">
      <w:pPr>
        <w:spacing w:line="360" w:lineRule="auto"/>
        <w:jc w:val="center"/>
      </w:pPr>
      <w:r>
        <w:rPr>
          <w:noProof/>
        </w:rPr>
      </w:r>
      <w:r>
        <w:pict>
          <v:shape id="_x0000_s1048" type="#_x0000_t75" style="width:396.7pt;height:280.45pt;mso-position-horizontal-relative:char;mso-position-vertical-relative:line">
            <v:imagedata r:id="rId31" o:title=""/>
            <w10:anchorlock/>
          </v:shape>
        </w:pict>
      </w:r>
    </w:p>
    <w:p w:rsidR="00DB3A6F" w:rsidRDefault="00DB3A6F" w:rsidP="0098796D">
      <w:pPr>
        <w:spacing w:line="360" w:lineRule="auto"/>
        <w:ind w:firstLine="567"/>
        <w:jc w:val="center"/>
      </w:pPr>
      <w:r w:rsidRPr="00C842DB">
        <w:t>Рис.</w:t>
      </w:r>
      <w:r w:rsidR="00552721" w:rsidRPr="00C842DB">
        <w:t xml:space="preserve"> </w:t>
      </w:r>
      <w:r w:rsidR="00C842DB" w:rsidRPr="00C842DB">
        <w:t>24</w:t>
      </w:r>
      <w:r w:rsidRPr="00C842DB">
        <w:t>. Сахалинская гадюка обычна в бассейне р. Яй</w:t>
      </w:r>
    </w:p>
    <w:p w:rsidR="001E424C" w:rsidRPr="00C707CA" w:rsidRDefault="001E424C" w:rsidP="0098796D">
      <w:pPr>
        <w:spacing w:line="360" w:lineRule="auto"/>
        <w:ind w:firstLine="567"/>
        <w:jc w:val="center"/>
      </w:pPr>
    </w:p>
    <w:p w:rsidR="00DB3A6F" w:rsidRPr="00C707CA" w:rsidRDefault="00DB3A6F" w:rsidP="0098796D">
      <w:pPr>
        <w:spacing w:line="360" w:lineRule="auto"/>
        <w:ind w:firstLine="567"/>
        <w:jc w:val="both"/>
      </w:pPr>
      <w:r w:rsidRPr="00C707CA">
        <w:t xml:space="preserve">Кроме этих видов, по опубликованным данным, на крайнем юге района возможно обитание амурского полоза </w:t>
      </w:r>
      <w:r w:rsidRPr="00C707CA">
        <w:rPr>
          <w:i/>
          <w:lang w:val="en-US"/>
        </w:rPr>
        <w:t>Elaphe</w:t>
      </w:r>
      <w:r w:rsidRPr="00C707CA">
        <w:rPr>
          <w:i/>
        </w:rPr>
        <w:t xml:space="preserve"> </w:t>
      </w:r>
      <w:r w:rsidRPr="00C707CA">
        <w:rPr>
          <w:i/>
          <w:lang w:val="en-US"/>
        </w:rPr>
        <w:t>schrenckii</w:t>
      </w:r>
      <w:r w:rsidRPr="00C707CA">
        <w:t xml:space="preserve"> (</w:t>
      </w:r>
      <w:r w:rsidRPr="00C707CA">
        <w:rPr>
          <w:lang w:val="en-US"/>
        </w:rPr>
        <w:t>Strauch</w:t>
      </w:r>
      <w:r w:rsidRPr="00C707CA">
        <w:t xml:space="preserve">, 1873), включенного в Красную книгу Хабаровского края (Красная книга Хабаровского края, 2008). Наиболее обычными являются ящерица, гадюка и щитомордник, которые встречаются во всех лесных стациях. Рептилии, также, как и земноводные, могут использоваться в целях экологического туризма. По сообщению местных жителей в окрестностях с. Калиновка, удаленном от границ проектируемой ООПТ всего примерно на 10 км в Амуре встречается дальневосточная черепаха Pelodiscus sinensis, включенная в Красные книги РФ и Хабаровского края. Если эта информация подтвердится, то данное место будет самым северным, где этот вид обитает. В перспективе этот вид можно использовать для целей экологического туризма. </w:t>
      </w:r>
    </w:p>
    <w:p w:rsidR="00DB3A6F" w:rsidRPr="00C707CA" w:rsidRDefault="00DB3A6F" w:rsidP="00C842DB">
      <w:pPr>
        <w:pStyle w:val="af9"/>
        <w:spacing w:line="360" w:lineRule="auto"/>
        <w:ind w:left="0" w:firstLine="567"/>
      </w:pPr>
      <w:r w:rsidRPr="00C707CA">
        <w:rPr>
          <w:b/>
        </w:rPr>
        <w:t>Птицы</w:t>
      </w:r>
      <w:r w:rsidR="00C842DB">
        <w:rPr>
          <w:b/>
        </w:rPr>
        <w:t xml:space="preserve">. </w:t>
      </w:r>
      <w:r w:rsidRPr="00C707CA">
        <w:t>Анализ публикаций (</w:t>
      </w:r>
      <w:r w:rsidR="00D67600">
        <w:t xml:space="preserve">Степанян, 1990; Росляков, 1995; </w:t>
      </w:r>
      <w:r w:rsidRPr="00C707CA">
        <w:t>Бабенко, 2000; Колбин, Бабенко, 2007; Нечаев, 1960; Штильмарк, 1971) и биотопического разнообразия территории позволяет сделать вывод, что всего в районе горного массива Шаман возможно обитание не менее 117 видов птиц (включая пролетных, табл. 3).</w:t>
      </w:r>
    </w:p>
    <w:p w:rsidR="00DB3A6F" w:rsidRPr="00C707CA" w:rsidRDefault="00DB3A6F" w:rsidP="0098796D">
      <w:pPr>
        <w:spacing w:line="360" w:lineRule="auto"/>
        <w:ind w:firstLine="748"/>
        <w:jc w:val="both"/>
      </w:pPr>
      <w:r w:rsidRPr="00C707CA">
        <w:t>Орнитофауну слагают, в основном, представители двух орнитофаунистических комплексов – восточно-сибирского (ангарского) и охотско-камчатского (берингийского). Встречаются виды и приамурской фауны. По отношению к местообитаниям в пределах территории можно выделить семь основных экологических орнитокомплексов:</w:t>
      </w:r>
    </w:p>
    <w:p w:rsidR="00DB3A6F" w:rsidRPr="00C707CA" w:rsidRDefault="00DB3A6F" w:rsidP="0098796D">
      <w:pPr>
        <w:spacing w:line="360" w:lineRule="auto"/>
        <w:jc w:val="both"/>
      </w:pPr>
      <w:r w:rsidRPr="00C707CA">
        <w:t>1) елово-пихтовых лесов;</w:t>
      </w:r>
    </w:p>
    <w:p w:rsidR="00DB3A6F" w:rsidRPr="00C707CA" w:rsidRDefault="00DB3A6F" w:rsidP="0098796D">
      <w:pPr>
        <w:spacing w:line="360" w:lineRule="auto"/>
        <w:jc w:val="both"/>
      </w:pPr>
      <w:r w:rsidRPr="00C707CA">
        <w:t>2) лиственничных лесов и марей;</w:t>
      </w:r>
    </w:p>
    <w:p w:rsidR="00DB3A6F" w:rsidRPr="00C707CA" w:rsidRDefault="00DB3A6F" w:rsidP="0098796D">
      <w:pPr>
        <w:spacing w:line="360" w:lineRule="auto"/>
        <w:jc w:val="both"/>
      </w:pPr>
      <w:r w:rsidRPr="00C707CA">
        <w:t>3) широколиственных лесов;</w:t>
      </w:r>
    </w:p>
    <w:p w:rsidR="00DB3A6F" w:rsidRPr="00C707CA" w:rsidRDefault="00DB3A6F" w:rsidP="0098796D">
      <w:pPr>
        <w:spacing w:line="360" w:lineRule="auto"/>
        <w:jc w:val="both"/>
      </w:pPr>
      <w:r w:rsidRPr="00C707CA">
        <w:t>4) мелколиственных лесов;</w:t>
      </w:r>
    </w:p>
    <w:p w:rsidR="00DB3A6F" w:rsidRPr="00C707CA" w:rsidRDefault="00DB3A6F" w:rsidP="0098796D">
      <w:pPr>
        <w:spacing w:line="360" w:lineRule="auto"/>
        <w:jc w:val="both"/>
      </w:pPr>
      <w:r w:rsidRPr="00C707CA">
        <w:t>5) прирусловых лесов горных рек;</w:t>
      </w:r>
    </w:p>
    <w:p w:rsidR="00DB3A6F" w:rsidRPr="00C707CA" w:rsidRDefault="00DB3A6F" w:rsidP="0098796D">
      <w:pPr>
        <w:spacing w:line="360" w:lineRule="auto"/>
        <w:jc w:val="both"/>
      </w:pPr>
      <w:r w:rsidRPr="00C707CA">
        <w:t>6) зарослей кедрового стланика и горной тундры;</w:t>
      </w:r>
    </w:p>
    <w:p w:rsidR="00DB3A6F" w:rsidRPr="00C707CA" w:rsidRDefault="00DB3A6F" w:rsidP="0098796D">
      <w:pPr>
        <w:spacing w:line="360" w:lineRule="auto"/>
        <w:jc w:val="both"/>
      </w:pPr>
      <w:r w:rsidRPr="00C707CA">
        <w:t>7) околоводный комплекс.</w:t>
      </w:r>
    </w:p>
    <w:p w:rsidR="00DB3A6F" w:rsidRPr="00C707CA" w:rsidRDefault="00DB3A6F" w:rsidP="0098796D">
      <w:pPr>
        <w:spacing w:line="360" w:lineRule="auto"/>
        <w:ind w:firstLine="748"/>
        <w:jc w:val="both"/>
      </w:pPr>
      <w:r w:rsidRPr="00C707CA">
        <w:t>В елово-пихтовых лесах в группу доминантов и фоновых видов входят корольковая пеночка, буроголовая гаичка, таежная мухоловка, обыкновенный поползень, московка. Обычны синехвостка, обыкновенный и уссурийский снегири, светлоголовая пеночка, сибирская мухоловка, зеленая пеночка, соловей-свистун, синий соловей, сибирский дрозд, трехпалый дятел, малая мухоловка, желтоголовый королёк, клёст еловик, таёжная овсянка, чиж, белокрылый клест, желна, глухая кукушка, дикуша, длиннохвостая неясыть и др.</w:t>
      </w:r>
    </w:p>
    <w:p w:rsidR="00DB3A6F" w:rsidRPr="00C707CA" w:rsidRDefault="00DB3A6F" w:rsidP="0098796D">
      <w:pPr>
        <w:spacing w:line="360" w:lineRule="auto"/>
        <w:ind w:firstLine="748"/>
        <w:jc w:val="both"/>
      </w:pPr>
      <w:r w:rsidRPr="00C707CA">
        <w:t>Орнитокомплексы лиственничных лесов и марей менее представительны, чем орнитокомплексы ельников. Среди фоновых видов птиц в лиственничниках обычны буроголовая гаичка, пятнистый конек, рыжая овсянка, светлоголовая пеночка, ширококлювая мухоловка, поползень, соловей-свистун, корольковая пеночка, московка, седоголовая овсянка, толстоклювая пеночка, синий соловей, рябчик, глухарь каменный, малая мухоловка, трехпалый дятел, кедровка, сибирская мухоловка, кукша, сойка, перстрогрудая мухоловка, желна, белокрылый клест, пеночка-зарничка и др. На марях к этому перечню добавляются дубровник, черноголовый чекан, сибирский жулан, белошапочная овсянка, пятнистый сверчок, певчий сверчок, желтая трясогузка, бурая пеночка, большая горлица и некоторые другие.</w:t>
      </w:r>
    </w:p>
    <w:p w:rsidR="00DB3A6F" w:rsidRPr="00C707CA" w:rsidRDefault="00DB3A6F" w:rsidP="0098796D">
      <w:pPr>
        <w:spacing w:line="360" w:lineRule="auto"/>
        <w:ind w:firstLine="567"/>
        <w:jc w:val="both"/>
      </w:pPr>
      <w:r w:rsidRPr="00C707CA">
        <w:t>Обычными в широколиственных лесах являются седоголовая овсянка, ширококлювая мухоловка, корольковая пеночка, черноголовая и буроголовая пеночки, синий соловей, светлоголовая пеночка, соловей-свистун, таёжная овсянка, московка, поползень, бледный дрозд, горная трясогузка, белоспинный дятел, восточная синица, синехвостка, рябчик, толстоклювая пеночка, таёжная мухоловка, бледноногая пеночка, сибирская мухоловка, желтоспинная мухоловка, большая горлица, обыкновенная кукушка, белогорлый дрозд, обыкновенный и большой черноголовый дубоносы, сойка, диннохвостая синица, седой, пёстрый и малый дятлы, короткохвостка, личинкоед.</w:t>
      </w:r>
    </w:p>
    <w:p w:rsidR="00DB3A6F" w:rsidRDefault="00DB3A6F" w:rsidP="0098796D">
      <w:pPr>
        <w:spacing w:line="360" w:lineRule="auto"/>
        <w:ind w:firstLine="567"/>
        <w:jc w:val="both"/>
      </w:pPr>
      <w:r w:rsidRPr="00C707CA">
        <w:t>В мелколиственных лесах обычны седоголовая овсянка, ширококлювая мухоловка, светлоголовая пеночка, черноголовая и буроголовая гаички, пятнистый конёк, обыкновенный поползень, синий соловей, желтогорлая овсянка, московка, зеленая пеночка, белоспинный дятел, длиннохвостая синица, бледный дрозд, рябчик и другие.</w:t>
      </w:r>
    </w:p>
    <w:p w:rsidR="001E424C" w:rsidRPr="00C707CA" w:rsidRDefault="001E424C" w:rsidP="0098796D">
      <w:pPr>
        <w:spacing w:line="360" w:lineRule="auto"/>
        <w:ind w:firstLine="567"/>
        <w:jc w:val="both"/>
      </w:pPr>
    </w:p>
    <w:p w:rsidR="00DB3A6F" w:rsidRPr="00C707CA" w:rsidRDefault="003D2B94" w:rsidP="0098796D">
      <w:pPr>
        <w:spacing w:line="360" w:lineRule="auto"/>
        <w:jc w:val="center"/>
      </w:pPr>
      <w:r>
        <w:rPr>
          <w:noProof/>
        </w:rPr>
      </w:r>
      <w:r>
        <w:pict>
          <v:shape id="_x0000_s1049" type="#_x0000_t75" style="width:397.45pt;height:265.45pt;mso-position-horizontal-relative:char;mso-position-vertical-relative:line">
            <v:imagedata r:id="rId32" o:title=""/>
            <w10:anchorlock/>
          </v:shape>
        </w:pict>
      </w:r>
    </w:p>
    <w:p w:rsidR="00DB3A6F" w:rsidRPr="00C707CA" w:rsidRDefault="00DB3A6F" w:rsidP="0098796D">
      <w:pPr>
        <w:spacing w:line="360" w:lineRule="auto"/>
        <w:jc w:val="center"/>
      </w:pPr>
      <w:r w:rsidRPr="00C707CA">
        <w:t xml:space="preserve">Рис. </w:t>
      </w:r>
      <w:r w:rsidR="00C842DB">
        <w:t>25</w:t>
      </w:r>
      <w:r w:rsidRPr="00C707CA">
        <w:t>. Ручей Каменный – летнее местообитание бурой оляпки и каменушки</w:t>
      </w:r>
    </w:p>
    <w:p w:rsidR="00CC2986" w:rsidRDefault="00CC2986" w:rsidP="0098796D">
      <w:pPr>
        <w:spacing w:line="360" w:lineRule="auto"/>
        <w:ind w:firstLine="567"/>
        <w:jc w:val="both"/>
      </w:pPr>
    </w:p>
    <w:p w:rsidR="00DB3A6F" w:rsidRPr="00C707CA" w:rsidRDefault="00DB3A6F" w:rsidP="0098796D">
      <w:pPr>
        <w:spacing w:line="360" w:lineRule="auto"/>
        <w:ind w:firstLine="567"/>
        <w:jc w:val="both"/>
      </w:pPr>
      <w:r w:rsidRPr="00C707CA">
        <w:t>В группу фоновых птиц орнитокомплекса прирусловых лесов входят корольковая пеночка, буроголовая и черноголовая гаички, обыкновенная и длиннохвостая чечевицы, сероголовая и рыжая овсянки, ширококлювая, малая и желтоспинная и таёжная мухоловки, пятнистый конек, поползень, пеночка-таловка, толстоклювая, светлоголовая и бледноногая пеночки, длиннохвостая синица, таёжный сверчок, горная и белая трясогузки, личинкоед, бледный и сизый дрозды, соловей-свистун, соловей-красношейка и синий соловей, московка, белая лазоревка и восточная синица, белоспинный, пёстрый и седой дятлы, большая горлица, рябчик, черная и большеклювая вороны, голубая сорока, сойка и другие.</w:t>
      </w:r>
    </w:p>
    <w:p w:rsidR="00DB3A6F" w:rsidRPr="00C707CA" w:rsidRDefault="00DB3A6F" w:rsidP="0098796D">
      <w:pPr>
        <w:spacing w:line="360" w:lineRule="auto"/>
        <w:ind w:firstLine="748"/>
        <w:jc w:val="both"/>
      </w:pPr>
      <w:r w:rsidRPr="00C707CA">
        <w:t>Для водно-береговых орнитокомплексов фоновая группа птиц невелика. Это обусловлено тем, что в данном районе водные комплексы представлены в основном, горными водотоками. К фоновым птицам водно-береговых биотопов по р. Яй относятся перевозчик, большой крохаль, каменушка, чирок-свистунок, горная и белая трясогузки, кряква, серая цапля, зимородок, скопа. По малым водотокам обычны</w:t>
      </w:r>
      <w:r w:rsidR="003F7627">
        <w:t>:</w:t>
      </w:r>
      <w:r w:rsidRPr="00C707CA">
        <w:t xml:space="preserve"> бурая оляпка, горная трясогузка и каменушка.</w:t>
      </w:r>
    </w:p>
    <w:p w:rsidR="00DB3A6F" w:rsidRPr="00C707CA" w:rsidRDefault="00DB3A6F" w:rsidP="0098796D">
      <w:pPr>
        <w:spacing w:line="360" w:lineRule="auto"/>
        <w:ind w:firstLine="567"/>
        <w:jc w:val="both"/>
      </w:pPr>
      <w:r w:rsidRPr="00C707CA">
        <w:t>Кедровостланниковые заросли встречаются в верхней части склонов и на вершине горы Шаман. Здесь обычными видами являются кедровка, соловей-красношейка, белая куропатка, горная трясогузка, гольцовый конек, альпийская завирушка, поползень, синехвостка</w:t>
      </w:r>
    </w:p>
    <w:p w:rsidR="00DB3A6F" w:rsidRPr="00C707CA" w:rsidRDefault="00DB3A6F" w:rsidP="0098796D">
      <w:pPr>
        <w:spacing w:line="360" w:lineRule="auto"/>
        <w:ind w:firstLine="748"/>
        <w:jc w:val="both"/>
      </w:pPr>
    </w:p>
    <w:p w:rsidR="00DB3A6F" w:rsidRPr="00C707CA" w:rsidRDefault="00DB3A6F" w:rsidP="0098796D">
      <w:pPr>
        <w:pStyle w:val="a3"/>
        <w:keepNext/>
        <w:ind w:firstLine="283"/>
        <w:jc w:val="right"/>
        <w:rPr>
          <w:szCs w:val="24"/>
        </w:rPr>
      </w:pPr>
      <w:r w:rsidRPr="00C707CA">
        <w:rPr>
          <w:szCs w:val="24"/>
        </w:rPr>
        <w:t>Таблица 3.</w:t>
      </w:r>
    </w:p>
    <w:p w:rsidR="00DB3A6F" w:rsidRPr="00C707CA" w:rsidRDefault="00DB3A6F" w:rsidP="0098796D">
      <w:pPr>
        <w:pStyle w:val="a3"/>
        <w:keepNext/>
        <w:ind w:firstLine="283"/>
        <w:jc w:val="center"/>
        <w:rPr>
          <w:szCs w:val="24"/>
        </w:rPr>
      </w:pPr>
      <w:r w:rsidRPr="00C707CA">
        <w:rPr>
          <w:szCs w:val="24"/>
        </w:rPr>
        <w:t>Список видов птиц, обитание которых возможно в районе горного массива Шаман и в долине р. Яй (названия видов даны по: Нечаев, Гамова, 2009)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6664"/>
        <w:gridCol w:w="2125"/>
      </w:tblGrid>
      <w:tr w:rsidR="00DB3A6F" w:rsidRPr="00C707CA" w:rsidTr="00906CD1">
        <w:trPr>
          <w:cantSplit/>
          <w:tblHeader/>
        </w:trPr>
        <w:tc>
          <w:tcPr>
            <w:tcW w:w="675" w:type="dxa"/>
            <w:vAlign w:val="center"/>
          </w:tcPr>
          <w:p w:rsidR="00DB3A6F" w:rsidRPr="001E424C" w:rsidRDefault="00DB3A6F" w:rsidP="00B95E30">
            <w:pPr>
              <w:pStyle w:val="a3"/>
              <w:keepNext/>
              <w:ind w:firstLine="0"/>
              <w:jc w:val="center"/>
              <w:rPr>
                <w:szCs w:val="24"/>
              </w:rPr>
            </w:pPr>
            <w:r w:rsidRPr="001E424C">
              <w:rPr>
                <w:szCs w:val="24"/>
              </w:rPr>
              <w:t>№</w:t>
            </w:r>
          </w:p>
        </w:tc>
        <w:tc>
          <w:tcPr>
            <w:tcW w:w="0" w:type="auto"/>
            <w:vAlign w:val="center"/>
          </w:tcPr>
          <w:p w:rsidR="00DB3A6F" w:rsidRPr="00C707CA" w:rsidRDefault="00DB3A6F" w:rsidP="00B95E30">
            <w:pPr>
              <w:pStyle w:val="a3"/>
              <w:keepNext/>
              <w:ind w:firstLine="0"/>
              <w:jc w:val="center"/>
              <w:rPr>
                <w:szCs w:val="24"/>
              </w:rPr>
            </w:pPr>
            <w:r w:rsidRPr="00C707CA">
              <w:rPr>
                <w:szCs w:val="24"/>
              </w:rPr>
              <w:t>Вид</w:t>
            </w:r>
          </w:p>
        </w:tc>
        <w:tc>
          <w:tcPr>
            <w:tcW w:w="2125" w:type="dxa"/>
            <w:vAlign w:val="center"/>
          </w:tcPr>
          <w:p w:rsidR="00DB3A6F" w:rsidRPr="00C707CA" w:rsidRDefault="00DB3A6F" w:rsidP="00B95E30">
            <w:pPr>
              <w:pStyle w:val="a3"/>
              <w:keepNext/>
              <w:ind w:firstLine="138"/>
              <w:jc w:val="center"/>
              <w:rPr>
                <w:szCs w:val="24"/>
              </w:rPr>
            </w:pPr>
            <w:r w:rsidRPr="00C707CA">
              <w:rPr>
                <w:szCs w:val="24"/>
              </w:rPr>
              <w:t>Характер</w:t>
            </w:r>
          </w:p>
          <w:p w:rsidR="00DB3A6F" w:rsidRPr="00C707CA" w:rsidRDefault="00DB3A6F" w:rsidP="00B95E30">
            <w:pPr>
              <w:pStyle w:val="a3"/>
              <w:keepNext/>
              <w:ind w:firstLine="138"/>
              <w:jc w:val="center"/>
              <w:rPr>
                <w:szCs w:val="24"/>
              </w:rPr>
            </w:pPr>
            <w:r w:rsidRPr="00C707CA">
              <w:rPr>
                <w:szCs w:val="24"/>
              </w:rPr>
              <w:t>обитания</w:t>
            </w:r>
          </w:p>
        </w:tc>
      </w:tr>
      <w:tr w:rsidR="00DB3A6F" w:rsidRPr="00C707CA" w:rsidTr="00906CD1">
        <w:trPr>
          <w:cantSplit/>
          <w:trHeight w:val="289"/>
        </w:trPr>
        <w:tc>
          <w:tcPr>
            <w:tcW w:w="675" w:type="dxa"/>
          </w:tcPr>
          <w:p w:rsidR="00906CD1" w:rsidRPr="00906CD1" w:rsidRDefault="00906CD1" w:rsidP="00B95E30">
            <w:pPr>
              <w:pStyle w:val="a3"/>
              <w:numPr>
                <w:ilvl w:val="0"/>
                <w:numId w:val="6"/>
              </w:numPr>
              <w:tabs>
                <w:tab w:val="clear" w:pos="720"/>
              </w:tabs>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Серая</w:t>
            </w:r>
            <w:r w:rsidRPr="00C707CA">
              <w:rPr>
                <w:lang w:val="en-US"/>
              </w:rPr>
              <w:t xml:space="preserve"> </w:t>
            </w:r>
            <w:r w:rsidRPr="00C707CA">
              <w:t>цапля</w:t>
            </w:r>
            <w:r w:rsidRPr="00C707CA">
              <w:rPr>
                <w:lang w:val="en-US"/>
              </w:rPr>
              <w:t xml:space="preserve"> — Ardea cinerea</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b/>
                <w:lang w:val="en-US"/>
              </w:rPr>
            </w:pPr>
            <w:r w:rsidRPr="00C707CA">
              <w:rPr>
                <w:b/>
              </w:rPr>
              <w:t xml:space="preserve">Черный аист – </w:t>
            </w:r>
            <w:r w:rsidRPr="00C707CA">
              <w:rPr>
                <w:b/>
                <w:lang w:val="en-US"/>
              </w:rPr>
              <w:t>C</w:t>
            </w:r>
            <w:r w:rsidRPr="00C707CA">
              <w:rPr>
                <w:b/>
              </w:rPr>
              <w:t>iconia nigra</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Каменушка</w:t>
            </w:r>
            <w:r w:rsidRPr="00C707CA">
              <w:rPr>
                <w:lang w:val="en-US"/>
              </w:rPr>
              <w:t xml:space="preserve"> — Histrionicus histrionicus</w:t>
            </w:r>
            <w:r w:rsidRPr="00C707CA">
              <w:rPr>
                <w:color w:val="000000"/>
                <w:lang w:val="en-US"/>
              </w:rPr>
              <w:t xml:space="preserve"> </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Кряква</w:t>
            </w:r>
            <w:r w:rsidRPr="00C707CA">
              <w:rPr>
                <w:lang w:val="en-US"/>
              </w:rPr>
              <w:t xml:space="preserve"> — Anas platyrhynchos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 xml:space="preserve">Чирок-свистунок — </w:t>
            </w:r>
            <w:r w:rsidRPr="00C707CA">
              <w:rPr>
                <w:lang w:val="en-US"/>
              </w:rPr>
              <w:t>Anas</w:t>
            </w:r>
            <w:r w:rsidRPr="00C707CA">
              <w:t xml:space="preserve"> </w:t>
            </w:r>
            <w:r w:rsidRPr="00C707CA">
              <w:rPr>
                <w:lang w:val="en-US"/>
              </w:rPr>
              <w:t>cressa</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b/>
              </w:rPr>
            </w:pPr>
            <w:r w:rsidRPr="00C707CA">
              <w:rPr>
                <w:b/>
              </w:rPr>
              <w:t>Мандаринка</w:t>
            </w:r>
            <w:r w:rsidRPr="00C707CA">
              <w:rPr>
                <w:b/>
                <w:lang w:val="en-US"/>
              </w:rPr>
              <w:t xml:space="preserve"> — </w:t>
            </w:r>
            <w:r w:rsidRPr="00C707CA">
              <w:rPr>
                <w:b/>
                <w:bCs/>
                <w:lang w:val="en-US"/>
              </w:rPr>
              <w:t xml:space="preserve">Aix galericulata </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b/>
              </w:rPr>
            </w:pPr>
            <w:r w:rsidRPr="00C707CA">
              <w:rPr>
                <w:b/>
              </w:rPr>
              <w:t xml:space="preserve">Чешуйчатый крохаль </w:t>
            </w:r>
            <w:r w:rsidRPr="00C707CA">
              <w:rPr>
                <w:b/>
                <w:lang w:val="en-US"/>
              </w:rPr>
              <w:t xml:space="preserve">— </w:t>
            </w:r>
            <w:r w:rsidRPr="00C707CA">
              <w:rPr>
                <w:b/>
                <w:bCs/>
                <w:lang w:val="en-US"/>
              </w:rPr>
              <w:t>Mergus</w:t>
            </w:r>
            <w:r w:rsidRPr="00C707CA">
              <w:rPr>
                <w:b/>
                <w:bCs/>
              </w:rPr>
              <w:t xml:space="preserve"> </w:t>
            </w:r>
            <w:r w:rsidRPr="00C707CA">
              <w:rPr>
                <w:b/>
                <w:bCs/>
                <w:lang w:val="en-US"/>
              </w:rPr>
              <w:t>squamatus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Большой крохаль</w:t>
            </w:r>
            <w:r w:rsidRPr="00C707CA">
              <w:rPr>
                <w:color w:val="000000"/>
                <w:lang w:val="en-US"/>
              </w:rPr>
              <w:t xml:space="preserve"> — Mergus</w:t>
            </w:r>
            <w:r w:rsidRPr="00C707CA">
              <w:rPr>
                <w:color w:val="000000"/>
              </w:rPr>
              <w:t xml:space="preserve"> </w:t>
            </w:r>
            <w:r w:rsidRPr="00C707CA">
              <w:rPr>
                <w:color w:val="000000"/>
                <w:lang w:val="en-US"/>
              </w:rPr>
              <w:t>merganser</w:t>
            </w:r>
          </w:p>
        </w:tc>
        <w:tc>
          <w:tcPr>
            <w:tcW w:w="2125" w:type="dxa"/>
            <w:vAlign w:val="center"/>
          </w:tcPr>
          <w:p w:rsidR="00DB3A6F" w:rsidRPr="00C707CA" w:rsidRDefault="00DB3A6F" w:rsidP="00B95E30">
            <w:pPr>
              <w:pStyle w:val="a3"/>
              <w:ind w:firstLine="138"/>
              <w:jc w:val="center"/>
              <w:rPr>
                <w:szCs w:val="24"/>
              </w:rPr>
            </w:pPr>
            <w:r w:rsidRPr="00C707CA">
              <w:rPr>
                <w:szCs w:val="24"/>
                <w:lang w:val="en-US"/>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 xml:space="preserve">Длинносый </w:t>
            </w:r>
            <w:r w:rsidRPr="00C707CA">
              <w:rPr>
                <w:lang w:val="en-US"/>
              </w:rPr>
              <w:t>крохаль – Mergus serrator</w:t>
            </w:r>
            <w:r w:rsidRPr="00C707CA">
              <w:t xml:space="preserve"> </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b/>
                <w:lang w:val="en-US"/>
              </w:rPr>
            </w:pPr>
            <w:r w:rsidRPr="00C707CA">
              <w:rPr>
                <w:b/>
              </w:rPr>
              <w:t>Тетеревятник</w:t>
            </w:r>
            <w:r w:rsidRPr="00C707CA">
              <w:rPr>
                <w:b/>
                <w:lang w:val="en-US"/>
              </w:rPr>
              <w:t xml:space="preserve"> — Accipiter gentilis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Малый</w:t>
            </w:r>
            <w:r w:rsidRPr="00C707CA">
              <w:rPr>
                <w:lang w:val="en-US"/>
              </w:rPr>
              <w:t xml:space="preserve"> </w:t>
            </w:r>
            <w:r w:rsidRPr="00C707CA">
              <w:t>перепелятник</w:t>
            </w:r>
            <w:r w:rsidRPr="00C707CA">
              <w:rPr>
                <w:lang w:val="en-US"/>
              </w:rPr>
              <w:t xml:space="preserve"> — </w:t>
            </w:r>
            <w:r w:rsidRPr="00C707CA">
              <w:rPr>
                <w:color w:val="000000"/>
                <w:lang w:val="en-US"/>
              </w:rPr>
              <w:t>Accipiter gularis Temm. Et Schleg</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b/>
              </w:rPr>
            </w:pPr>
            <w:r w:rsidRPr="00C707CA">
              <w:rPr>
                <w:b/>
              </w:rPr>
              <w:t>Скопа</w:t>
            </w:r>
            <w:r w:rsidRPr="00C707CA">
              <w:rPr>
                <w:b/>
                <w:lang w:val="en-US"/>
              </w:rPr>
              <w:t xml:space="preserve"> — </w:t>
            </w:r>
            <w:r w:rsidRPr="00C707CA">
              <w:rPr>
                <w:b/>
                <w:bCs/>
                <w:lang w:val="en-US"/>
              </w:rPr>
              <w:t>Pandion haliaetus</w:t>
            </w:r>
          </w:p>
        </w:tc>
        <w:tc>
          <w:tcPr>
            <w:tcW w:w="2125" w:type="dxa"/>
            <w:vAlign w:val="center"/>
          </w:tcPr>
          <w:p w:rsidR="00DB3A6F" w:rsidRPr="00C707CA" w:rsidRDefault="00DB3A6F" w:rsidP="00B95E30">
            <w:pPr>
              <w:pStyle w:val="a3"/>
              <w:ind w:firstLine="138"/>
              <w:jc w:val="center"/>
              <w:rPr>
                <w:szCs w:val="24"/>
              </w:rPr>
            </w:pPr>
            <w:r w:rsidRPr="00C707CA">
              <w:rPr>
                <w:szCs w:val="24"/>
                <w:lang w:val="en-US"/>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b/>
                <w:lang w:val="en-US"/>
              </w:rPr>
            </w:pPr>
            <w:r w:rsidRPr="00C707CA">
              <w:rPr>
                <w:b/>
              </w:rPr>
              <w:t>Беркут</w:t>
            </w:r>
            <w:r w:rsidRPr="00C707CA">
              <w:rPr>
                <w:b/>
                <w:lang w:val="en-US"/>
              </w:rPr>
              <w:t xml:space="preserve"> — Aquila chrysaetos</w:t>
            </w:r>
          </w:p>
        </w:tc>
        <w:tc>
          <w:tcPr>
            <w:tcW w:w="2125" w:type="dxa"/>
            <w:vAlign w:val="center"/>
          </w:tcPr>
          <w:p w:rsidR="00DB3A6F" w:rsidRPr="00C707CA" w:rsidRDefault="00DB3A6F" w:rsidP="00B95E30">
            <w:pPr>
              <w:pStyle w:val="a3"/>
              <w:ind w:firstLine="138"/>
              <w:jc w:val="center"/>
              <w:rPr>
                <w:szCs w:val="24"/>
              </w:rPr>
            </w:pPr>
            <w:r w:rsidRPr="00C707CA">
              <w:rPr>
                <w:szCs w:val="24"/>
              </w:rPr>
              <w:t>Коч</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b/>
              </w:rPr>
            </w:pPr>
            <w:r w:rsidRPr="00C707CA">
              <w:rPr>
                <w:b/>
              </w:rPr>
              <w:t xml:space="preserve">Орлан-белохвост — </w:t>
            </w:r>
            <w:r w:rsidRPr="00C707CA">
              <w:rPr>
                <w:b/>
                <w:lang w:val="en-US"/>
              </w:rPr>
              <w:t>Haliaeetus</w:t>
            </w:r>
            <w:r w:rsidRPr="00C707CA">
              <w:rPr>
                <w:b/>
              </w:rPr>
              <w:t xml:space="preserve"> </w:t>
            </w:r>
            <w:r w:rsidRPr="00C707CA">
              <w:rPr>
                <w:b/>
                <w:lang w:val="en-US"/>
              </w:rPr>
              <w:t>albicilla</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b/>
              </w:rPr>
            </w:pPr>
            <w:r w:rsidRPr="00C707CA">
              <w:rPr>
                <w:b/>
              </w:rPr>
              <w:t xml:space="preserve">Белоплечий орлан — </w:t>
            </w:r>
            <w:r w:rsidRPr="00C707CA">
              <w:rPr>
                <w:b/>
                <w:lang w:val="en-US"/>
              </w:rPr>
              <w:t>Haliaeetus</w:t>
            </w:r>
            <w:r w:rsidRPr="00C707CA">
              <w:rPr>
                <w:b/>
              </w:rPr>
              <w:t xml:space="preserve"> </w:t>
            </w:r>
            <w:r w:rsidRPr="00C707CA">
              <w:rPr>
                <w:b/>
                <w:lang w:val="en-US"/>
              </w:rPr>
              <w:t>pelagicus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 xml:space="preserve">Обыкновенный канюк — </w:t>
            </w:r>
            <w:r w:rsidRPr="00C707CA">
              <w:rPr>
                <w:lang w:val="en-US"/>
              </w:rPr>
              <w:t>Buteo</w:t>
            </w:r>
            <w:r w:rsidRPr="00C707CA">
              <w:t xml:space="preserve"> </w:t>
            </w:r>
            <w:r w:rsidRPr="00C707CA">
              <w:rPr>
                <w:lang w:val="en-US"/>
              </w:rPr>
              <w:t>buteo</w:t>
            </w:r>
            <w:r w:rsidRPr="00C707CA">
              <w:rPr>
                <w:color w:val="000000"/>
              </w:rPr>
              <w:t xml:space="preserve"> </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 xml:space="preserve">Зимняк </w:t>
            </w:r>
            <w:r w:rsidRPr="00C707CA">
              <w:rPr>
                <w:lang w:val="en-US"/>
              </w:rPr>
              <w:t xml:space="preserve">— </w:t>
            </w:r>
            <w:r w:rsidRPr="00C707CA">
              <w:rPr>
                <w:bCs/>
                <w:lang w:val="en-US"/>
              </w:rPr>
              <w:t>Buteo</w:t>
            </w:r>
            <w:r w:rsidRPr="00C707CA">
              <w:rPr>
                <w:bCs/>
              </w:rPr>
              <w:t xml:space="preserve"> </w:t>
            </w:r>
            <w:r w:rsidRPr="00C707CA">
              <w:rPr>
                <w:bCs/>
                <w:lang w:val="en-US"/>
              </w:rPr>
              <w:t>lagopus</w:t>
            </w:r>
          </w:p>
        </w:tc>
        <w:tc>
          <w:tcPr>
            <w:tcW w:w="2125" w:type="dxa"/>
            <w:vAlign w:val="center"/>
          </w:tcPr>
          <w:p w:rsidR="00DB3A6F" w:rsidRPr="00C707CA" w:rsidRDefault="00DB3A6F" w:rsidP="00B95E30">
            <w:pPr>
              <w:pStyle w:val="a3"/>
              <w:ind w:firstLine="138"/>
              <w:jc w:val="center"/>
              <w:rPr>
                <w:szCs w:val="24"/>
              </w:rPr>
            </w:pPr>
            <w:r w:rsidRPr="00C707CA">
              <w:rPr>
                <w:szCs w:val="24"/>
              </w:rPr>
              <w:t>Коч</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Чеглок</w:t>
            </w:r>
            <w:r w:rsidRPr="00C707CA">
              <w:rPr>
                <w:lang w:val="en-US"/>
              </w:rPr>
              <w:t xml:space="preserve"> — </w:t>
            </w:r>
            <w:r w:rsidRPr="00C707CA">
              <w:rPr>
                <w:color w:val="000000"/>
                <w:lang w:val="en-US"/>
              </w:rPr>
              <w:t>Falco subbuteo</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pPr>
            <w:r w:rsidRPr="00C707CA">
              <w:t xml:space="preserve">Пустельга — </w:t>
            </w:r>
            <w:r w:rsidRPr="00C707CA">
              <w:rPr>
                <w:color w:val="000000"/>
              </w:rPr>
              <w:t>F</w:t>
            </w:r>
            <w:r w:rsidRPr="00C707CA">
              <w:rPr>
                <w:color w:val="000000"/>
                <w:lang w:val="en-US"/>
              </w:rPr>
              <w:t>alco</w:t>
            </w:r>
            <w:r w:rsidRPr="00C707CA">
              <w:rPr>
                <w:color w:val="000000"/>
              </w:rPr>
              <w:t xml:space="preserve"> tinnunculus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Перепелятник</w:t>
            </w:r>
            <w:r w:rsidRPr="00C707CA">
              <w:rPr>
                <w:lang w:val="en-US"/>
              </w:rPr>
              <w:t xml:space="preserve"> — Accipiter nisus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Каменный</w:t>
            </w:r>
            <w:r w:rsidRPr="00C707CA">
              <w:rPr>
                <w:lang w:val="en-US"/>
              </w:rPr>
              <w:t xml:space="preserve"> </w:t>
            </w:r>
            <w:r w:rsidRPr="00C707CA">
              <w:t>глухарь</w:t>
            </w:r>
            <w:r w:rsidRPr="00C707CA">
              <w:rPr>
                <w:lang w:val="en-US"/>
              </w:rPr>
              <w:t xml:space="preserve"> — Tetrao parvirostris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Рябчик</w:t>
            </w:r>
            <w:r w:rsidRPr="00C707CA">
              <w:rPr>
                <w:lang w:val="en-US"/>
              </w:rPr>
              <w:t xml:space="preserve"> — Tetrastes bonasia</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b/>
                <w:lang w:val="en-US"/>
              </w:rPr>
            </w:pPr>
            <w:r w:rsidRPr="00C707CA">
              <w:rPr>
                <w:b/>
              </w:rPr>
              <w:t>Дикуша</w:t>
            </w:r>
            <w:r w:rsidRPr="00C707CA">
              <w:rPr>
                <w:b/>
                <w:lang w:val="en-US"/>
              </w:rPr>
              <w:t xml:space="preserve"> —Falcipennis falcipennis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Белая куропатка — Lagopus lagopus</w:t>
            </w:r>
          </w:p>
        </w:tc>
        <w:tc>
          <w:tcPr>
            <w:tcW w:w="2125" w:type="dxa"/>
            <w:vAlign w:val="center"/>
          </w:tcPr>
          <w:p w:rsidR="00DB3A6F" w:rsidRPr="00C707CA" w:rsidRDefault="00DB3A6F" w:rsidP="00B95E30">
            <w:pPr>
              <w:pStyle w:val="a3"/>
              <w:ind w:firstLine="138"/>
              <w:jc w:val="center"/>
              <w:rPr>
                <w:szCs w:val="24"/>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b/>
                <w:lang w:val="en-US"/>
              </w:rPr>
            </w:pPr>
            <w:r w:rsidRPr="00C707CA">
              <w:rPr>
                <w:b/>
              </w:rPr>
              <w:t>Черный журавль</w:t>
            </w:r>
            <w:r w:rsidRPr="00C707CA">
              <w:rPr>
                <w:b/>
                <w:lang w:val="en-US"/>
              </w:rPr>
              <w:t xml:space="preserve"> – Grus monacha</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b/>
                <w:lang w:val="en-US"/>
              </w:rPr>
            </w:pPr>
            <w:r w:rsidRPr="00C707CA">
              <w:rPr>
                <w:b/>
              </w:rPr>
              <w:t>Горный</w:t>
            </w:r>
            <w:r w:rsidRPr="00C707CA">
              <w:rPr>
                <w:b/>
                <w:lang w:val="en-US"/>
              </w:rPr>
              <w:t xml:space="preserve"> </w:t>
            </w:r>
            <w:r w:rsidRPr="00C707CA">
              <w:rPr>
                <w:b/>
              </w:rPr>
              <w:t>дупель</w:t>
            </w:r>
            <w:r w:rsidRPr="00C707CA">
              <w:rPr>
                <w:b/>
                <w:color w:val="000000"/>
                <w:lang w:val="en-US"/>
              </w:rPr>
              <w:t xml:space="preserve"> — Gallinago</w:t>
            </w:r>
            <w:r w:rsidRPr="00C707CA">
              <w:rPr>
                <w:b/>
                <w:lang w:val="en-US"/>
              </w:rPr>
              <w:t xml:space="preserve"> solitaria</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Коч</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Вальдшнеп</w:t>
            </w:r>
            <w:r w:rsidRPr="00C707CA">
              <w:rPr>
                <w:lang w:val="en-US"/>
              </w:rPr>
              <w:t xml:space="preserve"> — Scolopax rusticola</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rPr>
                <w:szCs w:val="24"/>
                <w:lang w:val="en-US"/>
              </w:rPr>
            </w:pPr>
          </w:p>
        </w:tc>
        <w:tc>
          <w:tcPr>
            <w:tcW w:w="0" w:type="auto"/>
          </w:tcPr>
          <w:p w:rsidR="00DB3A6F" w:rsidRPr="00C707CA" w:rsidRDefault="00DB3A6F" w:rsidP="00B95E30">
            <w:pPr>
              <w:spacing w:line="360" w:lineRule="auto"/>
              <w:rPr>
                <w:lang w:val="en-US"/>
              </w:rPr>
            </w:pPr>
            <w:r w:rsidRPr="00C707CA">
              <w:t>Бекас –</w:t>
            </w:r>
            <w:r w:rsidRPr="00C707CA">
              <w:rPr>
                <w:color w:val="000000"/>
                <w:lang w:val="en-US"/>
              </w:rPr>
              <w:t xml:space="preserve"> Gallinago</w:t>
            </w:r>
            <w:r w:rsidRPr="00C707CA">
              <w:rPr>
                <w:color w:val="000000"/>
              </w:rPr>
              <w:t xml:space="preserve"> gallinago</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Лесной</w:t>
            </w:r>
            <w:r w:rsidRPr="00C707CA">
              <w:rPr>
                <w:lang w:val="en-US"/>
              </w:rPr>
              <w:t xml:space="preserve"> </w:t>
            </w:r>
            <w:r w:rsidRPr="00C707CA">
              <w:t>дупель</w:t>
            </w:r>
            <w:r w:rsidRPr="00C707CA">
              <w:rPr>
                <w:lang w:val="en-US"/>
              </w:rPr>
              <w:t xml:space="preserve"> – G. megala</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b/>
                <w:lang w:val="en-US"/>
              </w:rPr>
            </w:pPr>
            <w:r w:rsidRPr="00C707CA">
              <w:rPr>
                <w:b/>
              </w:rPr>
              <w:t>Дальневосточный</w:t>
            </w:r>
            <w:r w:rsidRPr="00C707CA">
              <w:rPr>
                <w:b/>
                <w:lang w:val="en-US"/>
              </w:rPr>
              <w:t xml:space="preserve"> </w:t>
            </w:r>
            <w:r w:rsidRPr="00C707CA">
              <w:rPr>
                <w:b/>
              </w:rPr>
              <w:t>кроншнеп</w:t>
            </w:r>
            <w:r w:rsidRPr="00C707CA">
              <w:rPr>
                <w:b/>
                <w:lang w:val="en-US"/>
              </w:rPr>
              <w:t xml:space="preserve"> </w:t>
            </w:r>
            <w:r w:rsidRPr="00C707CA">
              <w:rPr>
                <w:b/>
              </w:rPr>
              <w:t>— Numenius madagaskar</w:t>
            </w:r>
            <w:r w:rsidRPr="00C707CA">
              <w:rPr>
                <w:b/>
                <w:lang w:val="en-US"/>
              </w:rPr>
              <w:t>i</w:t>
            </w:r>
            <w:r w:rsidRPr="00C707CA">
              <w:rPr>
                <w:b/>
              </w:rPr>
              <w:t>ensis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Большой</w:t>
            </w:r>
            <w:r w:rsidRPr="00C707CA">
              <w:rPr>
                <w:lang w:val="en-US"/>
              </w:rPr>
              <w:t xml:space="preserve"> </w:t>
            </w:r>
            <w:r w:rsidRPr="00C707CA">
              <w:t>веретенник</w:t>
            </w:r>
            <w:r w:rsidRPr="00C707CA">
              <w:rPr>
                <w:lang w:val="en-US"/>
              </w:rPr>
              <w:t xml:space="preserve"> — Limosa limosa</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Перевозчик</w:t>
            </w:r>
            <w:r w:rsidRPr="00C707CA">
              <w:rPr>
                <w:lang w:val="en-US"/>
              </w:rPr>
              <w:t xml:space="preserve"> — Actitis hypoleucos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rPr>
                <w:szCs w:val="24"/>
                <w:lang w:val="en-US"/>
              </w:rPr>
            </w:pPr>
          </w:p>
        </w:tc>
        <w:tc>
          <w:tcPr>
            <w:tcW w:w="0" w:type="auto"/>
          </w:tcPr>
          <w:p w:rsidR="00DB3A6F" w:rsidRPr="00C707CA" w:rsidRDefault="00DB3A6F" w:rsidP="00B95E30">
            <w:pPr>
              <w:spacing w:line="360" w:lineRule="auto"/>
              <w:rPr>
                <w:lang w:val="en-US"/>
              </w:rPr>
            </w:pPr>
            <w:r w:rsidRPr="00C707CA">
              <w:t>Черныш</w:t>
            </w:r>
            <w:r w:rsidRPr="00C707CA">
              <w:rPr>
                <w:lang w:val="en-US"/>
              </w:rPr>
              <w:t xml:space="preserve"> - </w:t>
            </w:r>
            <w:r w:rsidRPr="00C707CA">
              <w:rPr>
                <w:color w:val="000000"/>
                <w:lang w:val="en-US"/>
              </w:rPr>
              <w:t>Tringa ochropus</w:t>
            </w:r>
          </w:p>
        </w:tc>
        <w:tc>
          <w:tcPr>
            <w:tcW w:w="2125" w:type="dxa"/>
            <w:vAlign w:val="center"/>
          </w:tcPr>
          <w:p w:rsidR="00DB3A6F" w:rsidRPr="00CC2986" w:rsidRDefault="00CC2986" w:rsidP="00B95E30">
            <w:pPr>
              <w:pStyle w:val="a3"/>
              <w:ind w:firstLine="138"/>
              <w:jc w:val="center"/>
              <w:rPr>
                <w:szCs w:val="24"/>
              </w:rPr>
            </w:pPr>
            <w:r>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pPr>
            <w:r w:rsidRPr="00C707CA">
              <w:t>Обыкновенная кукушка —</w:t>
            </w:r>
            <w:r w:rsidRPr="00C707CA">
              <w:rPr>
                <w:color w:val="000000"/>
              </w:rPr>
              <w:t xml:space="preserve"> Cuculus canorus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Глухая</w:t>
            </w:r>
            <w:r w:rsidRPr="00C707CA">
              <w:rPr>
                <w:lang w:val="en-US"/>
              </w:rPr>
              <w:t xml:space="preserve"> </w:t>
            </w:r>
            <w:r w:rsidRPr="00C707CA">
              <w:t>кукушка</w:t>
            </w:r>
            <w:r w:rsidRPr="00C707CA">
              <w:rPr>
                <w:lang w:val="en-US"/>
              </w:rPr>
              <w:t xml:space="preserve"> — Cuculus saturates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r w:rsidRPr="00C707CA">
              <w:rPr>
                <w:szCs w:val="24"/>
                <w:lang w:val="en-US"/>
              </w:rPr>
              <w:t>.</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Ширококрылая кукушка</w:t>
            </w:r>
            <w:r w:rsidRPr="00C707CA">
              <w:rPr>
                <w:lang w:val="en-US"/>
              </w:rPr>
              <w:t xml:space="preserve"> – Fugax hyperythrus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Большая</w:t>
            </w:r>
            <w:r w:rsidRPr="00C707CA">
              <w:rPr>
                <w:lang w:val="en-US"/>
              </w:rPr>
              <w:t xml:space="preserve"> </w:t>
            </w:r>
            <w:r w:rsidRPr="00C707CA">
              <w:t>горлица</w:t>
            </w:r>
            <w:r w:rsidRPr="00C707CA">
              <w:rPr>
                <w:lang w:val="en-US"/>
              </w:rPr>
              <w:t xml:space="preserve"> — Streptopelia orientalis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b/>
                <w:lang w:val="en-US"/>
              </w:rPr>
            </w:pPr>
            <w:r w:rsidRPr="00C707CA">
              <w:rPr>
                <w:b/>
              </w:rPr>
              <w:t xml:space="preserve">Белая сова – Nyctea </w:t>
            </w:r>
            <w:r w:rsidRPr="00C707CA">
              <w:rPr>
                <w:b/>
                <w:lang w:val="en-US"/>
              </w:rPr>
              <w:t>scandiaca</w:t>
            </w:r>
          </w:p>
        </w:tc>
        <w:tc>
          <w:tcPr>
            <w:tcW w:w="2125" w:type="dxa"/>
            <w:vAlign w:val="center"/>
          </w:tcPr>
          <w:p w:rsidR="00DB3A6F" w:rsidRPr="00C707CA" w:rsidRDefault="00DB3A6F" w:rsidP="00B95E30">
            <w:pPr>
              <w:pStyle w:val="a3"/>
              <w:ind w:firstLine="138"/>
              <w:jc w:val="center"/>
              <w:rPr>
                <w:szCs w:val="24"/>
              </w:rPr>
            </w:pPr>
            <w:r w:rsidRPr="00C707CA">
              <w:rPr>
                <w:szCs w:val="24"/>
              </w:rPr>
              <w:t>Коч</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b/>
              </w:rPr>
            </w:pPr>
            <w:r w:rsidRPr="00C707CA">
              <w:rPr>
                <w:b/>
              </w:rPr>
              <w:t xml:space="preserve">Филин — </w:t>
            </w:r>
            <w:r w:rsidRPr="00C707CA">
              <w:rPr>
                <w:b/>
                <w:lang w:val="en-US"/>
              </w:rPr>
              <w:t>Bubo</w:t>
            </w:r>
            <w:r w:rsidRPr="00C707CA">
              <w:rPr>
                <w:b/>
              </w:rPr>
              <w:t xml:space="preserve"> </w:t>
            </w:r>
            <w:r w:rsidRPr="00C707CA">
              <w:rPr>
                <w:b/>
                <w:lang w:val="en-US"/>
              </w:rPr>
              <w:t>bubo</w:t>
            </w:r>
          </w:p>
        </w:tc>
        <w:tc>
          <w:tcPr>
            <w:tcW w:w="2125" w:type="dxa"/>
            <w:vAlign w:val="center"/>
          </w:tcPr>
          <w:p w:rsidR="00DB3A6F" w:rsidRPr="00C707CA" w:rsidRDefault="00DB3A6F" w:rsidP="00B95E30">
            <w:pPr>
              <w:pStyle w:val="a3"/>
              <w:ind w:firstLine="138"/>
              <w:jc w:val="center"/>
              <w:rPr>
                <w:szCs w:val="24"/>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b/>
                <w:lang w:val="en-US"/>
              </w:rPr>
            </w:pPr>
            <w:r w:rsidRPr="00C707CA">
              <w:rPr>
                <w:b/>
              </w:rPr>
              <w:t>Рыбный филин</w:t>
            </w:r>
            <w:r w:rsidRPr="00C707CA">
              <w:rPr>
                <w:b/>
                <w:lang w:val="en-US"/>
              </w:rPr>
              <w:t xml:space="preserve"> Ketupa blakistoni</w:t>
            </w:r>
          </w:p>
        </w:tc>
        <w:tc>
          <w:tcPr>
            <w:tcW w:w="2125" w:type="dxa"/>
            <w:vAlign w:val="center"/>
          </w:tcPr>
          <w:p w:rsidR="00DB3A6F" w:rsidRPr="00C707CA" w:rsidRDefault="00DB3A6F" w:rsidP="00B95E30">
            <w:pPr>
              <w:pStyle w:val="a3"/>
              <w:ind w:firstLine="138"/>
              <w:jc w:val="center"/>
              <w:rPr>
                <w:szCs w:val="24"/>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Длинохвостая неясыть —</w:t>
            </w:r>
            <w:r w:rsidRPr="00C707CA">
              <w:rPr>
                <w:color w:val="000000"/>
              </w:rPr>
              <w:t xml:space="preserve"> </w:t>
            </w:r>
            <w:r w:rsidRPr="00C707CA">
              <w:rPr>
                <w:color w:val="000000"/>
                <w:lang w:val="en-US"/>
              </w:rPr>
              <w:t>Strix</w:t>
            </w:r>
            <w:r w:rsidRPr="00C707CA">
              <w:rPr>
                <w:color w:val="000000"/>
              </w:rPr>
              <w:t xml:space="preserve"> </w:t>
            </w:r>
            <w:r w:rsidRPr="00C707CA">
              <w:rPr>
                <w:color w:val="000000"/>
                <w:lang w:val="en-US"/>
              </w:rPr>
              <w:t>uralensis</w:t>
            </w:r>
          </w:p>
        </w:tc>
        <w:tc>
          <w:tcPr>
            <w:tcW w:w="2125" w:type="dxa"/>
            <w:vAlign w:val="center"/>
          </w:tcPr>
          <w:p w:rsidR="00DB3A6F" w:rsidRPr="00C707CA" w:rsidRDefault="00DB3A6F" w:rsidP="00B95E30">
            <w:pPr>
              <w:pStyle w:val="a3"/>
              <w:ind w:firstLine="138"/>
              <w:jc w:val="center"/>
              <w:rPr>
                <w:szCs w:val="24"/>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 xml:space="preserve">Бородатая неясыть — </w:t>
            </w:r>
            <w:r w:rsidRPr="00C707CA">
              <w:rPr>
                <w:lang w:val="en-US"/>
              </w:rPr>
              <w:t>Strix</w:t>
            </w:r>
            <w:r w:rsidRPr="00C707CA">
              <w:t xml:space="preserve"> </w:t>
            </w:r>
            <w:r w:rsidRPr="00C707CA">
              <w:rPr>
                <w:lang w:val="en-US"/>
              </w:rPr>
              <w:t>nebulosa</w:t>
            </w:r>
          </w:p>
        </w:tc>
        <w:tc>
          <w:tcPr>
            <w:tcW w:w="2125" w:type="dxa"/>
            <w:vAlign w:val="center"/>
          </w:tcPr>
          <w:p w:rsidR="00DB3A6F" w:rsidRPr="00C707CA" w:rsidRDefault="00DB3A6F" w:rsidP="00B95E30">
            <w:pPr>
              <w:pStyle w:val="a3"/>
              <w:ind w:firstLine="138"/>
              <w:jc w:val="center"/>
              <w:rPr>
                <w:szCs w:val="24"/>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 xml:space="preserve">Мохноногий сыч — </w:t>
            </w:r>
            <w:r w:rsidRPr="00C707CA">
              <w:rPr>
                <w:lang w:val="en-US"/>
              </w:rPr>
              <w:t>Aegolius</w:t>
            </w:r>
            <w:r w:rsidRPr="00C707CA">
              <w:t xml:space="preserve"> </w:t>
            </w:r>
            <w:r w:rsidRPr="00C707CA">
              <w:rPr>
                <w:lang w:val="en-US"/>
              </w:rPr>
              <w:t>funereus</w:t>
            </w:r>
          </w:p>
        </w:tc>
        <w:tc>
          <w:tcPr>
            <w:tcW w:w="2125" w:type="dxa"/>
            <w:vAlign w:val="center"/>
          </w:tcPr>
          <w:p w:rsidR="00DB3A6F" w:rsidRPr="00C707CA" w:rsidRDefault="00DB3A6F" w:rsidP="00B95E30">
            <w:pPr>
              <w:pStyle w:val="a3"/>
              <w:ind w:firstLine="138"/>
              <w:jc w:val="center"/>
              <w:rPr>
                <w:szCs w:val="24"/>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tabs>
                <w:tab w:val="clear" w:pos="720"/>
              </w:tabs>
              <w:ind w:left="0" w:firstLine="0"/>
              <w:jc w:val="center"/>
              <w:rPr>
                <w:szCs w:val="24"/>
              </w:rPr>
            </w:pPr>
          </w:p>
        </w:tc>
        <w:tc>
          <w:tcPr>
            <w:tcW w:w="0" w:type="auto"/>
          </w:tcPr>
          <w:p w:rsidR="00DB3A6F" w:rsidRPr="00C707CA" w:rsidRDefault="00DB3A6F" w:rsidP="00B95E30">
            <w:pPr>
              <w:spacing w:line="360" w:lineRule="auto"/>
            </w:pPr>
            <w:r w:rsidRPr="00C707CA">
              <w:t xml:space="preserve">Ястребиная сова — </w:t>
            </w:r>
            <w:r w:rsidRPr="00C707CA">
              <w:rPr>
                <w:lang w:val="en-US"/>
              </w:rPr>
              <w:t>Surnia</w:t>
            </w:r>
            <w:r w:rsidRPr="00C707CA">
              <w:t xml:space="preserve"> </w:t>
            </w:r>
            <w:r w:rsidRPr="00C707CA">
              <w:rPr>
                <w:lang w:val="en-US"/>
              </w:rPr>
              <w:t>ulula</w:t>
            </w:r>
          </w:p>
        </w:tc>
        <w:tc>
          <w:tcPr>
            <w:tcW w:w="2125" w:type="dxa"/>
            <w:vAlign w:val="center"/>
          </w:tcPr>
          <w:p w:rsidR="00DB3A6F" w:rsidRPr="00C707CA" w:rsidRDefault="00DB3A6F" w:rsidP="00B95E30">
            <w:pPr>
              <w:pStyle w:val="a3"/>
              <w:ind w:firstLine="138"/>
              <w:jc w:val="center"/>
              <w:rPr>
                <w:szCs w:val="24"/>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Болотная сова</w:t>
            </w:r>
            <w:r w:rsidRPr="00C707CA">
              <w:rPr>
                <w:lang w:val="en-US"/>
              </w:rPr>
              <w:t xml:space="preserve"> — </w:t>
            </w:r>
            <w:r w:rsidRPr="00C707CA">
              <w:rPr>
                <w:color w:val="000000"/>
              </w:rPr>
              <w:t xml:space="preserve">Asio </w:t>
            </w:r>
            <w:r w:rsidRPr="00C707CA">
              <w:rPr>
                <w:color w:val="000000"/>
                <w:lang w:val="en-US"/>
              </w:rPr>
              <w:t>flammeus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Ушастая сова</w:t>
            </w:r>
            <w:r w:rsidRPr="00C707CA">
              <w:rPr>
                <w:lang w:val="en-US"/>
              </w:rPr>
              <w:t xml:space="preserve"> — </w:t>
            </w:r>
            <w:r w:rsidRPr="00C707CA">
              <w:rPr>
                <w:color w:val="000000"/>
              </w:rPr>
              <w:t>Asio otus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 xml:space="preserve">Восточная совка </w:t>
            </w:r>
            <w:r w:rsidRPr="00C707CA">
              <w:rPr>
                <w:lang w:val="en-US"/>
              </w:rPr>
              <w:t xml:space="preserve">— </w:t>
            </w:r>
            <w:r w:rsidRPr="00C707CA">
              <w:t>Otus sunia</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b/>
                <w:lang w:val="en-US"/>
              </w:rPr>
            </w:pPr>
            <w:r w:rsidRPr="00C707CA">
              <w:rPr>
                <w:b/>
              </w:rPr>
              <w:t>Иглоногая сова</w:t>
            </w:r>
            <w:r w:rsidRPr="00C707CA">
              <w:rPr>
                <w:b/>
                <w:lang w:val="en-US"/>
              </w:rPr>
              <w:t xml:space="preserve"> — Ninox scutulata</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Большой козодой</w:t>
            </w:r>
            <w:r w:rsidRPr="00C707CA">
              <w:rPr>
                <w:lang w:val="en-US"/>
              </w:rPr>
              <w:t xml:space="preserve"> —</w:t>
            </w:r>
            <w:r w:rsidRPr="00C707CA">
              <w:t xml:space="preserve"> Caprimulgus indicus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Иглохвостый стриж</w:t>
            </w:r>
            <w:r w:rsidRPr="00C707CA">
              <w:rPr>
                <w:lang w:val="en-US"/>
              </w:rPr>
              <w:t xml:space="preserve"> </w:t>
            </w:r>
            <w:r w:rsidRPr="00C707CA">
              <w:t xml:space="preserve">— </w:t>
            </w:r>
            <w:r w:rsidRPr="00C707CA">
              <w:rPr>
                <w:lang w:val="en-US"/>
              </w:rPr>
              <w:t>Hirundapus caudacutus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b/>
                <w:lang w:val="en-US"/>
              </w:rPr>
            </w:pPr>
            <w:r w:rsidRPr="00C707CA">
              <w:rPr>
                <w:b/>
              </w:rPr>
              <w:t xml:space="preserve">Восточный широкорот — </w:t>
            </w:r>
            <w:r w:rsidRPr="00C707CA">
              <w:rPr>
                <w:b/>
                <w:lang w:val="en-US"/>
              </w:rPr>
              <w:t>Eurystomus orientalis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Обыкновенный зимородок — Alcedo atthis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Удод</w:t>
            </w:r>
            <w:r w:rsidRPr="00C707CA">
              <w:rPr>
                <w:lang w:val="en-US"/>
              </w:rPr>
              <w:t xml:space="preserve"> </w:t>
            </w:r>
            <w:r w:rsidRPr="00C707CA">
              <w:t>– Upupa epops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Вертишейка</w:t>
            </w:r>
            <w:r w:rsidRPr="00C707CA">
              <w:rPr>
                <w:lang w:val="en-US"/>
              </w:rPr>
              <w:t xml:space="preserve"> – Jynx torguata</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Желна</w:t>
            </w:r>
            <w:r w:rsidRPr="00C707CA">
              <w:rPr>
                <w:lang w:val="en-US"/>
              </w:rPr>
              <w:t xml:space="preserve"> — Dryocopus martius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Седой дятел</w:t>
            </w:r>
            <w:r w:rsidRPr="00C707CA">
              <w:rPr>
                <w:lang w:val="en-US"/>
              </w:rPr>
              <w:t xml:space="preserve"> — Picus canus</w:t>
            </w:r>
          </w:p>
        </w:tc>
        <w:tc>
          <w:tcPr>
            <w:tcW w:w="2125" w:type="dxa"/>
            <w:vAlign w:val="center"/>
          </w:tcPr>
          <w:p w:rsidR="00DB3A6F" w:rsidRPr="00C707CA" w:rsidRDefault="00DB3A6F" w:rsidP="00B95E30">
            <w:pPr>
              <w:pStyle w:val="a3"/>
              <w:ind w:firstLine="138"/>
              <w:jc w:val="center"/>
              <w:rPr>
                <w:szCs w:val="24"/>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pPr>
            <w:r w:rsidRPr="00C707CA">
              <w:t xml:space="preserve">Большой пестрый дятел — </w:t>
            </w:r>
            <w:r w:rsidRPr="00C707CA">
              <w:rPr>
                <w:lang w:val="en-US"/>
              </w:rPr>
              <w:t>Dendrocopos</w:t>
            </w:r>
            <w:r w:rsidRPr="00C707CA">
              <w:t xml:space="preserve"> </w:t>
            </w:r>
            <w:r w:rsidRPr="00C707CA">
              <w:rPr>
                <w:lang w:val="en-US"/>
              </w:rPr>
              <w:t>major</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pPr>
            <w:r w:rsidRPr="00C707CA">
              <w:t xml:space="preserve">Белоспинный дятел — </w:t>
            </w:r>
            <w:r w:rsidRPr="00C707CA">
              <w:rPr>
                <w:color w:val="000000"/>
              </w:rPr>
              <w:t>D</w:t>
            </w:r>
            <w:r w:rsidRPr="00C707CA">
              <w:rPr>
                <w:color w:val="000000"/>
                <w:lang w:val="en-US"/>
              </w:rPr>
              <w:t>endrocopos</w:t>
            </w:r>
            <w:r w:rsidRPr="00C707CA">
              <w:rPr>
                <w:color w:val="000000"/>
              </w:rPr>
              <w:t xml:space="preserve"> leucotos</w:t>
            </w:r>
          </w:p>
        </w:tc>
        <w:tc>
          <w:tcPr>
            <w:tcW w:w="2125" w:type="dxa"/>
            <w:vAlign w:val="center"/>
          </w:tcPr>
          <w:p w:rsidR="00DB3A6F" w:rsidRPr="00C707CA" w:rsidRDefault="00DB3A6F" w:rsidP="00B95E30">
            <w:pPr>
              <w:pStyle w:val="a3"/>
              <w:ind w:firstLine="138"/>
              <w:jc w:val="center"/>
              <w:rPr>
                <w:szCs w:val="24"/>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Трехпалый</w:t>
            </w:r>
            <w:r w:rsidRPr="00C707CA">
              <w:rPr>
                <w:lang w:val="en-US"/>
              </w:rPr>
              <w:t xml:space="preserve"> </w:t>
            </w:r>
            <w:r w:rsidRPr="00C707CA">
              <w:t>дятел</w:t>
            </w:r>
            <w:r w:rsidRPr="00C707CA">
              <w:rPr>
                <w:lang w:val="en-US"/>
              </w:rPr>
              <w:t xml:space="preserve"> — Picoides tridactylus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Малый</w:t>
            </w:r>
            <w:r w:rsidRPr="00C707CA">
              <w:rPr>
                <w:lang w:val="en-US"/>
              </w:rPr>
              <w:t xml:space="preserve"> </w:t>
            </w:r>
            <w:r w:rsidRPr="00C707CA">
              <w:t>пестрый</w:t>
            </w:r>
            <w:r w:rsidRPr="00C707CA">
              <w:rPr>
                <w:lang w:val="en-US"/>
              </w:rPr>
              <w:t xml:space="preserve"> </w:t>
            </w:r>
            <w:r w:rsidRPr="00C707CA">
              <w:t>дятел</w:t>
            </w:r>
            <w:r w:rsidRPr="00C707CA">
              <w:rPr>
                <w:lang w:val="en-US"/>
              </w:rPr>
              <w:t xml:space="preserve"> — Dendrocopos minor</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Гольцовый конек</w:t>
            </w:r>
            <w:r w:rsidRPr="00C707CA">
              <w:rPr>
                <w:lang w:val="en-US"/>
              </w:rPr>
              <w:t xml:space="preserve"> — Anthus rubescens </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Пятнистый</w:t>
            </w:r>
            <w:r w:rsidRPr="00C707CA">
              <w:rPr>
                <w:lang w:val="en-US"/>
              </w:rPr>
              <w:t xml:space="preserve"> </w:t>
            </w:r>
            <w:r w:rsidRPr="00C707CA">
              <w:t>конек</w:t>
            </w:r>
            <w:r w:rsidRPr="00C707CA">
              <w:rPr>
                <w:lang w:val="en-US"/>
              </w:rPr>
              <w:t xml:space="preserve"> — Anthus hodgsoni</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 xml:space="preserve">Зеленоголовая трясогузка — </w:t>
            </w:r>
            <w:r w:rsidRPr="00C707CA">
              <w:rPr>
                <w:lang w:val="en-US"/>
              </w:rPr>
              <w:t>Motacilla</w:t>
            </w:r>
            <w:r w:rsidRPr="00C707CA">
              <w:t xml:space="preserve"> </w:t>
            </w:r>
            <w:r w:rsidRPr="00C707CA">
              <w:rPr>
                <w:lang w:val="en-US"/>
              </w:rPr>
              <w:t>taivana</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 xml:space="preserve">Горная трясогузка — </w:t>
            </w:r>
            <w:r w:rsidRPr="00C707CA">
              <w:rPr>
                <w:lang w:val="en-US"/>
              </w:rPr>
              <w:t>Motacilla</w:t>
            </w:r>
            <w:r w:rsidRPr="00C707CA">
              <w:t xml:space="preserve"> </w:t>
            </w:r>
            <w:r w:rsidRPr="00C707CA">
              <w:rPr>
                <w:lang w:val="en-US"/>
              </w:rPr>
              <w:t>cinerea</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 xml:space="preserve">Белая трясогузка — </w:t>
            </w:r>
            <w:r w:rsidRPr="00C707CA">
              <w:rPr>
                <w:lang w:val="en-US"/>
              </w:rPr>
              <w:t>Motacilla</w:t>
            </w:r>
            <w:r w:rsidRPr="00C707CA">
              <w:rPr>
                <w:color w:val="000000"/>
              </w:rPr>
              <w:t xml:space="preserve"> </w:t>
            </w:r>
            <w:r w:rsidRPr="00C707CA">
              <w:rPr>
                <w:color w:val="000000"/>
                <w:lang w:val="en-US"/>
              </w:rPr>
              <w:t>alba</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Сибирский</w:t>
            </w:r>
            <w:r w:rsidRPr="00C707CA">
              <w:rPr>
                <w:lang w:val="en-US"/>
              </w:rPr>
              <w:t xml:space="preserve"> </w:t>
            </w:r>
            <w:r w:rsidRPr="00C707CA">
              <w:t>жулан</w:t>
            </w:r>
            <w:r w:rsidRPr="00C707CA">
              <w:rPr>
                <w:lang w:val="en-US"/>
              </w:rPr>
              <w:t xml:space="preserve"> — Lanius cristatus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Кедровка</w:t>
            </w:r>
            <w:r w:rsidRPr="00C707CA">
              <w:rPr>
                <w:lang w:val="en-US"/>
              </w:rPr>
              <w:t xml:space="preserve">  — Nucifraga caryocatactes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Кукша</w:t>
            </w:r>
            <w:r w:rsidRPr="00C707CA">
              <w:rPr>
                <w:lang w:val="en-US"/>
              </w:rPr>
              <w:t xml:space="preserve"> — Perisoreus infaustus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Сойка</w:t>
            </w:r>
            <w:r w:rsidRPr="00C707CA">
              <w:rPr>
                <w:lang w:val="en-US"/>
              </w:rPr>
              <w:t xml:space="preserve"> — Garrulus glandarius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Голубая сорока</w:t>
            </w:r>
            <w:r w:rsidRPr="00C707CA">
              <w:rPr>
                <w:lang w:val="en-US"/>
              </w:rPr>
              <w:t xml:space="preserve"> — Cyanopica cyanus</w:t>
            </w:r>
          </w:p>
        </w:tc>
        <w:tc>
          <w:tcPr>
            <w:tcW w:w="2125" w:type="dxa"/>
            <w:vAlign w:val="center"/>
          </w:tcPr>
          <w:p w:rsidR="00DB3A6F" w:rsidRPr="00C707CA" w:rsidRDefault="00DB3A6F" w:rsidP="00B95E30">
            <w:pPr>
              <w:pStyle w:val="a3"/>
              <w:ind w:firstLine="138"/>
              <w:jc w:val="center"/>
              <w:rPr>
                <w:szCs w:val="24"/>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Большеклювая</w:t>
            </w:r>
            <w:r w:rsidRPr="00C707CA">
              <w:rPr>
                <w:lang w:val="en-US"/>
              </w:rPr>
              <w:t xml:space="preserve"> </w:t>
            </w:r>
            <w:r w:rsidRPr="00C707CA">
              <w:t>ворона</w:t>
            </w:r>
            <w:r w:rsidRPr="00C707CA">
              <w:rPr>
                <w:lang w:val="en-US"/>
              </w:rPr>
              <w:t xml:space="preserve"> — Corvus macrorhynchos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pPr>
            <w:r w:rsidRPr="00C707CA">
              <w:t>Черная ворона — Corvus corone</w:t>
            </w:r>
          </w:p>
        </w:tc>
        <w:tc>
          <w:tcPr>
            <w:tcW w:w="2125" w:type="dxa"/>
            <w:vAlign w:val="center"/>
          </w:tcPr>
          <w:p w:rsidR="00DB3A6F" w:rsidRPr="00C707CA" w:rsidRDefault="00DB3A6F" w:rsidP="00B95E30">
            <w:pPr>
              <w:pStyle w:val="a3"/>
              <w:ind w:firstLine="138"/>
              <w:jc w:val="center"/>
              <w:rPr>
                <w:szCs w:val="24"/>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Ворон</w:t>
            </w:r>
            <w:r w:rsidRPr="00C707CA">
              <w:rPr>
                <w:lang w:val="en-US"/>
              </w:rPr>
              <w:t xml:space="preserve"> — Corvus corax</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Свиристель</w:t>
            </w:r>
            <w:r w:rsidRPr="00C707CA">
              <w:rPr>
                <w:lang w:val="en-US"/>
              </w:rPr>
              <w:t xml:space="preserve"> — Bombycilla </w:t>
            </w:r>
            <w:r w:rsidR="00275D73">
              <w:rPr>
                <w:lang w:val="en-US"/>
              </w:rPr>
              <w:t>garrulous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Амурский свиристель — Bombycilla japonica</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Личинкоед — Pericrocotus divaricatus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Бурая</w:t>
            </w:r>
            <w:r w:rsidRPr="00C707CA">
              <w:rPr>
                <w:lang w:val="en-US"/>
              </w:rPr>
              <w:t xml:space="preserve"> </w:t>
            </w:r>
            <w:r w:rsidRPr="00C707CA">
              <w:t>оляпка</w:t>
            </w:r>
            <w:r w:rsidRPr="00C707CA">
              <w:rPr>
                <w:lang w:val="en-US"/>
              </w:rPr>
              <w:t xml:space="preserve"> — Cinclus pallasii</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 xml:space="preserve">Крапивник — </w:t>
            </w:r>
            <w:r w:rsidRPr="00C707CA">
              <w:rPr>
                <w:lang w:val="en-US"/>
              </w:rPr>
              <w:t>Troglodytes troglodytes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Альпийская завирушка — Prunella collaris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Сибирская завирушка — Prunella montanella</w:t>
            </w:r>
          </w:p>
        </w:tc>
        <w:tc>
          <w:tcPr>
            <w:tcW w:w="2125" w:type="dxa"/>
            <w:vAlign w:val="center"/>
          </w:tcPr>
          <w:p w:rsidR="00DB3A6F" w:rsidRPr="00C707CA" w:rsidRDefault="00DB3A6F" w:rsidP="00B95E30">
            <w:pPr>
              <w:pStyle w:val="a3"/>
              <w:ind w:firstLine="138"/>
              <w:jc w:val="center"/>
              <w:rPr>
                <w:szCs w:val="24"/>
              </w:rPr>
            </w:pPr>
            <w:r w:rsidRPr="00C707CA">
              <w:rPr>
                <w:szCs w:val="24"/>
                <w:lang w:val="en-US"/>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Короткохвостка — Urosphena squameiceps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Таежный сверчок</w:t>
            </w:r>
            <w:r w:rsidRPr="00C707CA">
              <w:rPr>
                <w:lang w:val="en-US"/>
              </w:rPr>
              <w:t xml:space="preserve"> </w:t>
            </w:r>
            <w:r w:rsidRPr="00C707CA">
              <w:t xml:space="preserve">— </w:t>
            </w:r>
            <w:r w:rsidRPr="00C707CA">
              <w:rPr>
                <w:lang w:val="en-US"/>
              </w:rPr>
              <w:t>Locustella</w:t>
            </w:r>
            <w:r w:rsidRPr="00C707CA">
              <w:t xml:space="preserve"> fasciolata</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Пеночка</w:t>
            </w:r>
            <w:r w:rsidRPr="00C707CA">
              <w:rPr>
                <w:lang w:val="en-US"/>
              </w:rPr>
              <w:t>-</w:t>
            </w:r>
            <w:r w:rsidRPr="00C707CA">
              <w:t>таловка</w:t>
            </w:r>
            <w:r w:rsidRPr="00C707CA">
              <w:rPr>
                <w:lang w:val="en-US"/>
              </w:rPr>
              <w:t xml:space="preserve"> — Phylloscopus borealis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Зеленая</w:t>
            </w:r>
            <w:r w:rsidRPr="00C707CA">
              <w:rPr>
                <w:lang w:val="en-US"/>
              </w:rPr>
              <w:t xml:space="preserve"> </w:t>
            </w:r>
            <w:r w:rsidRPr="00C707CA">
              <w:t>пеночка</w:t>
            </w:r>
            <w:r w:rsidRPr="00C707CA">
              <w:rPr>
                <w:lang w:val="en-US"/>
              </w:rPr>
              <w:t xml:space="preserve"> — Phylloscopus trochiloides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Пеночка</w:t>
            </w:r>
            <w:r w:rsidRPr="00C707CA">
              <w:rPr>
                <w:lang w:val="en-US"/>
              </w:rPr>
              <w:t>-</w:t>
            </w:r>
            <w:r w:rsidRPr="00C707CA">
              <w:t>зарничка</w:t>
            </w:r>
            <w:r w:rsidRPr="00C707CA">
              <w:rPr>
                <w:lang w:val="en-US"/>
              </w:rPr>
              <w:t xml:space="preserve"> — Phylloscopus inornatus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Корольковая</w:t>
            </w:r>
            <w:r w:rsidRPr="00C707CA">
              <w:rPr>
                <w:lang w:val="en-US"/>
              </w:rPr>
              <w:t xml:space="preserve"> </w:t>
            </w:r>
            <w:r w:rsidRPr="00C707CA">
              <w:t>пеночка</w:t>
            </w:r>
            <w:r w:rsidRPr="00C707CA">
              <w:rPr>
                <w:lang w:val="en-US"/>
              </w:rPr>
              <w:t xml:space="preserve"> — Phylloscopus proregulus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Бурая</w:t>
            </w:r>
            <w:r w:rsidRPr="00C707CA">
              <w:rPr>
                <w:lang w:val="en-US"/>
              </w:rPr>
              <w:t xml:space="preserve"> </w:t>
            </w:r>
            <w:r w:rsidRPr="00C707CA">
              <w:t>пеночка</w:t>
            </w:r>
            <w:r w:rsidRPr="00C707CA">
              <w:rPr>
                <w:lang w:val="en-US"/>
              </w:rPr>
              <w:t xml:space="preserve"> — Phylloscopus fuscatus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Желтоголовый королек — Regulus regulus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 xml:space="preserve">Желтоспинная мухоловка — </w:t>
            </w:r>
            <w:r w:rsidRPr="00C707CA">
              <w:rPr>
                <w:lang w:val="en-US"/>
              </w:rPr>
              <w:t>Ficedula zanthopygia</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Малая</w:t>
            </w:r>
            <w:r w:rsidRPr="00C707CA">
              <w:rPr>
                <w:lang w:val="en-US"/>
              </w:rPr>
              <w:t xml:space="preserve"> </w:t>
            </w:r>
            <w:r w:rsidRPr="00C707CA">
              <w:t>мухоловка</w:t>
            </w:r>
            <w:r w:rsidRPr="00C707CA">
              <w:rPr>
                <w:lang w:val="en-US"/>
              </w:rPr>
              <w:t xml:space="preserve"> — Ficedula parva</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Таежная</w:t>
            </w:r>
            <w:r w:rsidRPr="00C707CA">
              <w:rPr>
                <w:lang w:val="en-US"/>
              </w:rPr>
              <w:t xml:space="preserve"> </w:t>
            </w:r>
            <w:r w:rsidRPr="00C707CA">
              <w:t>мухоловка</w:t>
            </w:r>
            <w:r w:rsidRPr="00C707CA">
              <w:rPr>
                <w:lang w:val="en-US"/>
              </w:rPr>
              <w:t xml:space="preserve"> — Ficedula mugimaki</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Ширококлювая</w:t>
            </w:r>
            <w:r w:rsidRPr="00C707CA">
              <w:rPr>
                <w:lang w:val="en-US"/>
              </w:rPr>
              <w:t xml:space="preserve"> </w:t>
            </w:r>
            <w:r w:rsidRPr="00C707CA">
              <w:t>мухоловка</w:t>
            </w:r>
            <w:r w:rsidRPr="00C707CA">
              <w:rPr>
                <w:lang w:val="en-US"/>
              </w:rPr>
              <w:t xml:space="preserve"> — Muscicapa latirostris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Соловей</w:t>
            </w:r>
            <w:r w:rsidRPr="00C707CA">
              <w:rPr>
                <w:lang w:val="en-US"/>
              </w:rPr>
              <w:t>-</w:t>
            </w:r>
            <w:r w:rsidRPr="00C707CA">
              <w:t>красношейка</w:t>
            </w:r>
            <w:r w:rsidRPr="00C707CA">
              <w:rPr>
                <w:lang w:val="en-US"/>
              </w:rPr>
              <w:t xml:space="preserve"> — </w:t>
            </w:r>
            <w:r w:rsidRPr="00C707CA">
              <w:rPr>
                <w:color w:val="000000"/>
                <w:lang w:val="en-US"/>
              </w:rPr>
              <w:t>Luscinia calliope</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 xml:space="preserve">Синий соловей — </w:t>
            </w:r>
            <w:r w:rsidRPr="00C707CA">
              <w:rPr>
                <w:color w:val="000000"/>
                <w:lang w:val="en-US"/>
              </w:rPr>
              <w:t>Luscinia</w:t>
            </w:r>
            <w:r w:rsidRPr="00C707CA">
              <w:t xml:space="preserve"> cyane</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Соловей</w:t>
            </w:r>
            <w:r w:rsidRPr="00C707CA">
              <w:rPr>
                <w:lang w:val="en-US"/>
              </w:rPr>
              <w:t>-</w:t>
            </w:r>
            <w:r w:rsidRPr="00C707CA">
              <w:t>свистун</w:t>
            </w:r>
            <w:r w:rsidRPr="00C707CA">
              <w:rPr>
                <w:lang w:val="en-US"/>
              </w:rPr>
              <w:t xml:space="preserve"> — </w:t>
            </w:r>
            <w:r w:rsidRPr="00C707CA">
              <w:rPr>
                <w:color w:val="000000"/>
                <w:lang w:val="en-US"/>
              </w:rPr>
              <w:t>Luscinia</w:t>
            </w:r>
            <w:r w:rsidRPr="00C707CA">
              <w:rPr>
                <w:lang w:val="en-US"/>
              </w:rPr>
              <w:t xml:space="preserve"> sibilans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 xml:space="preserve">Синехвостка — </w:t>
            </w:r>
            <w:r w:rsidRPr="00C707CA">
              <w:rPr>
                <w:lang w:val="en-US"/>
              </w:rPr>
              <w:t>Tarsiger</w:t>
            </w:r>
            <w:r w:rsidRPr="00C707CA">
              <w:t xml:space="preserve"> </w:t>
            </w:r>
            <w:r w:rsidRPr="00C707CA">
              <w:rPr>
                <w:lang w:val="en-US"/>
              </w:rPr>
              <w:t>cyanurus</w:t>
            </w:r>
            <w:r w:rsidRPr="00C707CA">
              <w:t xml:space="preserve"> </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Бледный дрозд — Turdus pallidus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 xml:space="preserve">Пестрый дрозд — </w:t>
            </w:r>
            <w:r w:rsidRPr="00C707CA">
              <w:rPr>
                <w:lang w:val="en-US"/>
              </w:rPr>
              <w:t>Zoothera</w:t>
            </w:r>
            <w:r w:rsidRPr="00C707CA">
              <w:t xml:space="preserve"> </w:t>
            </w:r>
            <w:r w:rsidRPr="00C707CA">
              <w:rPr>
                <w:lang w:val="en-US"/>
              </w:rPr>
              <w:t>dauma</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rPr>
                <w:lang w:val="en-US"/>
              </w:rPr>
              <w:t xml:space="preserve">Оливковый дрозд </w:t>
            </w:r>
            <w:r w:rsidRPr="00C707CA">
              <w:t xml:space="preserve">— </w:t>
            </w:r>
            <w:r w:rsidRPr="00C707CA">
              <w:rPr>
                <w:lang w:val="en-US"/>
              </w:rPr>
              <w:t>Turdus obscurus</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Сизый дрозд — Turdus hortolorum</w:t>
            </w:r>
          </w:p>
        </w:tc>
        <w:tc>
          <w:tcPr>
            <w:tcW w:w="2125" w:type="dxa"/>
            <w:vAlign w:val="center"/>
          </w:tcPr>
          <w:p w:rsidR="00DB3A6F" w:rsidRPr="00C707CA" w:rsidRDefault="00DB3A6F" w:rsidP="00B95E30">
            <w:pPr>
              <w:pStyle w:val="a3"/>
              <w:ind w:firstLine="138"/>
              <w:jc w:val="center"/>
              <w:rPr>
                <w:szCs w:val="24"/>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 xml:space="preserve">Дрозд Науманна — </w:t>
            </w:r>
            <w:r w:rsidRPr="00C707CA">
              <w:rPr>
                <w:lang w:val="en-US"/>
              </w:rPr>
              <w:t>Turdus</w:t>
            </w:r>
            <w:r w:rsidRPr="00C707CA">
              <w:t xml:space="preserve"> </w:t>
            </w:r>
            <w:r w:rsidRPr="00C707CA">
              <w:rPr>
                <w:lang w:val="en-US"/>
              </w:rPr>
              <w:t>naumanni</w:t>
            </w:r>
            <w:r w:rsidRPr="00C707CA">
              <w:t xml:space="preserve"> </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Пр</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 xml:space="preserve">Бурый дрозд — </w:t>
            </w:r>
            <w:r w:rsidRPr="00C707CA">
              <w:rPr>
                <w:lang w:val="en-US"/>
              </w:rPr>
              <w:t>Turdus</w:t>
            </w:r>
            <w:r w:rsidRPr="00C707CA">
              <w:t xml:space="preserve"> </w:t>
            </w:r>
            <w:r w:rsidRPr="00C707CA">
              <w:rPr>
                <w:lang w:val="en-US"/>
              </w:rPr>
              <w:t>eunomus</w:t>
            </w:r>
          </w:p>
        </w:tc>
        <w:tc>
          <w:tcPr>
            <w:tcW w:w="2125" w:type="dxa"/>
            <w:vAlign w:val="center"/>
          </w:tcPr>
          <w:p w:rsidR="00DB3A6F" w:rsidRPr="00C707CA" w:rsidRDefault="00DB3A6F" w:rsidP="00B95E30">
            <w:pPr>
              <w:pStyle w:val="a3"/>
              <w:ind w:firstLine="138"/>
              <w:jc w:val="center"/>
              <w:rPr>
                <w:szCs w:val="24"/>
              </w:rPr>
            </w:pPr>
            <w:r w:rsidRPr="00C707CA">
              <w:rPr>
                <w:szCs w:val="24"/>
              </w:rPr>
              <w:t>Пр</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Длиннохвостая</w:t>
            </w:r>
            <w:r w:rsidRPr="00C707CA">
              <w:rPr>
                <w:lang w:val="en-US"/>
              </w:rPr>
              <w:t xml:space="preserve"> </w:t>
            </w:r>
            <w:r w:rsidRPr="00C707CA">
              <w:t>синица</w:t>
            </w:r>
            <w:r w:rsidRPr="00C707CA">
              <w:rPr>
                <w:lang w:val="en-US"/>
              </w:rPr>
              <w:t xml:space="preserve"> — </w:t>
            </w:r>
            <w:r w:rsidRPr="00C707CA">
              <w:rPr>
                <w:color w:val="000000"/>
                <w:lang w:val="en-US"/>
              </w:rPr>
              <w:t>Aegithalos caudatus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 xml:space="preserve">Буроголовая гаичка — </w:t>
            </w:r>
            <w:r w:rsidRPr="00C707CA">
              <w:rPr>
                <w:color w:val="000000"/>
                <w:lang w:val="en-US"/>
              </w:rPr>
              <w:t>Parus</w:t>
            </w:r>
            <w:r w:rsidRPr="00C707CA">
              <w:rPr>
                <w:color w:val="000000"/>
              </w:rPr>
              <w:t xml:space="preserve"> </w:t>
            </w:r>
            <w:r w:rsidRPr="00C707CA">
              <w:rPr>
                <w:color w:val="000000"/>
                <w:lang w:val="en-US"/>
              </w:rPr>
              <w:t>montanus</w:t>
            </w:r>
          </w:p>
        </w:tc>
        <w:tc>
          <w:tcPr>
            <w:tcW w:w="2125" w:type="dxa"/>
            <w:vAlign w:val="center"/>
          </w:tcPr>
          <w:p w:rsidR="00DB3A6F" w:rsidRPr="00C707CA" w:rsidRDefault="00DB3A6F" w:rsidP="00B95E30">
            <w:pPr>
              <w:pStyle w:val="a3"/>
              <w:ind w:firstLine="138"/>
              <w:jc w:val="center"/>
              <w:rPr>
                <w:szCs w:val="24"/>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Московка — Parus ater</w:t>
            </w:r>
          </w:p>
        </w:tc>
        <w:tc>
          <w:tcPr>
            <w:tcW w:w="2125" w:type="dxa"/>
            <w:vAlign w:val="center"/>
          </w:tcPr>
          <w:p w:rsidR="00DB3A6F" w:rsidRPr="00C707CA" w:rsidRDefault="00DB3A6F" w:rsidP="00B95E30">
            <w:pPr>
              <w:pStyle w:val="a3"/>
              <w:ind w:firstLine="138"/>
              <w:jc w:val="center"/>
              <w:rPr>
                <w:szCs w:val="24"/>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Обыкновенный поползень —</w:t>
            </w:r>
            <w:r w:rsidRPr="00C707CA">
              <w:rPr>
                <w:color w:val="000000"/>
              </w:rPr>
              <w:t xml:space="preserve"> Sita europaea</w:t>
            </w:r>
          </w:p>
        </w:tc>
        <w:tc>
          <w:tcPr>
            <w:tcW w:w="2125" w:type="dxa"/>
            <w:vAlign w:val="center"/>
          </w:tcPr>
          <w:p w:rsidR="00DB3A6F" w:rsidRPr="00C707CA" w:rsidRDefault="00DB3A6F" w:rsidP="00B95E30">
            <w:pPr>
              <w:pStyle w:val="a3"/>
              <w:ind w:firstLine="138"/>
              <w:jc w:val="center"/>
              <w:rPr>
                <w:szCs w:val="24"/>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rPr>
                <w:lang w:val="en-US"/>
              </w:rPr>
            </w:pPr>
            <w:r w:rsidRPr="00C707CA">
              <w:t>Обыкновенная</w:t>
            </w:r>
            <w:r w:rsidRPr="00C707CA">
              <w:rPr>
                <w:lang w:val="en-US"/>
              </w:rPr>
              <w:t xml:space="preserve"> </w:t>
            </w:r>
            <w:r w:rsidRPr="00C707CA">
              <w:t>пищуха</w:t>
            </w:r>
            <w:r w:rsidRPr="00C707CA">
              <w:rPr>
                <w:lang w:val="en-US"/>
              </w:rPr>
              <w:t xml:space="preserve"> — Certhia familiaris</w:t>
            </w:r>
          </w:p>
        </w:tc>
        <w:tc>
          <w:tcPr>
            <w:tcW w:w="2125" w:type="dxa"/>
            <w:vAlign w:val="center"/>
          </w:tcPr>
          <w:p w:rsidR="00DB3A6F" w:rsidRPr="00C707CA" w:rsidRDefault="00DB3A6F" w:rsidP="00B95E30">
            <w:pPr>
              <w:pStyle w:val="a3"/>
              <w:ind w:firstLine="138"/>
              <w:jc w:val="center"/>
              <w:rPr>
                <w:szCs w:val="24"/>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Обыкновенная чечевица —</w:t>
            </w:r>
            <w:r w:rsidRPr="00C707CA">
              <w:rPr>
                <w:color w:val="000000"/>
              </w:rPr>
              <w:t xml:space="preserve"> Carpodacus erythrinus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Чиж</w:t>
            </w:r>
            <w:r w:rsidRPr="00C707CA">
              <w:rPr>
                <w:lang w:val="en-US"/>
              </w:rPr>
              <w:t xml:space="preserve"> — Spinus spinus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Уссурийский</w:t>
            </w:r>
            <w:r w:rsidRPr="00C707CA">
              <w:rPr>
                <w:lang w:val="en-US"/>
              </w:rPr>
              <w:t xml:space="preserve"> </w:t>
            </w:r>
            <w:r w:rsidRPr="00C707CA">
              <w:t>снегирь</w:t>
            </w:r>
            <w:r w:rsidRPr="00C707CA">
              <w:rPr>
                <w:lang w:val="en-US"/>
              </w:rPr>
              <w:t xml:space="preserve"> —</w:t>
            </w:r>
            <w:r w:rsidRPr="00C707CA">
              <w:rPr>
                <w:color w:val="000000"/>
                <w:lang w:val="en-US"/>
              </w:rPr>
              <w:t xml:space="preserve"> Pyrrhula griseiventris </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Седоголовая</w:t>
            </w:r>
            <w:r w:rsidRPr="00C707CA">
              <w:rPr>
                <w:lang w:val="en-US"/>
              </w:rPr>
              <w:t xml:space="preserve"> </w:t>
            </w:r>
            <w:r w:rsidRPr="00C707CA">
              <w:t>овсянка</w:t>
            </w:r>
            <w:r w:rsidRPr="00C707CA">
              <w:rPr>
                <w:lang w:val="en-US"/>
              </w:rPr>
              <w:t xml:space="preserve"> —</w:t>
            </w:r>
            <w:r w:rsidRPr="00C707CA">
              <w:rPr>
                <w:color w:val="000000"/>
                <w:lang w:val="en-US"/>
              </w:rPr>
              <w:t xml:space="preserve"> Emberiza spodocephala</w:t>
            </w:r>
            <w:r w:rsidRPr="00C707CA">
              <w:rPr>
                <w:lang w:val="en-US"/>
              </w:rPr>
              <w:t xml:space="preserve"> </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Рыжая</w:t>
            </w:r>
            <w:r w:rsidRPr="00C707CA">
              <w:rPr>
                <w:lang w:val="en-US"/>
              </w:rPr>
              <w:t xml:space="preserve"> </w:t>
            </w:r>
            <w:r w:rsidRPr="00C707CA">
              <w:t>овсянка</w:t>
            </w:r>
            <w:r w:rsidRPr="00C707CA">
              <w:rPr>
                <w:lang w:val="en-US"/>
              </w:rPr>
              <w:t xml:space="preserve"> —</w:t>
            </w:r>
            <w:r w:rsidRPr="00C707CA">
              <w:rPr>
                <w:color w:val="000000"/>
                <w:lang w:val="en-US"/>
              </w:rPr>
              <w:t xml:space="preserve"> Emberiza</w:t>
            </w:r>
            <w:r w:rsidRPr="00C707CA">
              <w:rPr>
                <w:lang w:val="en-US"/>
              </w:rPr>
              <w:t xml:space="preserve"> </w:t>
            </w:r>
            <w:r w:rsidR="00275D73">
              <w:rPr>
                <w:lang w:val="en-US"/>
              </w:rPr>
              <w:t>rutile</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Сибирская горихвостка —</w:t>
            </w:r>
            <w:r w:rsidRPr="00C707CA">
              <w:rPr>
                <w:color w:val="000000"/>
              </w:rPr>
              <w:t xml:space="preserve"> Phoenicurus auroreus</w:t>
            </w:r>
          </w:p>
        </w:tc>
        <w:tc>
          <w:tcPr>
            <w:tcW w:w="2125" w:type="dxa"/>
            <w:vAlign w:val="center"/>
          </w:tcPr>
          <w:p w:rsidR="00DB3A6F" w:rsidRPr="00C707CA" w:rsidRDefault="00DB3A6F" w:rsidP="00B95E30">
            <w:pPr>
              <w:pStyle w:val="a3"/>
              <w:ind w:firstLine="138"/>
              <w:jc w:val="center"/>
              <w:rPr>
                <w:szCs w:val="24"/>
                <w:lang w:val="en-US"/>
              </w:rPr>
            </w:pPr>
            <w:r w:rsidRPr="00C707CA">
              <w:rPr>
                <w:szCs w:val="24"/>
              </w:rPr>
              <w:t>Гн</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lang w:val="en-US"/>
              </w:rPr>
            </w:pPr>
          </w:p>
        </w:tc>
        <w:tc>
          <w:tcPr>
            <w:tcW w:w="0" w:type="auto"/>
          </w:tcPr>
          <w:p w:rsidR="00DB3A6F" w:rsidRPr="00C707CA" w:rsidRDefault="00DB3A6F" w:rsidP="00B95E30">
            <w:pPr>
              <w:spacing w:line="360" w:lineRule="auto"/>
              <w:rPr>
                <w:lang w:val="en-US"/>
              </w:rPr>
            </w:pPr>
            <w:r w:rsidRPr="00C707CA">
              <w:t>Вьюрок</w:t>
            </w:r>
            <w:r w:rsidRPr="00C707CA">
              <w:rPr>
                <w:lang w:val="en-US"/>
              </w:rPr>
              <w:t xml:space="preserve"> — Fringilla montifringilla</w:t>
            </w:r>
          </w:p>
        </w:tc>
        <w:tc>
          <w:tcPr>
            <w:tcW w:w="2125" w:type="dxa"/>
            <w:vAlign w:val="center"/>
          </w:tcPr>
          <w:p w:rsidR="00DB3A6F" w:rsidRPr="00C707CA" w:rsidRDefault="00DB3A6F" w:rsidP="00B95E30">
            <w:pPr>
              <w:pStyle w:val="a3"/>
              <w:ind w:firstLine="138"/>
              <w:jc w:val="center"/>
              <w:rPr>
                <w:szCs w:val="24"/>
              </w:rPr>
            </w:pPr>
            <w:r w:rsidRPr="00C707CA">
              <w:rPr>
                <w:szCs w:val="24"/>
              </w:rPr>
              <w:t>Пр</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Обыкновенная чечетка —</w:t>
            </w:r>
            <w:r w:rsidRPr="00C707CA">
              <w:rPr>
                <w:color w:val="000000"/>
              </w:rPr>
              <w:t xml:space="preserve"> Acanthis flammea</w:t>
            </w:r>
          </w:p>
        </w:tc>
        <w:tc>
          <w:tcPr>
            <w:tcW w:w="2125" w:type="dxa"/>
            <w:vAlign w:val="center"/>
          </w:tcPr>
          <w:p w:rsidR="00DB3A6F" w:rsidRPr="00C707CA" w:rsidRDefault="00DB3A6F" w:rsidP="00B95E30">
            <w:pPr>
              <w:pStyle w:val="a3"/>
              <w:ind w:firstLine="138"/>
              <w:jc w:val="center"/>
              <w:rPr>
                <w:szCs w:val="24"/>
              </w:rPr>
            </w:pPr>
            <w:r w:rsidRPr="00C707CA">
              <w:rPr>
                <w:szCs w:val="24"/>
              </w:rPr>
              <w:t>Коч</w:t>
            </w:r>
          </w:p>
        </w:tc>
      </w:tr>
      <w:tr w:rsidR="00DB3A6F" w:rsidRPr="00C707CA" w:rsidTr="00906CD1">
        <w:trPr>
          <w:cantSplit/>
        </w:trPr>
        <w:tc>
          <w:tcPr>
            <w:tcW w:w="675" w:type="dxa"/>
          </w:tcPr>
          <w:p w:rsidR="00DB3A6F" w:rsidRPr="001E424C" w:rsidRDefault="00DB3A6F" w:rsidP="00B95E30">
            <w:pPr>
              <w:pStyle w:val="a3"/>
              <w:numPr>
                <w:ilvl w:val="0"/>
                <w:numId w:val="6"/>
              </w:numPr>
              <w:ind w:left="0" w:firstLine="0"/>
              <w:jc w:val="center"/>
              <w:rPr>
                <w:szCs w:val="24"/>
              </w:rPr>
            </w:pPr>
          </w:p>
        </w:tc>
        <w:tc>
          <w:tcPr>
            <w:tcW w:w="0" w:type="auto"/>
          </w:tcPr>
          <w:p w:rsidR="00DB3A6F" w:rsidRPr="00C707CA" w:rsidRDefault="00DB3A6F" w:rsidP="00B95E30">
            <w:pPr>
              <w:spacing w:line="360" w:lineRule="auto"/>
            </w:pPr>
            <w:r w:rsidRPr="00C707CA">
              <w:t>Обыкновенный клест —</w:t>
            </w:r>
            <w:r w:rsidRPr="00C707CA">
              <w:rPr>
                <w:color w:val="000000"/>
              </w:rPr>
              <w:t xml:space="preserve"> Loxia curvirostra</w:t>
            </w:r>
          </w:p>
        </w:tc>
        <w:tc>
          <w:tcPr>
            <w:tcW w:w="2125" w:type="dxa"/>
            <w:vAlign w:val="center"/>
          </w:tcPr>
          <w:p w:rsidR="00DB3A6F" w:rsidRPr="00C707CA" w:rsidRDefault="00DB3A6F" w:rsidP="00B95E30">
            <w:pPr>
              <w:pStyle w:val="a3"/>
              <w:ind w:firstLine="138"/>
              <w:jc w:val="center"/>
              <w:rPr>
                <w:szCs w:val="24"/>
              </w:rPr>
            </w:pPr>
            <w:r w:rsidRPr="00C707CA">
              <w:rPr>
                <w:szCs w:val="24"/>
              </w:rPr>
              <w:t>П</w:t>
            </w:r>
          </w:p>
        </w:tc>
      </w:tr>
      <w:tr w:rsidR="00DB3A6F" w:rsidRPr="00C707CA" w:rsidTr="00906CD1">
        <w:trPr>
          <w:cantSplit/>
        </w:trPr>
        <w:tc>
          <w:tcPr>
            <w:tcW w:w="675" w:type="dxa"/>
          </w:tcPr>
          <w:p w:rsidR="00DB3A6F" w:rsidRPr="001E424C" w:rsidRDefault="00DB3A6F" w:rsidP="00B95E30">
            <w:pPr>
              <w:pStyle w:val="a3"/>
              <w:numPr>
                <w:ilvl w:val="0"/>
                <w:numId w:val="6"/>
              </w:numPr>
              <w:tabs>
                <w:tab w:val="clear" w:pos="720"/>
              </w:tabs>
              <w:ind w:left="0" w:firstLine="0"/>
              <w:jc w:val="center"/>
              <w:rPr>
                <w:szCs w:val="24"/>
              </w:rPr>
            </w:pPr>
          </w:p>
        </w:tc>
        <w:tc>
          <w:tcPr>
            <w:tcW w:w="0" w:type="auto"/>
          </w:tcPr>
          <w:p w:rsidR="00DB3A6F" w:rsidRPr="00C707CA" w:rsidRDefault="00DB3A6F" w:rsidP="00B95E30">
            <w:pPr>
              <w:spacing w:line="360" w:lineRule="auto"/>
              <w:rPr>
                <w:lang w:val="en-US"/>
              </w:rPr>
            </w:pPr>
            <w:r w:rsidRPr="00C707CA">
              <w:t>Щур</w:t>
            </w:r>
            <w:r w:rsidRPr="00C707CA">
              <w:rPr>
                <w:lang w:val="en-US"/>
              </w:rPr>
              <w:t xml:space="preserve"> — Pinicola enucleator</w:t>
            </w:r>
          </w:p>
        </w:tc>
        <w:tc>
          <w:tcPr>
            <w:tcW w:w="2125" w:type="dxa"/>
            <w:vAlign w:val="center"/>
          </w:tcPr>
          <w:p w:rsidR="00DB3A6F" w:rsidRPr="00C707CA" w:rsidRDefault="00DB3A6F" w:rsidP="00B95E30">
            <w:pPr>
              <w:pStyle w:val="a3"/>
              <w:ind w:firstLine="138"/>
              <w:jc w:val="center"/>
              <w:rPr>
                <w:szCs w:val="24"/>
              </w:rPr>
            </w:pPr>
            <w:r w:rsidRPr="00C707CA">
              <w:rPr>
                <w:szCs w:val="24"/>
              </w:rPr>
              <w:t>П</w:t>
            </w:r>
          </w:p>
        </w:tc>
      </w:tr>
    </w:tbl>
    <w:p w:rsidR="00DB3A6F" w:rsidRPr="000D12E8" w:rsidRDefault="00DB3A6F" w:rsidP="0098796D">
      <w:pPr>
        <w:pStyle w:val="a3"/>
        <w:ind w:firstLine="0"/>
        <w:rPr>
          <w:sz w:val="20"/>
        </w:rPr>
      </w:pPr>
      <w:r w:rsidRPr="000D12E8">
        <w:rPr>
          <w:sz w:val="20"/>
        </w:rPr>
        <w:t xml:space="preserve">Гн - вид обитает в гнездовый период; п — обитает постоянно; пр. – обитает во время пролета; коч.- обитает в период сезонных кочевок. Жирным шрифтом выделены особо охраняемые виды. </w:t>
      </w:r>
    </w:p>
    <w:p w:rsidR="00DB3A6F" w:rsidRPr="00C707CA" w:rsidRDefault="00DB3A6F" w:rsidP="0098796D">
      <w:pPr>
        <w:pStyle w:val="EIANormal"/>
        <w:spacing w:before="0" w:after="0" w:line="360" w:lineRule="auto"/>
        <w:ind w:left="0"/>
        <w:rPr>
          <w:rFonts w:ascii="Times New Roman" w:hAnsi="Times New Roman"/>
          <w:b/>
          <w:noProof/>
          <w:szCs w:val="24"/>
          <w:lang w:val="ru-RU"/>
        </w:rPr>
      </w:pPr>
    </w:p>
    <w:p w:rsidR="00DB3A6F" w:rsidRPr="00C707CA" w:rsidRDefault="003D2B94" w:rsidP="000D12E8">
      <w:pPr>
        <w:pStyle w:val="a3"/>
        <w:ind w:firstLine="0"/>
        <w:jc w:val="center"/>
        <w:rPr>
          <w:szCs w:val="24"/>
        </w:rPr>
      </w:pPr>
      <w:r>
        <w:rPr>
          <w:noProof/>
          <w:szCs w:val="24"/>
        </w:rPr>
      </w:r>
      <w:r>
        <w:rPr>
          <w:szCs w:val="24"/>
        </w:rPr>
        <w:pict>
          <v:shape id="_x0000_s1050" type="#_x0000_t75" style="width:396.7pt;height:264.7pt;mso-position-horizontal-relative:char;mso-position-vertical-relative:line">
            <v:imagedata r:id="rId33" o:title=""/>
            <w10:anchorlock/>
          </v:shape>
        </w:pict>
      </w:r>
    </w:p>
    <w:p w:rsidR="00DB3A6F" w:rsidRPr="00C707CA" w:rsidRDefault="00DB3A6F" w:rsidP="000D12E8">
      <w:pPr>
        <w:pStyle w:val="a3"/>
        <w:ind w:firstLine="0"/>
        <w:jc w:val="center"/>
        <w:rPr>
          <w:szCs w:val="24"/>
        </w:rPr>
      </w:pPr>
      <w:r w:rsidRPr="00C707CA">
        <w:rPr>
          <w:szCs w:val="24"/>
        </w:rPr>
        <w:t xml:space="preserve">Рис. </w:t>
      </w:r>
      <w:r w:rsidR="00C842DB">
        <w:rPr>
          <w:szCs w:val="24"/>
        </w:rPr>
        <w:t>26</w:t>
      </w:r>
      <w:r w:rsidRPr="00C707CA">
        <w:rPr>
          <w:szCs w:val="24"/>
        </w:rPr>
        <w:t>. Долинный лес по р. Яй – одно из лучших местообитаний для млекопитающих</w:t>
      </w:r>
    </w:p>
    <w:p w:rsidR="009C0359" w:rsidRDefault="009C0359" w:rsidP="0098796D">
      <w:pPr>
        <w:pStyle w:val="a3"/>
        <w:ind w:firstLine="600"/>
        <w:rPr>
          <w:szCs w:val="24"/>
        </w:rPr>
      </w:pPr>
    </w:p>
    <w:p w:rsidR="001E0080" w:rsidRPr="00C842DB" w:rsidRDefault="001E0080" w:rsidP="001E0080">
      <w:pPr>
        <w:pStyle w:val="EIANormal"/>
        <w:spacing w:before="0" w:after="0" w:line="360" w:lineRule="auto"/>
        <w:ind w:left="0" w:firstLine="567"/>
        <w:rPr>
          <w:rFonts w:ascii="Times New Roman" w:hAnsi="Times New Roman"/>
          <w:szCs w:val="24"/>
        </w:rPr>
      </w:pPr>
      <w:r w:rsidRPr="00C842DB">
        <w:rPr>
          <w:rFonts w:ascii="Times New Roman" w:hAnsi="Times New Roman"/>
          <w:b/>
          <w:noProof/>
          <w:szCs w:val="24"/>
          <w:lang w:val="ru-RU"/>
        </w:rPr>
        <w:t xml:space="preserve">Млекопитающие. </w:t>
      </w:r>
      <w:r w:rsidRPr="00C842DB">
        <w:rPr>
          <w:rFonts w:ascii="Times New Roman" w:hAnsi="Times New Roman"/>
          <w:szCs w:val="24"/>
          <w:lang w:val="ru-RU"/>
        </w:rPr>
        <w:t xml:space="preserve">Анализ ареалов млекопитающих в опубликованных работах позволяют оценить видовое богатство млекопитающих проектируемой ООПТ; всего на территории возможно обитание 46 видов (табл. </w:t>
      </w:r>
      <w:r w:rsidRPr="00C842DB">
        <w:rPr>
          <w:rFonts w:ascii="Times New Roman" w:hAnsi="Times New Roman"/>
          <w:szCs w:val="24"/>
        </w:rPr>
        <w:t>4</w:t>
      </w:r>
      <w:r w:rsidRPr="00C842DB">
        <w:rPr>
          <w:rFonts w:ascii="Times New Roman" w:hAnsi="Times New Roman"/>
          <w:b/>
          <w:szCs w:val="24"/>
        </w:rPr>
        <w:t>)</w:t>
      </w:r>
      <w:r w:rsidRPr="00C842DB">
        <w:rPr>
          <w:rFonts w:ascii="Times New Roman" w:hAnsi="Times New Roman"/>
          <w:szCs w:val="24"/>
        </w:rPr>
        <w:t xml:space="preserve">. Фауна млекопитающих достаточно сложна по составу и состоит из представителей восточно-сибирского, охотско-камчатского, приамурского, бореального и высокогорного фаунистических комплексов. Это, прежде всего, обусловлено географическим положением района и его природной спецификой. Он расположен неподалеку от долины Амура и у северных границ Приамурской фауны. Основу фауны составляют типичные таежные виды восточно-сибирского и охотского комплексов — красная и красно-серая полевки, сибирский бурундук, белка, соболь. Приамурский комплекс представлен дальневосточной и когтистой бурозубками, колонком, азиатским барсуком, енотовидной собакой, сибирской косулей (дальневосточным подвидом), изюбрем, кабаном. </w:t>
      </w:r>
    </w:p>
    <w:p w:rsidR="001E424C" w:rsidRDefault="001E424C" w:rsidP="0098796D">
      <w:pPr>
        <w:pStyle w:val="a3"/>
        <w:ind w:firstLine="600"/>
        <w:rPr>
          <w:szCs w:val="24"/>
        </w:rPr>
      </w:pPr>
      <w:r w:rsidRPr="00C707CA">
        <w:rPr>
          <w:szCs w:val="24"/>
        </w:rPr>
        <w:t xml:space="preserve">Из представителей высокогорного комплекса здесь обитают северный олень и пищуха; бореальный комплекс представлен широко распространенными видами — зайцем-беляком, волком, росомахой, лисицей, горностаем, летягой, лосем, бурым </w:t>
      </w:r>
      <w:r>
        <w:rPr>
          <w:szCs w:val="24"/>
        </w:rPr>
        <w:t>м</w:t>
      </w:r>
      <w:r w:rsidRPr="00C707CA">
        <w:rPr>
          <w:szCs w:val="24"/>
        </w:rPr>
        <w:t xml:space="preserve">едведем. </w:t>
      </w:r>
    </w:p>
    <w:p w:rsidR="00DB3A6F" w:rsidRPr="00C707CA" w:rsidRDefault="00DB3A6F" w:rsidP="0098796D">
      <w:pPr>
        <w:pStyle w:val="a3"/>
        <w:ind w:firstLine="600"/>
        <w:rPr>
          <w:szCs w:val="24"/>
        </w:rPr>
      </w:pPr>
      <w:r w:rsidRPr="00C707CA">
        <w:rPr>
          <w:szCs w:val="24"/>
        </w:rPr>
        <w:t xml:space="preserve">Ядро населения во всех биотопах слагают средняя бурозубка, красная и красно-серая полевки, бурундук, заяц-беляк, соболь, бурый медведь, лось. Состояние популяций промысловых видов напряженное; численность большинства видов за счет браконьерства низкая; структура популяций существенно нарушена. </w:t>
      </w:r>
    </w:p>
    <w:p w:rsidR="001E0080" w:rsidRDefault="001E0080" w:rsidP="0098796D">
      <w:pPr>
        <w:pStyle w:val="a3"/>
        <w:jc w:val="right"/>
        <w:rPr>
          <w:szCs w:val="24"/>
        </w:rPr>
      </w:pPr>
    </w:p>
    <w:p w:rsidR="00DB3A6F" w:rsidRPr="00C707CA" w:rsidRDefault="00DB3A6F" w:rsidP="0098796D">
      <w:pPr>
        <w:pStyle w:val="a3"/>
        <w:jc w:val="right"/>
        <w:rPr>
          <w:szCs w:val="24"/>
        </w:rPr>
      </w:pPr>
      <w:r w:rsidRPr="00C707CA">
        <w:rPr>
          <w:szCs w:val="24"/>
        </w:rPr>
        <w:t>Таблица 4.</w:t>
      </w:r>
    </w:p>
    <w:p w:rsidR="00DB3A6F" w:rsidRPr="00C707CA" w:rsidRDefault="00DB3A6F" w:rsidP="0098796D">
      <w:pPr>
        <w:pStyle w:val="22"/>
        <w:tabs>
          <w:tab w:val="left" w:pos="9372"/>
        </w:tabs>
        <w:ind w:firstLine="600"/>
        <w:jc w:val="center"/>
        <w:rPr>
          <w:szCs w:val="24"/>
        </w:rPr>
      </w:pPr>
      <w:r w:rsidRPr="00C707CA">
        <w:rPr>
          <w:szCs w:val="24"/>
        </w:rPr>
        <w:t>Список видов млекопитающих района горного массива Шаман, характер их обитания и относительная численность (названия даны по: Павлинов и др., 2002)</w:t>
      </w: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5954"/>
        <w:gridCol w:w="1559"/>
        <w:gridCol w:w="1162"/>
      </w:tblGrid>
      <w:tr w:rsidR="00DB3A6F" w:rsidRPr="00F13149" w:rsidTr="00B95E30">
        <w:tc>
          <w:tcPr>
            <w:tcW w:w="817"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c>
          <w:tcPr>
            <w:tcW w:w="5954"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Вид</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Характер обитания</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Относительная численность</w:t>
            </w:r>
          </w:p>
        </w:tc>
      </w:tr>
      <w:tr w:rsidR="00DB3A6F" w:rsidRPr="00F13149" w:rsidTr="00B95E30">
        <w:tc>
          <w:tcPr>
            <w:tcW w:w="817" w:type="dxa"/>
            <w:shd w:val="clear" w:color="auto" w:fill="auto"/>
            <w:vAlign w:val="center"/>
          </w:tcPr>
          <w:p w:rsidR="00DB3A6F" w:rsidRPr="00F13149" w:rsidRDefault="00DB3A6F" w:rsidP="0098796D">
            <w:pPr>
              <w:pStyle w:val="a3"/>
              <w:ind w:firstLine="0"/>
              <w:jc w:val="center"/>
              <w:rPr>
                <w:szCs w:val="24"/>
              </w:rPr>
            </w:pPr>
            <w:r w:rsidRPr="00F13149">
              <w:rPr>
                <w:szCs w:val="24"/>
              </w:rPr>
              <w:t>1</w:t>
            </w:r>
            <w:r w:rsidR="00F13149" w:rsidRPr="00F13149">
              <w:rPr>
                <w:szCs w:val="24"/>
              </w:rPr>
              <w:t>.</w:t>
            </w:r>
          </w:p>
        </w:tc>
        <w:tc>
          <w:tcPr>
            <w:tcW w:w="5954" w:type="dxa"/>
            <w:shd w:val="clear" w:color="auto" w:fill="auto"/>
          </w:tcPr>
          <w:p w:rsidR="00DB3A6F" w:rsidRPr="00F13149" w:rsidRDefault="00DB3A6F" w:rsidP="0098796D">
            <w:pPr>
              <w:spacing w:line="360" w:lineRule="auto"/>
            </w:pPr>
            <w:r w:rsidRPr="00F13149">
              <w:t xml:space="preserve">Бурая бурозубка — </w:t>
            </w:r>
            <w:r w:rsidRPr="00F13149">
              <w:rPr>
                <w:lang w:val="en-US"/>
              </w:rPr>
              <w:t>Sorex</w:t>
            </w:r>
            <w:r w:rsidRPr="00F13149">
              <w:t xml:space="preserve"> </w:t>
            </w:r>
            <w:r w:rsidRPr="00F13149">
              <w:rPr>
                <w:lang w:val="en-US"/>
              </w:rPr>
              <w:t>roboratus</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a3"/>
              <w:ind w:firstLine="0"/>
              <w:jc w:val="center"/>
              <w:rPr>
                <w:szCs w:val="24"/>
              </w:rPr>
            </w:pPr>
            <w:r w:rsidRPr="00F13149">
              <w:rPr>
                <w:szCs w:val="24"/>
              </w:rPr>
              <w:t>2</w:t>
            </w:r>
            <w:r w:rsidR="00F13149" w:rsidRPr="00F13149">
              <w:rPr>
                <w:szCs w:val="24"/>
              </w:rPr>
              <w:t>.</w:t>
            </w:r>
          </w:p>
        </w:tc>
        <w:tc>
          <w:tcPr>
            <w:tcW w:w="5954" w:type="dxa"/>
            <w:shd w:val="clear" w:color="auto" w:fill="auto"/>
          </w:tcPr>
          <w:p w:rsidR="00DB3A6F" w:rsidRPr="00F13149" w:rsidRDefault="00DB3A6F" w:rsidP="0098796D">
            <w:pPr>
              <w:spacing w:line="360" w:lineRule="auto"/>
            </w:pPr>
            <w:r w:rsidRPr="00F13149">
              <w:t xml:space="preserve">Равнозубая бурозубка — </w:t>
            </w:r>
            <w:r w:rsidRPr="00F13149">
              <w:rPr>
                <w:lang w:val="en-US"/>
              </w:rPr>
              <w:t>S</w:t>
            </w:r>
            <w:r w:rsidRPr="00F13149">
              <w:t xml:space="preserve">. </w:t>
            </w:r>
            <w:r w:rsidRPr="00F13149">
              <w:rPr>
                <w:lang w:val="en-US"/>
              </w:rPr>
              <w:t>isodon</w:t>
            </w:r>
            <w:r w:rsidRPr="00F13149">
              <w:t xml:space="preserve">  </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a3"/>
              <w:ind w:firstLine="0"/>
              <w:jc w:val="center"/>
              <w:rPr>
                <w:szCs w:val="24"/>
              </w:rPr>
            </w:pPr>
            <w:r w:rsidRPr="00F13149">
              <w:rPr>
                <w:szCs w:val="24"/>
              </w:rPr>
              <w:t>3</w:t>
            </w:r>
            <w:r w:rsidR="00F13149" w:rsidRPr="00F13149">
              <w:rPr>
                <w:szCs w:val="24"/>
              </w:rPr>
              <w:t>.</w:t>
            </w:r>
          </w:p>
        </w:tc>
        <w:tc>
          <w:tcPr>
            <w:tcW w:w="5954" w:type="dxa"/>
            <w:shd w:val="clear" w:color="auto" w:fill="auto"/>
          </w:tcPr>
          <w:p w:rsidR="00DB3A6F" w:rsidRPr="00F13149" w:rsidRDefault="00DB3A6F" w:rsidP="0098796D">
            <w:pPr>
              <w:spacing w:line="360" w:lineRule="auto"/>
            </w:pPr>
            <w:r w:rsidRPr="00F13149">
              <w:t xml:space="preserve">Дальневосточная бурозубка — S. </w:t>
            </w:r>
            <w:r w:rsidR="001013F7">
              <w:rPr>
                <w:lang w:val="en-US"/>
              </w:rPr>
              <w:t>g</w:t>
            </w:r>
            <w:r w:rsidRPr="00F13149">
              <w:t>racillimus</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a3"/>
              <w:ind w:firstLine="0"/>
              <w:jc w:val="center"/>
              <w:rPr>
                <w:szCs w:val="24"/>
              </w:rPr>
            </w:pPr>
            <w:r w:rsidRPr="00F13149">
              <w:rPr>
                <w:szCs w:val="24"/>
              </w:rPr>
              <w:t>4</w:t>
            </w:r>
            <w:r w:rsidR="00F13149" w:rsidRPr="00F13149">
              <w:rPr>
                <w:szCs w:val="24"/>
              </w:rPr>
              <w:t>.</w:t>
            </w:r>
          </w:p>
        </w:tc>
        <w:tc>
          <w:tcPr>
            <w:tcW w:w="5954" w:type="dxa"/>
            <w:shd w:val="clear" w:color="auto" w:fill="auto"/>
          </w:tcPr>
          <w:p w:rsidR="00DB3A6F" w:rsidRPr="00F13149" w:rsidRDefault="00DB3A6F" w:rsidP="0098796D">
            <w:pPr>
              <w:spacing w:line="360" w:lineRule="auto"/>
            </w:pPr>
            <w:r w:rsidRPr="00F13149">
              <w:t xml:space="preserve">Средняя бурозубка — S. </w:t>
            </w:r>
            <w:r w:rsidRPr="00F13149">
              <w:rPr>
                <w:lang w:val="en-US"/>
              </w:rPr>
              <w:t>c</w:t>
            </w:r>
            <w:r w:rsidRPr="00F13149">
              <w:t xml:space="preserve">aecutiens </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a3"/>
              <w:ind w:firstLine="0"/>
              <w:jc w:val="center"/>
              <w:rPr>
                <w:szCs w:val="24"/>
              </w:rPr>
            </w:pPr>
            <w:r w:rsidRPr="00F13149">
              <w:rPr>
                <w:szCs w:val="24"/>
              </w:rPr>
              <w:t>5</w:t>
            </w:r>
            <w:r w:rsidR="00F13149" w:rsidRPr="00F13149">
              <w:rPr>
                <w:szCs w:val="24"/>
              </w:rPr>
              <w:t>.</w:t>
            </w:r>
          </w:p>
        </w:tc>
        <w:tc>
          <w:tcPr>
            <w:tcW w:w="5954" w:type="dxa"/>
            <w:shd w:val="clear" w:color="auto" w:fill="auto"/>
          </w:tcPr>
          <w:p w:rsidR="00DB3A6F" w:rsidRPr="00F13149" w:rsidRDefault="00DB3A6F" w:rsidP="0098796D">
            <w:pPr>
              <w:spacing w:line="360" w:lineRule="auto"/>
            </w:pPr>
            <w:r w:rsidRPr="00F13149">
              <w:t xml:space="preserve">Тундряная бурозубка — </w:t>
            </w:r>
            <w:r w:rsidRPr="00F13149">
              <w:rPr>
                <w:lang w:val="en-US"/>
              </w:rPr>
              <w:t>S</w:t>
            </w:r>
            <w:r w:rsidRPr="00F13149">
              <w:t xml:space="preserve">. </w:t>
            </w:r>
            <w:r w:rsidRPr="00F13149">
              <w:rPr>
                <w:lang w:val="en-US"/>
              </w:rPr>
              <w:t>tundrensis</w:t>
            </w:r>
            <w:r w:rsidRPr="00F13149">
              <w:t xml:space="preserve"> </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a3"/>
              <w:ind w:firstLine="0"/>
              <w:jc w:val="center"/>
              <w:rPr>
                <w:szCs w:val="24"/>
              </w:rPr>
            </w:pPr>
            <w:r w:rsidRPr="00F13149">
              <w:rPr>
                <w:szCs w:val="24"/>
              </w:rPr>
              <w:t>6</w:t>
            </w:r>
            <w:r w:rsidR="00F13149" w:rsidRPr="00F13149">
              <w:rPr>
                <w:szCs w:val="24"/>
              </w:rPr>
              <w:t>.</w:t>
            </w:r>
          </w:p>
        </w:tc>
        <w:tc>
          <w:tcPr>
            <w:tcW w:w="5954" w:type="dxa"/>
            <w:shd w:val="clear" w:color="auto" w:fill="auto"/>
          </w:tcPr>
          <w:p w:rsidR="00DB3A6F" w:rsidRPr="00F13149" w:rsidRDefault="00DB3A6F" w:rsidP="0098796D">
            <w:pPr>
              <w:spacing w:line="360" w:lineRule="auto"/>
            </w:pPr>
            <w:r w:rsidRPr="00F13149">
              <w:t xml:space="preserve">Крупнозубая бурозубка — </w:t>
            </w:r>
            <w:r w:rsidRPr="00F13149">
              <w:rPr>
                <w:lang w:val="en-US"/>
              </w:rPr>
              <w:t>S</w:t>
            </w:r>
            <w:r w:rsidRPr="00F13149">
              <w:t xml:space="preserve">. </w:t>
            </w:r>
            <w:r w:rsidR="001013F7">
              <w:rPr>
                <w:lang w:val="en-US"/>
              </w:rPr>
              <w:t>d</w:t>
            </w:r>
            <w:r w:rsidRPr="00F13149">
              <w:rPr>
                <w:lang w:val="en-US"/>
              </w:rPr>
              <w:t>aphaenodon</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a3"/>
              <w:ind w:firstLine="0"/>
              <w:jc w:val="center"/>
              <w:rPr>
                <w:szCs w:val="24"/>
              </w:rPr>
            </w:pPr>
            <w:r w:rsidRPr="00F13149">
              <w:rPr>
                <w:szCs w:val="24"/>
              </w:rPr>
              <w:t>7</w:t>
            </w:r>
            <w:r w:rsidR="00F13149" w:rsidRPr="00F13149">
              <w:rPr>
                <w:szCs w:val="24"/>
              </w:rPr>
              <w:t>.</w:t>
            </w:r>
          </w:p>
        </w:tc>
        <w:tc>
          <w:tcPr>
            <w:tcW w:w="5954" w:type="dxa"/>
            <w:shd w:val="clear" w:color="auto" w:fill="auto"/>
          </w:tcPr>
          <w:p w:rsidR="00DB3A6F" w:rsidRPr="00F13149" w:rsidRDefault="00DB3A6F" w:rsidP="0098796D">
            <w:pPr>
              <w:spacing w:line="360" w:lineRule="auto"/>
            </w:pPr>
            <w:r w:rsidRPr="00F13149">
              <w:t xml:space="preserve">Крошечная бурозубка — </w:t>
            </w:r>
            <w:r w:rsidRPr="00F13149">
              <w:rPr>
                <w:lang w:val="en-US"/>
              </w:rPr>
              <w:t>S</w:t>
            </w:r>
            <w:r w:rsidRPr="00F13149">
              <w:t xml:space="preserve">. </w:t>
            </w:r>
            <w:r w:rsidRPr="00F13149">
              <w:rPr>
                <w:lang w:val="en-US"/>
              </w:rPr>
              <w:t>minutissimus</w:t>
            </w:r>
            <w:r w:rsidRPr="00F13149">
              <w:t xml:space="preserve"> </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a3"/>
              <w:ind w:firstLine="0"/>
              <w:jc w:val="center"/>
              <w:rPr>
                <w:szCs w:val="24"/>
              </w:rPr>
            </w:pPr>
            <w:r w:rsidRPr="00F13149">
              <w:rPr>
                <w:szCs w:val="24"/>
              </w:rPr>
              <w:t>8</w:t>
            </w:r>
            <w:r w:rsidR="00F13149" w:rsidRPr="00F13149">
              <w:rPr>
                <w:szCs w:val="24"/>
              </w:rPr>
              <w:t>.</w:t>
            </w:r>
          </w:p>
        </w:tc>
        <w:tc>
          <w:tcPr>
            <w:tcW w:w="5954" w:type="dxa"/>
            <w:shd w:val="clear" w:color="auto" w:fill="auto"/>
          </w:tcPr>
          <w:p w:rsidR="00DB3A6F" w:rsidRPr="00F13149" w:rsidRDefault="00DB3A6F" w:rsidP="0098796D">
            <w:pPr>
              <w:spacing w:line="360" w:lineRule="auto"/>
            </w:pPr>
            <w:r w:rsidRPr="00F13149">
              <w:t xml:space="preserve">Когтистая бурозубка — </w:t>
            </w:r>
            <w:r w:rsidRPr="00F13149">
              <w:rPr>
                <w:lang w:val="en-US"/>
              </w:rPr>
              <w:t>S</w:t>
            </w:r>
            <w:r w:rsidRPr="00F13149">
              <w:t xml:space="preserve">. </w:t>
            </w:r>
            <w:r w:rsidR="001013F7">
              <w:rPr>
                <w:lang w:val="en-US"/>
              </w:rPr>
              <w:t>u</w:t>
            </w:r>
            <w:r w:rsidRPr="00F13149">
              <w:rPr>
                <w:lang w:val="en-US"/>
              </w:rPr>
              <w:t>nguiculatus</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1013F7">
              <w:rPr>
                <w:rFonts w:ascii="Times New Roman" w:hAnsi="Times New Roman"/>
                <w:szCs w:val="24"/>
                <w:lang w:val="ru-RU"/>
              </w:rPr>
              <w:t>9</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 xml:space="preserve">Водяная кутора — </w:t>
            </w:r>
            <w:r w:rsidRPr="00F13149">
              <w:rPr>
                <w:lang w:val="en-US"/>
              </w:rPr>
              <w:t>Neomys</w:t>
            </w:r>
            <w:r w:rsidRPr="00F13149">
              <w:t xml:space="preserve"> </w:t>
            </w:r>
            <w:r w:rsidRPr="00F13149">
              <w:rPr>
                <w:lang w:val="en-US"/>
              </w:rPr>
              <w:t>fodiens</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Р</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rPr>
              <w:t>11</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rPr>
                <w:lang w:val="en-US"/>
              </w:rPr>
            </w:pPr>
            <w:r w:rsidRPr="00F13149">
              <w:t>Ночница</w:t>
            </w:r>
            <w:r w:rsidRPr="00F13149">
              <w:rPr>
                <w:lang w:val="en-US"/>
              </w:rPr>
              <w:t xml:space="preserve"> Брандта — Myotis brandti</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rPr>
              <w:t>1</w:t>
            </w:r>
            <w:r w:rsidRPr="00F13149">
              <w:rPr>
                <w:rFonts w:ascii="Times New Roman" w:hAnsi="Times New Roman"/>
                <w:szCs w:val="24"/>
                <w:lang w:val="ru-RU"/>
              </w:rPr>
              <w:t>2</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 xml:space="preserve">Водяная ночница — </w:t>
            </w:r>
            <w:r w:rsidRPr="00F13149">
              <w:rPr>
                <w:lang w:val="en-US"/>
              </w:rPr>
              <w:t>M</w:t>
            </w:r>
            <w:r w:rsidRPr="00F13149">
              <w:t xml:space="preserve">. </w:t>
            </w:r>
            <w:r w:rsidR="001013F7">
              <w:rPr>
                <w:lang w:val="en-US"/>
              </w:rPr>
              <w:t>d</w:t>
            </w:r>
            <w:r w:rsidRPr="00F13149">
              <w:rPr>
                <w:lang w:val="en-US"/>
              </w:rPr>
              <w:t>aubentoni</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1013F7">
              <w:rPr>
                <w:rFonts w:ascii="Times New Roman" w:hAnsi="Times New Roman"/>
                <w:szCs w:val="24"/>
                <w:lang w:val="ru-RU"/>
              </w:rPr>
              <w:t>13</w:t>
            </w:r>
            <w:r w:rsidR="00F13149" w:rsidRPr="00F13149">
              <w:rPr>
                <w:rFonts w:ascii="Times New Roman" w:hAnsi="Times New Roman"/>
                <w:szCs w:val="24"/>
                <w:lang w:val="ru-RU"/>
              </w:rPr>
              <w:t>.</w:t>
            </w:r>
          </w:p>
        </w:tc>
        <w:tc>
          <w:tcPr>
            <w:tcW w:w="5954" w:type="dxa"/>
            <w:shd w:val="clear" w:color="auto" w:fill="auto"/>
          </w:tcPr>
          <w:p w:rsidR="00DB3A6F" w:rsidRPr="001013F7" w:rsidRDefault="00DB3A6F" w:rsidP="0098796D">
            <w:pPr>
              <w:spacing w:line="360" w:lineRule="auto"/>
            </w:pPr>
            <w:r w:rsidRPr="00F13149">
              <w:t>Бурый</w:t>
            </w:r>
            <w:r w:rsidRPr="001013F7">
              <w:t xml:space="preserve"> </w:t>
            </w:r>
            <w:r w:rsidRPr="00F13149">
              <w:t>ушан</w:t>
            </w:r>
            <w:r w:rsidRPr="001013F7">
              <w:t xml:space="preserve"> — </w:t>
            </w:r>
            <w:r w:rsidRPr="00F13149">
              <w:rPr>
                <w:lang w:val="en-US"/>
              </w:rPr>
              <w:t>Plecotus</w:t>
            </w:r>
            <w:r w:rsidRPr="001013F7">
              <w:t xml:space="preserve"> </w:t>
            </w:r>
            <w:r w:rsidRPr="00F13149">
              <w:rPr>
                <w:lang w:val="en-US"/>
              </w:rPr>
              <w:t>auritus</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1013F7">
              <w:rPr>
                <w:rFonts w:ascii="Times New Roman" w:hAnsi="Times New Roman"/>
                <w:szCs w:val="24"/>
                <w:lang w:val="ru-RU"/>
              </w:rPr>
              <w:t>14</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 xml:space="preserve">Северный кожанок — </w:t>
            </w:r>
            <w:r w:rsidRPr="00F13149">
              <w:rPr>
                <w:lang w:val="en-US"/>
              </w:rPr>
              <w:t>Eptesicus</w:t>
            </w:r>
            <w:r w:rsidRPr="00F13149">
              <w:t xml:space="preserve"> </w:t>
            </w:r>
            <w:r w:rsidRPr="00F13149">
              <w:rPr>
                <w:lang w:val="en-US"/>
              </w:rPr>
              <w:t>nilssoni</w:t>
            </w:r>
            <w:r w:rsidRPr="00F13149">
              <w:t xml:space="preserve"> </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1013F7">
              <w:rPr>
                <w:rFonts w:ascii="Times New Roman" w:hAnsi="Times New Roman"/>
                <w:szCs w:val="24"/>
                <w:lang w:val="ru-RU"/>
              </w:rPr>
              <w:t>15</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rPr>
                <w:lang w:val="en-US"/>
              </w:rPr>
            </w:pPr>
            <w:r w:rsidRPr="00F13149">
              <w:t>Лесной</w:t>
            </w:r>
            <w:r w:rsidRPr="001013F7">
              <w:t xml:space="preserve"> </w:t>
            </w:r>
            <w:r w:rsidRPr="00F13149">
              <w:t>лемминг</w:t>
            </w:r>
            <w:r w:rsidRPr="001013F7">
              <w:t xml:space="preserve"> — </w:t>
            </w:r>
            <w:r w:rsidRPr="00F13149">
              <w:rPr>
                <w:lang w:val="en-US"/>
              </w:rPr>
              <w:t>Myopus</w:t>
            </w:r>
            <w:r w:rsidRPr="001013F7">
              <w:t xml:space="preserve"> </w:t>
            </w:r>
            <w:r w:rsidRPr="00F13149">
              <w:rPr>
                <w:lang w:val="en-US"/>
              </w:rPr>
              <w:t>schisticolor</w:t>
            </w:r>
          </w:p>
        </w:tc>
        <w:tc>
          <w:tcPr>
            <w:tcW w:w="1559" w:type="dxa"/>
            <w:shd w:val="clear" w:color="auto" w:fill="auto"/>
            <w:vAlign w:val="center"/>
          </w:tcPr>
          <w:p w:rsidR="00DB3A6F" w:rsidRPr="00F13149" w:rsidRDefault="00DB3A6F" w:rsidP="0098796D">
            <w:pPr>
              <w:pStyle w:val="22"/>
              <w:tabs>
                <w:tab w:val="left" w:pos="9372"/>
              </w:tabs>
              <w:jc w:val="center"/>
              <w:rPr>
                <w:szCs w:val="24"/>
                <w:lang w:val="en-US" w:eastAsia="ru-RU"/>
              </w:rPr>
            </w:pPr>
            <w:r w:rsidRPr="00D37244">
              <w:rPr>
                <w:szCs w:val="24"/>
                <w:lang w:val="ru-RU" w:eastAsia="ru-RU"/>
              </w:rPr>
              <w:t>П</w:t>
            </w:r>
          </w:p>
        </w:tc>
        <w:tc>
          <w:tcPr>
            <w:tcW w:w="1162" w:type="dxa"/>
            <w:shd w:val="clear" w:color="auto" w:fill="auto"/>
            <w:vAlign w:val="center"/>
          </w:tcPr>
          <w:p w:rsidR="00DB3A6F" w:rsidRPr="00F13149" w:rsidRDefault="00DB3A6F" w:rsidP="0098796D">
            <w:pPr>
              <w:pStyle w:val="22"/>
              <w:tabs>
                <w:tab w:val="left" w:pos="9372"/>
              </w:tabs>
              <w:jc w:val="center"/>
              <w:rPr>
                <w:szCs w:val="24"/>
                <w:lang w:val="en-US" w:eastAsia="ru-RU"/>
              </w:rPr>
            </w:pPr>
            <w:r w:rsidRPr="00F13149">
              <w:rPr>
                <w:szCs w:val="24"/>
                <w:lang w:val="en-US"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rPr>
              <w:t>16</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rPr>
                <w:lang w:val="en-US"/>
              </w:rPr>
            </w:pPr>
            <w:r w:rsidRPr="00F13149">
              <w:t>Северная</w:t>
            </w:r>
            <w:r w:rsidRPr="00F13149">
              <w:rPr>
                <w:lang w:val="en-US"/>
              </w:rPr>
              <w:t xml:space="preserve"> </w:t>
            </w:r>
            <w:r w:rsidRPr="00F13149">
              <w:t>пищуха</w:t>
            </w:r>
            <w:r w:rsidRPr="00F13149">
              <w:rPr>
                <w:lang w:val="en-US"/>
              </w:rPr>
              <w:t xml:space="preserve"> — Ochotona </w:t>
            </w:r>
            <w:r w:rsidR="00275D73">
              <w:rPr>
                <w:lang w:val="en-US"/>
              </w:rPr>
              <w:t>hyperborean</w:t>
            </w:r>
          </w:p>
        </w:tc>
        <w:tc>
          <w:tcPr>
            <w:tcW w:w="1559" w:type="dxa"/>
            <w:shd w:val="clear" w:color="auto" w:fill="auto"/>
            <w:vAlign w:val="center"/>
          </w:tcPr>
          <w:p w:rsidR="00DB3A6F" w:rsidRPr="00F13149" w:rsidRDefault="00DB3A6F" w:rsidP="0098796D">
            <w:pPr>
              <w:pStyle w:val="22"/>
              <w:tabs>
                <w:tab w:val="left" w:pos="9372"/>
              </w:tabs>
              <w:jc w:val="center"/>
              <w:rPr>
                <w:szCs w:val="24"/>
                <w:lang w:val="en-US" w:eastAsia="ru-RU"/>
              </w:rPr>
            </w:pPr>
            <w:r w:rsidRPr="00D37244">
              <w:rPr>
                <w:szCs w:val="24"/>
                <w:lang w:val="ru-RU" w:eastAsia="ru-RU"/>
              </w:rPr>
              <w:t>П</w:t>
            </w:r>
          </w:p>
        </w:tc>
        <w:tc>
          <w:tcPr>
            <w:tcW w:w="1162" w:type="dxa"/>
            <w:shd w:val="clear" w:color="auto" w:fill="auto"/>
            <w:vAlign w:val="center"/>
          </w:tcPr>
          <w:p w:rsidR="00DB3A6F" w:rsidRPr="00F13149" w:rsidRDefault="00DB3A6F" w:rsidP="0098796D">
            <w:pPr>
              <w:pStyle w:val="22"/>
              <w:tabs>
                <w:tab w:val="left" w:pos="9372"/>
              </w:tabs>
              <w:jc w:val="center"/>
              <w:rPr>
                <w:szCs w:val="24"/>
                <w:lang w:val="en-US" w:eastAsia="ru-RU"/>
              </w:rPr>
            </w:pPr>
            <w:r w:rsidRPr="00F13149">
              <w:rPr>
                <w:szCs w:val="24"/>
                <w:lang w:val="en-US"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rPr>
              <w:t>17</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rPr>
                <w:lang w:val="en-US"/>
              </w:rPr>
            </w:pPr>
            <w:r w:rsidRPr="00F13149">
              <w:t>Заяц</w:t>
            </w:r>
            <w:r w:rsidRPr="00F13149">
              <w:rPr>
                <w:lang w:val="en-US"/>
              </w:rPr>
              <w:t>-</w:t>
            </w:r>
            <w:r w:rsidRPr="00F13149">
              <w:t>беляк</w:t>
            </w:r>
            <w:r w:rsidRPr="00F13149">
              <w:rPr>
                <w:lang w:val="en-US"/>
              </w:rPr>
              <w:t xml:space="preserve"> — Lepus timidus</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rPr>
              <w:t>18</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rPr>
                <w:lang w:val="en-US"/>
              </w:rPr>
            </w:pPr>
            <w:r w:rsidRPr="00F13149">
              <w:t>Летяга</w:t>
            </w:r>
            <w:r w:rsidRPr="00F13149">
              <w:rPr>
                <w:lang w:val="en-US"/>
              </w:rPr>
              <w:t xml:space="preserve"> — Pteromys volans</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rPr>
              <w:t>19</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Обыкновенная белка — Sciurus vulgaris</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rPr>
              <w:t>20</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rPr>
                <w:lang w:val="en-US"/>
              </w:rPr>
            </w:pPr>
            <w:r w:rsidRPr="00F13149">
              <w:t>Азиатский</w:t>
            </w:r>
            <w:r w:rsidRPr="00F13149">
              <w:rPr>
                <w:lang w:val="en-US"/>
              </w:rPr>
              <w:t xml:space="preserve"> </w:t>
            </w:r>
            <w:r w:rsidRPr="00F13149">
              <w:t>бурундук</w:t>
            </w:r>
            <w:r w:rsidRPr="00F13149">
              <w:rPr>
                <w:lang w:val="en-US"/>
              </w:rPr>
              <w:t xml:space="preserve"> — Tamias sibiricus</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rPr>
              <w:t>21</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 xml:space="preserve">Восточноазиатская мышь — </w:t>
            </w:r>
            <w:r w:rsidRPr="00F13149">
              <w:rPr>
                <w:lang w:val="en-US"/>
              </w:rPr>
              <w:t>Apodemus</w:t>
            </w:r>
            <w:r w:rsidRPr="00F13149">
              <w:t xml:space="preserve"> </w:t>
            </w:r>
            <w:r w:rsidRPr="00F13149">
              <w:rPr>
                <w:lang w:val="en-US"/>
              </w:rPr>
              <w:t>peninsulae</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rPr>
              <w:t>22</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rPr>
                <w:lang w:val="en-US"/>
              </w:rPr>
            </w:pPr>
            <w:r w:rsidRPr="00F13149">
              <w:t>Ондатра</w:t>
            </w:r>
            <w:r w:rsidRPr="00F13149">
              <w:rPr>
                <w:lang w:val="en-US"/>
              </w:rPr>
              <w:t xml:space="preserve"> — Ondatra zibethica</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Р</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rPr>
              <w:t>23</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 xml:space="preserve">Большая (дальневосточная) полевка — </w:t>
            </w:r>
            <w:r w:rsidRPr="00F13149">
              <w:rPr>
                <w:lang w:val="en-US"/>
              </w:rPr>
              <w:t>Microtus</w:t>
            </w:r>
            <w:r w:rsidRPr="00F13149">
              <w:t xml:space="preserve"> </w:t>
            </w:r>
            <w:r w:rsidRPr="00F13149">
              <w:rPr>
                <w:lang w:val="en-US"/>
              </w:rPr>
              <w:t>fortis</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24</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 xml:space="preserve">Красно-серая полевка — </w:t>
            </w:r>
            <w:r w:rsidRPr="00F13149">
              <w:rPr>
                <w:lang w:val="en-US"/>
              </w:rPr>
              <w:t>Clethrionomys</w:t>
            </w:r>
            <w:r w:rsidRPr="00F13149">
              <w:t xml:space="preserve"> </w:t>
            </w:r>
            <w:r w:rsidRPr="00F13149">
              <w:rPr>
                <w:lang w:val="en-US"/>
              </w:rPr>
              <w:t>rufocanus</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25</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 xml:space="preserve">Красная полевка — Cl. </w:t>
            </w:r>
            <w:r w:rsidRPr="00F13149">
              <w:rPr>
                <w:lang w:val="en-US"/>
              </w:rPr>
              <w:t>rutilus</w:t>
            </w:r>
            <w:r w:rsidRPr="00F13149">
              <w:t xml:space="preserve">  </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26</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rPr>
                <w:lang w:val="en-US"/>
              </w:rPr>
            </w:pPr>
            <w:r w:rsidRPr="00F13149">
              <w:t>Волк</w:t>
            </w:r>
            <w:r w:rsidRPr="00F13149">
              <w:rPr>
                <w:lang w:val="en-US"/>
              </w:rPr>
              <w:t xml:space="preserve"> — Canis lupus </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З</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Р</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27</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rPr>
                <w:lang w:val="en-US"/>
              </w:rPr>
            </w:pPr>
            <w:r w:rsidRPr="00F13149">
              <w:t>Лисица</w:t>
            </w:r>
            <w:r w:rsidRPr="00F13149">
              <w:rPr>
                <w:lang w:val="en-US"/>
              </w:rPr>
              <w:t xml:space="preserve"> — Vulpes vulpes </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F13149" w:rsidRDefault="00DB3A6F" w:rsidP="0098796D">
            <w:pPr>
              <w:pStyle w:val="22"/>
              <w:tabs>
                <w:tab w:val="left" w:pos="9372"/>
              </w:tabs>
              <w:jc w:val="center"/>
              <w:rPr>
                <w:szCs w:val="24"/>
                <w:lang w:val="en-US" w:eastAsia="ru-RU"/>
              </w:rPr>
            </w:pPr>
            <w:r w:rsidRPr="00D37244">
              <w:rPr>
                <w:szCs w:val="24"/>
                <w:lang w:val="ru-RU" w:eastAsia="ru-RU"/>
              </w:rPr>
              <w:t>+</w:t>
            </w:r>
            <w:r w:rsidRPr="00F13149">
              <w:rPr>
                <w:szCs w:val="24"/>
                <w:lang w:val="en-US"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28</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 xml:space="preserve">Енотовидная собака — </w:t>
            </w:r>
            <w:r w:rsidRPr="00F13149">
              <w:rPr>
                <w:lang w:val="en-US"/>
              </w:rPr>
              <w:t>Nyctereutes</w:t>
            </w:r>
            <w:r w:rsidRPr="00F13149">
              <w:t xml:space="preserve"> </w:t>
            </w:r>
            <w:r w:rsidRPr="00F13149">
              <w:rPr>
                <w:lang w:val="en-US"/>
              </w:rPr>
              <w:t>procyonoides</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F13149">
              <w:rPr>
                <w:szCs w:val="24"/>
                <w:lang w:val="en-US"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29</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 xml:space="preserve">Бурый медведь — Ursus arctos </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30</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rPr>
                <w:lang w:val="en-US"/>
              </w:rPr>
            </w:pPr>
            <w:r w:rsidRPr="00F13149">
              <w:t xml:space="preserve">Гималайский медведь – Ursus </w:t>
            </w:r>
            <w:r w:rsidRPr="00F13149">
              <w:rPr>
                <w:lang w:val="en-US"/>
              </w:rPr>
              <w:t>thibetanus</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З</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Р</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31</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 xml:space="preserve">Барсук азиатский — </w:t>
            </w:r>
            <w:r w:rsidRPr="00F13149">
              <w:rPr>
                <w:lang w:val="en-US"/>
              </w:rPr>
              <w:t>Meles</w:t>
            </w:r>
            <w:r w:rsidRPr="00F13149">
              <w:t xml:space="preserve"> </w:t>
            </w:r>
            <w:r w:rsidRPr="00F13149">
              <w:rPr>
                <w:lang w:val="en-US"/>
              </w:rPr>
              <w:t>leucurus</w:t>
            </w:r>
            <w:r w:rsidRPr="00F13149">
              <w:t xml:space="preserve"> </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Р</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32</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 xml:space="preserve">Росомаха — </w:t>
            </w:r>
            <w:r w:rsidRPr="00F13149">
              <w:rPr>
                <w:lang w:val="en-US"/>
              </w:rPr>
              <w:t>Gulo</w:t>
            </w:r>
            <w:r w:rsidRPr="00F13149">
              <w:t xml:space="preserve"> </w:t>
            </w:r>
            <w:r w:rsidRPr="00F13149">
              <w:rPr>
                <w:lang w:val="en-US"/>
              </w:rPr>
              <w:t>gulo</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З</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Р</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33</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rPr>
                <w:lang w:val="en-US"/>
              </w:rPr>
            </w:pPr>
            <w:r w:rsidRPr="00F13149">
              <w:t>Соболь</w:t>
            </w:r>
            <w:r w:rsidRPr="00F13149">
              <w:rPr>
                <w:lang w:val="en-US"/>
              </w:rPr>
              <w:t xml:space="preserve"> — Martes zibellina</w:t>
            </w:r>
          </w:p>
        </w:tc>
        <w:tc>
          <w:tcPr>
            <w:tcW w:w="1559" w:type="dxa"/>
            <w:shd w:val="clear" w:color="auto" w:fill="auto"/>
            <w:vAlign w:val="center"/>
          </w:tcPr>
          <w:p w:rsidR="00DB3A6F" w:rsidRPr="00F13149" w:rsidRDefault="00DB3A6F" w:rsidP="0098796D">
            <w:pPr>
              <w:pStyle w:val="22"/>
              <w:tabs>
                <w:tab w:val="left" w:pos="9372"/>
              </w:tabs>
              <w:jc w:val="center"/>
              <w:rPr>
                <w:szCs w:val="24"/>
                <w:lang w:val="en-US" w:eastAsia="ru-RU"/>
              </w:rPr>
            </w:pPr>
            <w:r w:rsidRPr="00D37244">
              <w:rPr>
                <w:szCs w:val="24"/>
                <w:lang w:val="ru-RU" w:eastAsia="ru-RU"/>
              </w:rPr>
              <w:t>П</w:t>
            </w:r>
          </w:p>
        </w:tc>
        <w:tc>
          <w:tcPr>
            <w:tcW w:w="1162" w:type="dxa"/>
            <w:shd w:val="clear" w:color="auto" w:fill="auto"/>
            <w:vAlign w:val="center"/>
          </w:tcPr>
          <w:p w:rsidR="00DB3A6F" w:rsidRPr="00F13149" w:rsidRDefault="00DB3A6F" w:rsidP="0098796D">
            <w:pPr>
              <w:pStyle w:val="22"/>
              <w:tabs>
                <w:tab w:val="left" w:pos="9372"/>
              </w:tabs>
              <w:jc w:val="center"/>
              <w:rPr>
                <w:szCs w:val="24"/>
                <w:lang w:val="en-US" w:eastAsia="ru-RU"/>
              </w:rPr>
            </w:pPr>
            <w:r w:rsidRPr="00F13149">
              <w:rPr>
                <w:szCs w:val="24"/>
                <w:lang w:val="en-US"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34</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rPr>
                <w:lang w:val="en-US"/>
              </w:rPr>
            </w:pPr>
            <w:r w:rsidRPr="00F13149">
              <w:t>Ласка</w:t>
            </w:r>
            <w:r w:rsidRPr="00F13149">
              <w:rPr>
                <w:lang w:val="en-US"/>
              </w:rPr>
              <w:t xml:space="preserve"> — Mustela nivalis </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F13149" w:rsidRDefault="00DB3A6F" w:rsidP="0098796D">
            <w:pPr>
              <w:pStyle w:val="22"/>
              <w:tabs>
                <w:tab w:val="left" w:pos="9372"/>
              </w:tabs>
              <w:jc w:val="center"/>
              <w:rPr>
                <w:szCs w:val="24"/>
                <w:lang w:val="en-US" w:eastAsia="ru-RU"/>
              </w:rPr>
            </w:pPr>
            <w:r w:rsidRPr="00D37244">
              <w:rPr>
                <w:szCs w:val="24"/>
                <w:lang w:val="ru-RU" w:eastAsia="ru-RU"/>
              </w:rPr>
              <w:t>+</w:t>
            </w:r>
            <w:r w:rsidRPr="00F13149">
              <w:rPr>
                <w:szCs w:val="24"/>
                <w:lang w:val="en-US"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35</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 xml:space="preserve">Горностай — M. </w:t>
            </w:r>
            <w:r w:rsidRPr="00F13149">
              <w:rPr>
                <w:lang w:val="en-US"/>
              </w:rPr>
              <w:t>e</w:t>
            </w:r>
            <w:r w:rsidRPr="00F13149">
              <w:t xml:space="preserve">rminea </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F13149" w:rsidRDefault="00DB3A6F" w:rsidP="0098796D">
            <w:pPr>
              <w:pStyle w:val="22"/>
              <w:tabs>
                <w:tab w:val="left" w:pos="9372"/>
              </w:tabs>
              <w:jc w:val="center"/>
              <w:rPr>
                <w:szCs w:val="24"/>
                <w:lang w:val="en-US" w:eastAsia="ru-RU"/>
              </w:rPr>
            </w:pPr>
            <w:r w:rsidRPr="00D37244">
              <w:rPr>
                <w:szCs w:val="24"/>
                <w:lang w:val="ru-RU" w:eastAsia="ru-RU"/>
              </w:rPr>
              <w:t>+</w:t>
            </w:r>
            <w:r w:rsidRPr="00F13149">
              <w:rPr>
                <w:szCs w:val="24"/>
                <w:lang w:val="en-US"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36</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 xml:space="preserve">Колонок — М. </w:t>
            </w:r>
            <w:r w:rsidRPr="00F13149">
              <w:rPr>
                <w:lang w:val="en-US"/>
              </w:rPr>
              <w:t>sibirica</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37</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Норка американская — Lutreola vison</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38</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 xml:space="preserve">Выдра — </w:t>
            </w:r>
            <w:r w:rsidRPr="00F13149">
              <w:rPr>
                <w:lang w:val="en-US"/>
              </w:rPr>
              <w:t>Lutra</w:t>
            </w:r>
            <w:r w:rsidRPr="00F13149">
              <w:t xml:space="preserve"> </w:t>
            </w:r>
            <w:r w:rsidRPr="00F13149">
              <w:rPr>
                <w:lang w:val="en-US"/>
              </w:rPr>
              <w:t>lutra</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39</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 xml:space="preserve">Рысь — </w:t>
            </w:r>
            <w:r w:rsidRPr="00F13149">
              <w:rPr>
                <w:lang w:val="en-US"/>
              </w:rPr>
              <w:t>Felis</w:t>
            </w:r>
            <w:r w:rsidRPr="00F13149">
              <w:t xml:space="preserve"> </w:t>
            </w:r>
            <w:r w:rsidRPr="00F13149">
              <w:rPr>
                <w:lang w:val="en-US"/>
              </w:rPr>
              <w:t>linx</w:t>
            </w:r>
            <w:r w:rsidRPr="00F13149">
              <w:t xml:space="preserve"> </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40</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rPr>
                <w:lang w:val="en-US"/>
              </w:rPr>
            </w:pPr>
            <w:r w:rsidRPr="00F13149">
              <w:t>Тигр - Panthera tigris</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з</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Р</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41</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 xml:space="preserve">Северный олень — </w:t>
            </w:r>
            <w:r w:rsidRPr="00F13149">
              <w:rPr>
                <w:lang w:val="en-US"/>
              </w:rPr>
              <w:t>Rangifer</w:t>
            </w:r>
            <w:r w:rsidRPr="00F13149">
              <w:t xml:space="preserve"> </w:t>
            </w:r>
            <w:r w:rsidRPr="00F13149">
              <w:rPr>
                <w:lang w:val="en-US"/>
              </w:rPr>
              <w:t>tarandus</w:t>
            </w:r>
            <w:r w:rsidRPr="00F13149">
              <w:t xml:space="preserve"> </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F13149">
              <w:rPr>
                <w:szCs w:val="24"/>
                <w:lang w:val="en-US" w:eastAsia="ru-RU"/>
              </w:rPr>
              <w:t>Р</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42</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rPr>
                <w:lang w:val="en-US"/>
              </w:rPr>
            </w:pPr>
            <w:r w:rsidRPr="00F13149">
              <w:t>Лось</w:t>
            </w:r>
            <w:r w:rsidRPr="00F13149">
              <w:rPr>
                <w:lang w:val="en-US"/>
              </w:rPr>
              <w:t xml:space="preserve"> — Alces alces </w:t>
            </w:r>
          </w:p>
        </w:tc>
        <w:tc>
          <w:tcPr>
            <w:tcW w:w="1559" w:type="dxa"/>
            <w:shd w:val="clear" w:color="auto" w:fill="auto"/>
            <w:vAlign w:val="center"/>
          </w:tcPr>
          <w:p w:rsidR="00DB3A6F" w:rsidRPr="00F13149" w:rsidRDefault="00DB3A6F" w:rsidP="0098796D">
            <w:pPr>
              <w:pStyle w:val="22"/>
              <w:tabs>
                <w:tab w:val="left" w:pos="9372"/>
              </w:tabs>
              <w:jc w:val="center"/>
              <w:rPr>
                <w:szCs w:val="24"/>
                <w:lang w:val="en-US" w:eastAsia="ru-RU"/>
              </w:rPr>
            </w:pPr>
            <w:r w:rsidRPr="00D37244">
              <w:rPr>
                <w:szCs w:val="24"/>
                <w:lang w:val="ru-RU" w:eastAsia="ru-RU"/>
              </w:rPr>
              <w:t>П</w:t>
            </w:r>
          </w:p>
        </w:tc>
        <w:tc>
          <w:tcPr>
            <w:tcW w:w="1162" w:type="dxa"/>
            <w:shd w:val="clear" w:color="auto" w:fill="auto"/>
            <w:vAlign w:val="center"/>
          </w:tcPr>
          <w:p w:rsidR="00DB3A6F" w:rsidRPr="00F13149" w:rsidRDefault="00DB3A6F" w:rsidP="0098796D">
            <w:pPr>
              <w:pStyle w:val="22"/>
              <w:tabs>
                <w:tab w:val="left" w:pos="9372"/>
              </w:tabs>
              <w:jc w:val="center"/>
              <w:rPr>
                <w:szCs w:val="24"/>
                <w:lang w:val="en-US" w:eastAsia="ru-RU"/>
              </w:rPr>
            </w:pPr>
            <w:r w:rsidRPr="00F13149">
              <w:rPr>
                <w:szCs w:val="24"/>
                <w:lang w:val="en-US"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43</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pPr>
            <w:r w:rsidRPr="00F13149">
              <w:t xml:space="preserve">Изюбрь – Cervus </w:t>
            </w:r>
            <w:r w:rsidRPr="00F13149">
              <w:rPr>
                <w:lang w:val="en-US"/>
              </w:rPr>
              <w:t>elaphus</w:t>
            </w:r>
            <w:r w:rsidRPr="00F13149">
              <w:t xml:space="preserve"> </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44</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rPr>
                <w:lang w:val="en-US"/>
              </w:rPr>
            </w:pPr>
            <w:r w:rsidRPr="00F13149">
              <w:t xml:space="preserve">Кабан </w:t>
            </w:r>
            <w:r w:rsidRPr="00F13149">
              <w:rPr>
                <w:lang w:val="en-US"/>
              </w:rPr>
              <w:t>– Sus scrofa</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r w:rsidR="00DB3A6F" w:rsidRPr="00F13149"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45</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rPr>
                <w:lang w:val="en-US"/>
              </w:rPr>
            </w:pPr>
            <w:r w:rsidRPr="00F13149">
              <w:t>Косуля сибирская</w:t>
            </w:r>
            <w:r w:rsidRPr="00F13149">
              <w:rPr>
                <w:lang w:val="en-US"/>
              </w:rPr>
              <w:t>– Capreolus pygargus</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Р</w:t>
            </w:r>
          </w:p>
        </w:tc>
      </w:tr>
      <w:tr w:rsidR="00DB3A6F" w:rsidRPr="00C707CA" w:rsidTr="00B95E30">
        <w:tc>
          <w:tcPr>
            <w:tcW w:w="817" w:type="dxa"/>
            <w:shd w:val="clear" w:color="auto" w:fill="auto"/>
            <w:vAlign w:val="center"/>
          </w:tcPr>
          <w:p w:rsidR="00DB3A6F" w:rsidRPr="00F13149" w:rsidRDefault="00DB3A6F" w:rsidP="0098796D">
            <w:pPr>
              <w:pStyle w:val="EIANormal"/>
              <w:spacing w:before="0" w:after="0" w:line="360" w:lineRule="auto"/>
              <w:ind w:left="0"/>
              <w:jc w:val="center"/>
              <w:rPr>
                <w:rFonts w:ascii="Times New Roman" w:hAnsi="Times New Roman"/>
                <w:szCs w:val="24"/>
                <w:lang w:val="ru-RU"/>
              </w:rPr>
            </w:pPr>
            <w:r w:rsidRPr="00F13149">
              <w:rPr>
                <w:rFonts w:ascii="Times New Roman" w:hAnsi="Times New Roman"/>
                <w:szCs w:val="24"/>
                <w:lang w:val="ru-RU"/>
              </w:rPr>
              <w:t>46</w:t>
            </w:r>
            <w:r w:rsidR="00F13149" w:rsidRPr="00F13149">
              <w:rPr>
                <w:rFonts w:ascii="Times New Roman" w:hAnsi="Times New Roman"/>
                <w:szCs w:val="24"/>
                <w:lang w:val="ru-RU"/>
              </w:rPr>
              <w:t>.</w:t>
            </w:r>
          </w:p>
        </w:tc>
        <w:tc>
          <w:tcPr>
            <w:tcW w:w="5954" w:type="dxa"/>
            <w:shd w:val="clear" w:color="auto" w:fill="auto"/>
          </w:tcPr>
          <w:p w:rsidR="00DB3A6F" w:rsidRPr="00F13149" w:rsidRDefault="00DB3A6F" w:rsidP="0098796D">
            <w:pPr>
              <w:spacing w:line="360" w:lineRule="auto"/>
              <w:rPr>
                <w:lang w:val="en-US"/>
              </w:rPr>
            </w:pPr>
            <w:r w:rsidRPr="00F13149">
              <w:t>Кабарга</w:t>
            </w:r>
            <w:r w:rsidRPr="00F13149">
              <w:rPr>
                <w:lang w:val="en-US"/>
              </w:rPr>
              <w:t xml:space="preserve"> — Moschus moschiferus</w:t>
            </w:r>
          </w:p>
        </w:tc>
        <w:tc>
          <w:tcPr>
            <w:tcW w:w="1559"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П</w:t>
            </w:r>
          </w:p>
        </w:tc>
        <w:tc>
          <w:tcPr>
            <w:tcW w:w="1162" w:type="dxa"/>
            <w:shd w:val="clear" w:color="auto" w:fill="auto"/>
            <w:vAlign w:val="center"/>
          </w:tcPr>
          <w:p w:rsidR="00DB3A6F" w:rsidRPr="00D37244" w:rsidRDefault="00DB3A6F" w:rsidP="0098796D">
            <w:pPr>
              <w:pStyle w:val="22"/>
              <w:tabs>
                <w:tab w:val="left" w:pos="9372"/>
              </w:tabs>
              <w:jc w:val="center"/>
              <w:rPr>
                <w:szCs w:val="24"/>
                <w:lang w:val="ru-RU" w:eastAsia="ru-RU"/>
              </w:rPr>
            </w:pPr>
            <w:r w:rsidRPr="00D37244">
              <w:rPr>
                <w:szCs w:val="24"/>
                <w:lang w:val="ru-RU" w:eastAsia="ru-RU"/>
              </w:rPr>
              <w:t>+</w:t>
            </w:r>
          </w:p>
        </w:tc>
      </w:tr>
    </w:tbl>
    <w:p w:rsidR="00DB3A6F" w:rsidRPr="000D12E8" w:rsidRDefault="00DB3A6F" w:rsidP="0098796D">
      <w:pPr>
        <w:pStyle w:val="a3"/>
        <w:ind w:firstLine="0"/>
        <w:rPr>
          <w:sz w:val="20"/>
        </w:rPr>
      </w:pPr>
      <w:r w:rsidRPr="000D12E8">
        <w:rPr>
          <w:sz w:val="20"/>
        </w:rPr>
        <w:t>Примечание: «П» — вид обитает постоянно; «С» — сезонное обитание (лето); «З» — заходы; ? — характер обитания и относительная численность не известны; +++ — вид многочисленный; ++ — вид обычный, + — вид малочисленный, Р — редкий.</w:t>
      </w:r>
    </w:p>
    <w:p w:rsidR="00DB3A6F" w:rsidRDefault="00DB3A6F" w:rsidP="0098796D">
      <w:pPr>
        <w:pStyle w:val="a3"/>
        <w:ind w:firstLine="600"/>
        <w:rPr>
          <w:szCs w:val="24"/>
        </w:rPr>
      </w:pPr>
    </w:p>
    <w:p w:rsidR="00B628A8" w:rsidRDefault="00B628A8" w:rsidP="00B628A8">
      <w:pPr>
        <w:spacing w:line="360" w:lineRule="auto"/>
        <w:rPr>
          <w:u w:val="single"/>
          <w:lang w:val="en-US"/>
        </w:rPr>
      </w:pPr>
    </w:p>
    <w:p w:rsidR="00B628A8" w:rsidRDefault="00B628A8" w:rsidP="00B628A8">
      <w:pPr>
        <w:spacing w:line="360" w:lineRule="auto"/>
        <w:rPr>
          <w:u w:val="single"/>
          <w:lang w:val="en-US"/>
        </w:rPr>
      </w:pPr>
    </w:p>
    <w:p w:rsidR="00B628A8" w:rsidRDefault="00B628A8" w:rsidP="00B628A8">
      <w:pPr>
        <w:spacing w:line="360" w:lineRule="auto"/>
        <w:rPr>
          <w:u w:val="single"/>
          <w:lang w:val="en-US"/>
        </w:rPr>
      </w:pPr>
    </w:p>
    <w:p w:rsidR="00B628A8" w:rsidRDefault="00B628A8" w:rsidP="00B628A8">
      <w:pPr>
        <w:spacing w:line="360" w:lineRule="auto"/>
        <w:rPr>
          <w:u w:val="single"/>
          <w:lang w:val="en-US"/>
        </w:rPr>
      </w:pPr>
    </w:p>
    <w:p w:rsidR="00DB3A6F" w:rsidRPr="00B628A8" w:rsidRDefault="00DB3A6F" w:rsidP="00B628A8">
      <w:pPr>
        <w:spacing w:line="360" w:lineRule="auto"/>
        <w:rPr>
          <w:u w:val="single"/>
        </w:rPr>
      </w:pPr>
      <w:r w:rsidRPr="00B628A8">
        <w:rPr>
          <w:u w:val="single"/>
        </w:rPr>
        <w:t>Состояние популяций особо охраняемых и промысловых видов животных</w:t>
      </w:r>
      <w:r w:rsidR="001E0080" w:rsidRPr="00B628A8">
        <w:rPr>
          <w:u w:val="single"/>
        </w:rPr>
        <w:t>.</w:t>
      </w:r>
      <w:r w:rsidR="00C842DB" w:rsidRPr="00B628A8">
        <w:rPr>
          <w:u w:val="single"/>
        </w:rPr>
        <w:t xml:space="preserve"> </w:t>
      </w:r>
    </w:p>
    <w:p w:rsidR="00B628A8" w:rsidRPr="00B628A8" w:rsidRDefault="00B628A8" w:rsidP="0098796D">
      <w:pPr>
        <w:pStyle w:val="310"/>
        <w:spacing w:line="360" w:lineRule="auto"/>
      </w:pPr>
    </w:p>
    <w:p w:rsidR="00DB3A6F" w:rsidRPr="00C707CA" w:rsidRDefault="00DB3A6F" w:rsidP="0098796D">
      <w:pPr>
        <w:pStyle w:val="310"/>
        <w:spacing w:line="360" w:lineRule="auto"/>
      </w:pPr>
      <w:r w:rsidRPr="00C707CA">
        <w:t>Всего на территории ООПТ возможно обитание 25 особо охраняемых видов позвоночных животных, включенных в Красные Книги РФ (2001) и Хабаровского края (2008). Ниже представлена информация по этим видам.</w:t>
      </w:r>
    </w:p>
    <w:p w:rsidR="00DB3A6F" w:rsidRPr="00C707CA" w:rsidRDefault="00DB3A6F" w:rsidP="0098796D">
      <w:pPr>
        <w:pStyle w:val="210"/>
        <w:spacing w:before="0" w:after="0" w:line="360" w:lineRule="auto"/>
        <w:ind w:left="0" w:firstLine="567"/>
        <w:rPr>
          <w:rFonts w:ascii="Times New Roman" w:hAnsi="Times New Roman"/>
          <w:szCs w:val="24"/>
          <w:lang w:val="ru-RU"/>
        </w:rPr>
      </w:pPr>
      <w:r w:rsidRPr="00C707CA">
        <w:rPr>
          <w:rFonts w:ascii="Times New Roman" w:hAnsi="Times New Roman"/>
          <w:b/>
          <w:szCs w:val="24"/>
          <w:lang w:val="ru-RU"/>
        </w:rPr>
        <w:t>Млекопитающие</w:t>
      </w:r>
      <w:r w:rsidR="00C842DB">
        <w:rPr>
          <w:rFonts w:ascii="Times New Roman" w:hAnsi="Times New Roman"/>
          <w:b/>
          <w:szCs w:val="24"/>
          <w:lang w:val="ru-RU"/>
        </w:rPr>
        <w:t>.</w:t>
      </w:r>
    </w:p>
    <w:p w:rsidR="00DB3A6F" w:rsidRPr="00C707CA" w:rsidRDefault="00DB3A6F" w:rsidP="0098796D">
      <w:pPr>
        <w:pStyle w:val="210"/>
        <w:spacing w:before="0" w:after="0" w:line="360" w:lineRule="auto"/>
        <w:ind w:left="0" w:firstLine="567"/>
        <w:rPr>
          <w:rFonts w:ascii="Times New Roman" w:hAnsi="Times New Roman"/>
          <w:noProof w:val="0"/>
          <w:szCs w:val="24"/>
          <w:lang w:val="ru-RU"/>
        </w:rPr>
      </w:pPr>
      <w:r w:rsidRPr="00C707CA">
        <w:rPr>
          <w:rFonts w:ascii="Times New Roman" w:hAnsi="Times New Roman"/>
          <w:szCs w:val="24"/>
          <w:lang w:val="ru-RU"/>
        </w:rPr>
        <w:t>Бурый</w:t>
      </w:r>
      <w:r w:rsidRPr="00C707CA">
        <w:rPr>
          <w:rFonts w:ascii="Times New Roman" w:hAnsi="Times New Roman"/>
          <w:szCs w:val="24"/>
        </w:rPr>
        <w:t xml:space="preserve"> </w:t>
      </w:r>
      <w:r w:rsidRPr="00C707CA">
        <w:rPr>
          <w:rFonts w:ascii="Times New Roman" w:hAnsi="Times New Roman"/>
          <w:szCs w:val="24"/>
          <w:lang w:val="ru-RU"/>
        </w:rPr>
        <w:t>ушан</w:t>
      </w:r>
      <w:r w:rsidRPr="00C707CA">
        <w:rPr>
          <w:rFonts w:ascii="Times New Roman" w:hAnsi="Times New Roman"/>
          <w:szCs w:val="24"/>
        </w:rPr>
        <w:t xml:space="preserve"> </w:t>
      </w:r>
      <w:r w:rsidRPr="00C707CA">
        <w:rPr>
          <w:rFonts w:ascii="Times New Roman" w:hAnsi="Times New Roman"/>
          <w:i/>
          <w:szCs w:val="24"/>
        </w:rPr>
        <w:t>Plecotus auritus L., 1758</w:t>
      </w:r>
      <w:r w:rsidRPr="00C707CA">
        <w:rPr>
          <w:rFonts w:ascii="Times New Roman" w:hAnsi="Times New Roman"/>
          <w:noProof w:val="0"/>
          <w:szCs w:val="24"/>
        </w:rPr>
        <w:t xml:space="preserve">. </w:t>
      </w:r>
      <w:r w:rsidRPr="00C707CA">
        <w:rPr>
          <w:rFonts w:ascii="Times New Roman" w:hAnsi="Times New Roman"/>
          <w:noProof w:val="0"/>
          <w:szCs w:val="24"/>
          <w:lang w:val="ru-RU"/>
        </w:rPr>
        <w:t>Включен в Красную книгу края. Обитание возможно на большей части территории, во всех лесных стациях.</w:t>
      </w:r>
    </w:p>
    <w:p w:rsidR="00DB3A6F" w:rsidRPr="00C707CA" w:rsidRDefault="00DB3A6F" w:rsidP="0098796D">
      <w:pPr>
        <w:pStyle w:val="210"/>
        <w:spacing w:before="0" w:after="0" w:line="360" w:lineRule="auto"/>
        <w:ind w:left="0" w:firstLine="567"/>
        <w:rPr>
          <w:rFonts w:ascii="Times New Roman" w:hAnsi="Times New Roman"/>
          <w:noProof w:val="0"/>
          <w:szCs w:val="24"/>
          <w:lang w:val="ru-RU"/>
        </w:rPr>
      </w:pPr>
      <w:r w:rsidRPr="00C707CA">
        <w:rPr>
          <w:rFonts w:ascii="Times New Roman" w:hAnsi="Times New Roman"/>
          <w:noProof w:val="0"/>
          <w:szCs w:val="24"/>
          <w:lang w:val="ru-RU"/>
        </w:rPr>
        <w:t>Ночница</w:t>
      </w:r>
      <w:r w:rsidRPr="00C707CA">
        <w:rPr>
          <w:rFonts w:ascii="Times New Roman" w:hAnsi="Times New Roman"/>
          <w:noProof w:val="0"/>
          <w:szCs w:val="24"/>
        </w:rPr>
        <w:t xml:space="preserve"> </w:t>
      </w:r>
      <w:r w:rsidRPr="00C707CA">
        <w:rPr>
          <w:rFonts w:ascii="Times New Roman" w:hAnsi="Times New Roman"/>
          <w:noProof w:val="0"/>
          <w:szCs w:val="24"/>
          <w:lang w:val="ru-RU"/>
        </w:rPr>
        <w:t>Брандта</w:t>
      </w:r>
      <w:r w:rsidRPr="00C707CA">
        <w:rPr>
          <w:rFonts w:ascii="Times New Roman" w:hAnsi="Times New Roman"/>
          <w:noProof w:val="0"/>
          <w:szCs w:val="24"/>
        </w:rPr>
        <w:t xml:space="preserve"> </w:t>
      </w:r>
      <w:r w:rsidRPr="00C707CA">
        <w:rPr>
          <w:rFonts w:ascii="Times New Roman" w:hAnsi="Times New Roman"/>
          <w:i/>
          <w:noProof w:val="0"/>
          <w:szCs w:val="24"/>
        </w:rPr>
        <w:t xml:space="preserve">Myotis brandti </w:t>
      </w:r>
      <w:r w:rsidRPr="00C707CA">
        <w:rPr>
          <w:rFonts w:ascii="Times New Roman" w:hAnsi="Times New Roman"/>
          <w:noProof w:val="0"/>
          <w:szCs w:val="24"/>
        </w:rPr>
        <w:t xml:space="preserve">Eversmann, 1845. </w:t>
      </w:r>
      <w:r w:rsidRPr="00C707CA">
        <w:rPr>
          <w:rFonts w:ascii="Times New Roman" w:hAnsi="Times New Roman"/>
          <w:noProof w:val="0"/>
          <w:szCs w:val="24"/>
          <w:lang w:val="ru-RU"/>
        </w:rPr>
        <w:t>Включена в Красную книгу края. Возможно обитание по всей территории в лесных стациях.</w:t>
      </w:r>
    </w:p>
    <w:p w:rsidR="00DB3A6F" w:rsidRPr="00C707CA" w:rsidRDefault="00DB3A6F" w:rsidP="0098796D">
      <w:pPr>
        <w:pStyle w:val="310"/>
        <w:spacing w:line="360" w:lineRule="auto"/>
        <w:rPr>
          <w:noProof/>
        </w:rPr>
      </w:pPr>
      <w:r w:rsidRPr="00C707CA">
        <w:t xml:space="preserve">Кутора обыкновенная </w:t>
      </w:r>
      <w:r w:rsidRPr="00C707CA">
        <w:rPr>
          <w:i/>
          <w:noProof/>
          <w:lang w:val="en-US"/>
        </w:rPr>
        <w:t>Neomys</w:t>
      </w:r>
      <w:r w:rsidRPr="00C707CA">
        <w:rPr>
          <w:i/>
          <w:noProof/>
        </w:rPr>
        <w:t xml:space="preserve"> </w:t>
      </w:r>
      <w:r w:rsidRPr="00C707CA">
        <w:rPr>
          <w:i/>
          <w:noProof/>
          <w:lang w:val="en-US"/>
        </w:rPr>
        <w:t>fodiens</w:t>
      </w:r>
      <w:r w:rsidRPr="00C707CA">
        <w:rPr>
          <w:noProof/>
        </w:rPr>
        <w:t xml:space="preserve"> </w:t>
      </w:r>
      <w:r w:rsidRPr="00C707CA">
        <w:rPr>
          <w:noProof/>
          <w:lang w:val="en-US"/>
        </w:rPr>
        <w:t>Pennant</w:t>
      </w:r>
      <w:r w:rsidRPr="00C707CA">
        <w:rPr>
          <w:noProof/>
        </w:rPr>
        <w:t xml:space="preserve">, 1771. </w:t>
      </w:r>
      <w:r w:rsidRPr="00C707CA">
        <w:t xml:space="preserve">Включена в Красную книгу края. </w:t>
      </w:r>
      <w:r w:rsidRPr="00C707CA">
        <w:rPr>
          <w:noProof/>
        </w:rPr>
        <w:t>Малоизученный вид. Обитание возможно по берегам небольших рек и ручьев, а также по руслу и протокам р. Яй. Ранее отмечалась в пределах территории Ульчского района (Красная книга…, 2008). Основные местообитания — прирусловые леса, берега рек, ручьев, озер.</w:t>
      </w:r>
    </w:p>
    <w:p w:rsidR="00DB3A6F" w:rsidRPr="00C707CA" w:rsidRDefault="00DB3A6F" w:rsidP="0098796D">
      <w:pPr>
        <w:pStyle w:val="310"/>
        <w:spacing w:line="360" w:lineRule="auto"/>
        <w:rPr>
          <w:noProof/>
        </w:rPr>
      </w:pPr>
      <w:r w:rsidRPr="00C707CA">
        <w:rPr>
          <w:noProof/>
        </w:rPr>
        <w:t xml:space="preserve">В пределы рассматриваемой территории возможны заходы еще одного особо охраняемого вида – тигра амурского </w:t>
      </w:r>
      <w:r w:rsidRPr="00C707CA">
        <w:rPr>
          <w:i/>
          <w:noProof/>
          <w:lang w:val="en-US"/>
        </w:rPr>
        <w:t>Panthera</w:t>
      </w:r>
      <w:r w:rsidRPr="00C707CA">
        <w:rPr>
          <w:i/>
          <w:noProof/>
        </w:rPr>
        <w:t xml:space="preserve"> </w:t>
      </w:r>
      <w:r w:rsidRPr="00C707CA">
        <w:rPr>
          <w:i/>
          <w:noProof/>
          <w:lang w:val="en-US"/>
        </w:rPr>
        <w:t>tigris</w:t>
      </w:r>
      <w:r w:rsidRPr="00C707CA">
        <w:rPr>
          <w:i/>
          <w:noProof/>
        </w:rPr>
        <w:t xml:space="preserve"> </w:t>
      </w:r>
      <w:r w:rsidRPr="00C707CA">
        <w:rPr>
          <w:i/>
          <w:noProof/>
          <w:lang w:val="en-US"/>
        </w:rPr>
        <w:t>altaica</w:t>
      </w:r>
      <w:r w:rsidRPr="00C707CA">
        <w:rPr>
          <w:i/>
          <w:noProof/>
        </w:rPr>
        <w:t xml:space="preserve"> </w:t>
      </w:r>
      <w:r w:rsidRPr="00C707CA">
        <w:rPr>
          <w:noProof/>
        </w:rPr>
        <w:t>Temminck, 1845</w:t>
      </w:r>
      <w:r w:rsidRPr="00C707CA">
        <w:rPr>
          <w:i/>
          <w:noProof/>
        </w:rPr>
        <w:t xml:space="preserve">, </w:t>
      </w:r>
      <w:r w:rsidRPr="00C707CA">
        <w:rPr>
          <w:noProof/>
        </w:rPr>
        <w:t>включеного в Красные книги Хабаровского края, РФ и МСОП</w:t>
      </w:r>
      <w:r w:rsidRPr="00C707CA">
        <w:rPr>
          <w:i/>
          <w:noProof/>
        </w:rPr>
        <w:t xml:space="preserve">. </w:t>
      </w:r>
      <w:r w:rsidRPr="00C707CA">
        <w:rPr>
          <w:noProof/>
        </w:rPr>
        <w:t xml:space="preserve">Ранее, в начале 2000-х годов заходы тигра отмечены в бассейн р. Яй (С. В. Анохин, личн. сообщ.); известны заходы севернее - в бассейн оз. Удыль (Красная книга…, 2008), что не исключает его обитание и в районе массива Шаман и по долине р. Яй. </w:t>
      </w:r>
    </w:p>
    <w:p w:rsidR="00DB3A6F" w:rsidRPr="00C707CA" w:rsidRDefault="002442D2" w:rsidP="00C842DB">
      <w:pPr>
        <w:pStyle w:val="310"/>
        <w:spacing w:line="360" w:lineRule="auto"/>
        <w:rPr>
          <w:b/>
        </w:rPr>
      </w:pPr>
      <w:r>
        <w:rPr>
          <w:b/>
        </w:rPr>
        <w:t>П</w:t>
      </w:r>
      <w:r w:rsidR="00DB3A6F" w:rsidRPr="00C707CA">
        <w:rPr>
          <w:b/>
        </w:rPr>
        <w:t>тицы</w:t>
      </w:r>
      <w:r w:rsidR="00C842DB">
        <w:rPr>
          <w:b/>
        </w:rPr>
        <w:t>.</w:t>
      </w:r>
    </w:p>
    <w:p w:rsidR="00DB3A6F" w:rsidRDefault="00DB3A6F" w:rsidP="0098796D">
      <w:pPr>
        <w:spacing w:line="360" w:lineRule="auto"/>
        <w:ind w:firstLine="567"/>
        <w:jc w:val="both"/>
      </w:pPr>
      <w:r w:rsidRPr="00C707CA">
        <w:t>Из числа особо охраняемых видов птиц, включенных в Красные книги России и Хабаровского края, на данной территории возможно обитание 19 видов (табл. 5).</w:t>
      </w:r>
    </w:p>
    <w:p w:rsidR="003F7627" w:rsidRDefault="003F7627" w:rsidP="0098796D">
      <w:pPr>
        <w:spacing w:line="360" w:lineRule="auto"/>
        <w:ind w:firstLine="567"/>
        <w:jc w:val="right"/>
      </w:pPr>
    </w:p>
    <w:p w:rsidR="00DB3A6F" w:rsidRPr="00C707CA" w:rsidRDefault="00DB3A6F" w:rsidP="0098796D">
      <w:pPr>
        <w:spacing w:line="360" w:lineRule="auto"/>
        <w:ind w:firstLine="567"/>
        <w:jc w:val="right"/>
      </w:pPr>
      <w:r w:rsidRPr="00C707CA">
        <w:t>Таблица 5.</w:t>
      </w:r>
    </w:p>
    <w:p w:rsidR="00DB3A6F" w:rsidRPr="00C707CA" w:rsidRDefault="00DB3A6F" w:rsidP="0098796D">
      <w:pPr>
        <w:spacing w:line="360" w:lineRule="auto"/>
        <w:jc w:val="center"/>
        <w:rPr>
          <w:noProof/>
        </w:rPr>
      </w:pPr>
      <w:r w:rsidRPr="00C707CA">
        <w:rPr>
          <w:noProof/>
        </w:rPr>
        <w:t>Особо охраняемые виды птиц района горного массива Шаман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9"/>
        <w:gridCol w:w="5709"/>
        <w:gridCol w:w="1397"/>
        <w:gridCol w:w="1531"/>
      </w:tblGrid>
      <w:tr w:rsidR="00DB3A6F" w:rsidRPr="009C0359" w:rsidTr="00B95E30">
        <w:tc>
          <w:tcPr>
            <w:tcW w:w="839" w:type="dxa"/>
            <w:shd w:val="clear" w:color="auto" w:fill="auto"/>
            <w:vAlign w:val="center"/>
          </w:tcPr>
          <w:p w:rsidR="00DB3A6F" w:rsidRPr="009C0359" w:rsidRDefault="00DB3A6F" w:rsidP="0098796D">
            <w:pPr>
              <w:spacing w:line="360" w:lineRule="auto"/>
              <w:jc w:val="center"/>
              <w:rPr>
                <w:noProof/>
              </w:rPr>
            </w:pPr>
            <w:r w:rsidRPr="009C0359">
              <w:rPr>
                <w:noProof/>
              </w:rPr>
              <w:t>№</w:t>
            </w:r>
          </w:p>
        </w:tc>
        <w:tc>
          <w:tcPr>
            <w:tcW w:w="5709" w:type="dxa"/>
            <w:shd w:val="clear" w:color="auto" w:fill="auto"/>
            <w:vAlign w:val="center"/>
          </w:tcPr>
          <w:p w:rsidR="00DB3A6F" w:rsidRPr="009C0359" w:rsidRDefault="00DB3A6F" w:rsidP="0098796D">
            <w:pPr>
              <w:spacing w:line="360" w:lineRule="auto"/>
              <w:jc w:val="center"/>
              <w:rPr>
                <w:noProof/>
              </w:rPr>
            </w:pPr>
            <w:r w:rsidRPr="009C0359">
              <w:rPr>
                <w:noProof/>
              </w:rPr>
              <w:t>Вид</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Хар</w:t>
            </w:r>
            <w:r w:rsidR="000D12E8">
              <w:rPr>
                <w:noProof/>
              </w:rPr>
              <w:t>аракте</w:t>
            </w:r>
            <w:r w:rsidRPr="009C0359">
              <w:rPr>
                <w:noProof/>
              </w:rPr>
              <w:t>р обитания</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Численность</w:t>
            </w:r>
          </w:p>
        </w:tc>
      </w:tr>
      <w:tr w:rsidR="00DB3A6F" w:rsidRPr="009C0359" w:rsidTr="00B95E30">
        <w:tc>
          <w:tcPr>
            <w:tcW w:w="839" w:type="dxa"/>
            <w:shd w:val="clear" w:color="auto" w:fill="auto"/>
          </w:tcPr>
          <w:p w:rsidR="00DB3A6F" w:rsidRPr="009C0359" w:rsidRDefault="00DB3A6F" w:rsidP="009D579C">
            <w:pPr>
              <w:numPr>
                <w:ilvl w:val="0"/>
                <w:numId w:val="3"/>
              </w:numPr>
              <w:tabs>
                <w:tab w:val="clear" w:pos="720"/>
              </w:tabs>
              <w:spacing w:line="360" w:lineRule="auto"/>
              <w:ind w:left="0" w:firstLine="0"/>
              <w:rPr>
                <w:noProof/>
              </w:rPr>
            </w:pPr>
          </w:p>
        </w:tc>
        <w:tc>
          <w:tcPr>
            <w:tcW w:w="5709" w:type="dxa"/>
            <w:shd w:val="clear" w:color="auto" w:fill="auto"/>
            <w:vAlign w:val="center"/>
          </w:tcPr>
          <w:p w:rsidR="00DB3A6F" w:rsidRPr="009C0359" w:rsidRDefault="00DB3A6F" w:rsidP="0098796D">
            <w:pPr>
              <w:spacing w:line="360" w:lineRule="auto"/>
              <w:rPr>
                <w:lang w:val="en-US"/>
              </w:rPr>
            </w:pPr>
            <w:r w:rsidRPr="009C0359">
              <w:t>Черный</w:t>
            </w:r>
            <w:r w:rsidRPr="009C0359">
              <w:rPr>
                <w:lang w:val="en-US"/>
              </w:rPr>
              <w:t xml:space="preserve"> </w:t>
            </w:r>
            <w:r w:rsidRPr="009C0359">
              <w:t>аист</w:t>
            </w:r>
            <w:r w:rsidRPr="009C0359">
              <w:rPr>
                <w:lang w:val="en-US"/>
              </w:rPr>
              <w:t xml:space="preserve"> </w:t>
            </w:r>
            <w:r w:rsidRPr="009C0359">
              <w:rPr>
                <w:bCs/>
                <w:lang w:val="en-US"/>
              </w:rPr>
              <w:t>Ciconia nigra (Linnaeus, 1758)</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Гн</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Р</w:t>
            </w:r>
          </w:p>
        </w:tc>
      </w:tr>
      <w:tr w:rsidR="00DB3A6F" w:rsidRPr="009C0359" w:rsidTr="00B95E30">
        <w:tc>
          <w:tcPr>
            <w:tcW w:w="839" w:type="dxa"/>
            <w:shd w:val="clear" w:color="auto" w:fill="auto"/>
          </w:tcPr>
          <w:p w:rsidR="00DB3A6F" w:rsidRPr="009C0359" w:rsidRDefault="00DB3A6F" w:rsidP="009D579C">
            <w:pPr>
              <w:numPr>
                <w:ilvl w:val="0"/>
                <w:numId w:val="3"/>
              </w:numPr>
              <w:spacing w:line="360" w:lineRule="auto"/>
              <w:ind w:left="0" w:firstLine="0"/>
              <w:rPr>
                <w:noProof/>
              </w:rPr>
            </w:pPr>
          </w:p>
        </w:tc>
        <w:tc>
          <w:tcPr>
            <w:tcW w:w="5709" w:type="dxa"/>
            <w:shd w:val="clear" w:color="auto" w:fill="auto"/>
            <w:vAlign w:val="center"/>
          </w:tcPr>
          <w:p w:rsidR="00DB3A6F" w:rsidRPr="009C0359" w:rsidRDefault="00DB3A6F" w:rsidP="0098796D">
            <w:pPr>
              <w:spacing w:line="360" w:lineRule="auto"/>
            </w:pPr>
            <w:r w:rsidRPr="009C0359">
              <w:t xml:space="preserve">Клоктун </w:t>
            </w:r>
            <w:r w:rsidRPr="009C0359">
              <w:rPr>
                <w:bCs/>
                <w:lang w:val="en-US"/>
              </w:rPr>
              <w:t>Anas</w:t>
            </w:r>
            <w:r w:rsidRPr="009C0359">
              <w:rPr>
                <w:bCs/>
              </w:rPr>
              <w:t xml:space="preserve"> </w:t>
            </w:r>
            <w:r w:rsidRPr="009C0359">
              <w:rPr>
                <w:bCs/>
                <w:lang w:val="en-US"/>
              </w:rPr>
              <w:t>formosa</w:t>
            </w:r>
            <w:r w:rsidRPr="009C0359">
              <w:rPr>
                <w:bCs/>
              </w:rPr>
              <w:t xml:space="preserve"> </w:t>
            </w:r>
            <w:r w:rsidRPr="009C0359">
              <w:rPr>
                <w:bCs/>
                <w:lang w:val="en-US"/>
              </w:rPr>
              <w:t>Georgi</w:t>
            </w:r>
            <w:r w:rsidRPr="009C0359">
              <w:rPr>
                <w:bCs/>
              </w:rPr>
              <w:t>, 1775*</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Пр?</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Р</w:t>
            </w:r>
          </w:p>
        </w:tc>
      </w:tr>
      <w:tr w:rsidR="00DB3A6F" w:rsidRPr="009C0359" w:rsidTr="00B95E30">
        <w:tc>
          <w:tcPr>
            <w:tcW w:w="839" w:type="dxa"/>
            <w:shd w:val="clear" w:color="auto" w:fill="auto"/>
          </w:tcPr>
          <w:p w:rsidR="00DB3A6F" w:rsidRPr="009C0359" w:rsidRDefault="00DB3A6F" w:rsidP="009D579C">
            <w:pPr>
              <w:numPr>
                <w:ilvl w:val="0"/>
                <w:numId w:val="3"/>
              </w:numPr>
              <w:spacing w:line="360" w:lineRule="auto"/>
              <w:ind w:left="0" w:firstLine="0"/>
              <w:rPr>
                <w:noProof/>
              </w:rPr>
            </w:pPr>
          </w:p>
        </w:tc>
        <w:tc>
          <w:tcPr>
            <w:tcW w:w="5709" w:type="dxa"/>
            <w:shd w:val="clear" w:color="auto" w:fill="auto"/>
            <w:vAlign w:val="center"/>
          </w:tcPr>
          <w:p w:rsidR="00DB3A6F" w:rsidRPr="009C0359" w:rsidRDefault="00DB3A6F" w:rsidP="0098796D">
            <w:pPr>
              <w:spacing w:line="360" w:lineRule="auto"/>
            </w:pPr>
            <w:r w:rsidRPr="009C0359">
              <w:t>Мандаринка</w:t>
            </w:r>
            <w:r w:rsidRPr="009C0359">
              <w:rPr>
                <w:lang w:val="en-US"/>
              </w:rPr>
              <w:t xml:space="preserve"> </w:t>
            </w:r>
            <w:r w:rsidRPr="009C0359">
              <w:rPr>
                <w:bCs/>
                <w:lang w:val="en-US"/>
              </w:rPr>
              <w:t>Aix galericulata (Linnaeus, 1758)</w:t>
            </w:r>
            <w:r w:rsidRPr="009C0359">
              <w:rPr>
                <w:bCs/>
              </w:rPr>
              <w:t>*</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Гн</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Р</w:t>
            </w:r>
          </w:p>
        </w:tc>
      </w:tr>
      <w:tr w:rsidR="00DB3A6F" w:rsidRPr="009C0359" w:rsidTr="00B95E30">
        <w:tc>
          <w:tcPr>
            <w:tcW w:w="839" w:type="dxa"/>
            <w:shd w:val="clear" w:color="auto" w:fill="auto"/>
          </w:tcPr>
          <w:p w:rsidR="00DB3A6F" w:rsidRPr="009C0359" w:rsidRDefault="00DB3A6F" w:rsidP="009D579C">
            <w:pPr>
              <w:numPr>
                <w:ilvl w:val="0"/>
                <w:numId w:val="3"/>
              </w:numPr>
              <w:spacing w:line="360" w:lineRule="auto"/>
              <w:ind w:left="0" w:firstLine="0"/>
              <w:rPr>
                <w:noProof/>
                <w:lang w:val="en-US"/>
              </w:rPr>
            </w:pPr>
          </w:p>
        </w:tc>
        <w:tc>
          <w:tcPr>
            <w:tcW w:w="5709" w:type="dxa"/>
            <w:shd w:val="clear" w:color="auto" w:fill="auto"/>
          </w:tcPr>
          <w:p w:rsidR="00DB3A6F" w:rsidRPr="009C0359" w:rsidRDefault="00DB3A6F" w:rsidP="0098796D">
            <w:pPr>
              <w:spacing w:line="360" w:lineRule="auto"/>
              <w:rPr>
                <w:lang w:val="en-US"/>
              </w:rPr>
            </w:pPr>
            <w:r w:rsidRPr="009C0359">
              <w:t>Чешуйчатый</w:t>
            </w:r>
            <w:r w:rsidRPr="009C0359">
              <w:rPr>
                <w:lang w:val="en-US"/>
              </w:rPr>
              <w:t xml:space="preserve"> </w:t>
            </w:r>
            <w:r w:rsidRPr="009C0359">
              <w:t>крохаль</w:t>
            </w:r>
            <w:r w:rsidRPr="009C0359">
              <w:rPr>
                <w:lang w:val="en-US"/>
              </w:rPr>
              <w:t xml:space="preserve"> </w:t>
            </w:r>
            <w:r w:rsidRPr="009C0359">
              <w:rPr>
                <w:bCs/>
                <w:lang w:val="en-US"/>
              </w:rPr>
              <w:t>Mergus squamatus Gould, 1864*</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Гн</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Р</w:t>
            </w:r>
          </w:p>
        </w:tc>
      </w:tr>
      <w:tr w:rsidR="00DB3A6F" w:rsidRPr="009C0359" w:rsidTr="00B95E30">
        <w:tc>
          <w:tcPr>
            <w:tcW w:w="839" w:type="dxa"/>
            <w:shd w:val="clear" w:color="auto" w:fill="auto"/>
          </w:tcPr>
          <w:p w:rsidR="00DB3A6F" w:rsidRPr="009C0359" w:rsidRDefault="00DB3A6F" w:rsidP="009D579C">
            <w:pPr>
              <w:numPr>
                <w:ilvl w:val="0"/>
                <w:numId w:val="3"/>
              </w:numPr>
              <w:spacing w:line="360" w:lineRule="auto"/>
              <w:ind w:left="0" w:firstLine="0"/>
              <w:rPr>
                <w:noProof/>
                <w:lang w:val="en-US"/>
              </w:rPr>
            </w:pPr>
          </w:p>
        </w:tc>
        <w:tc>
          <w:tcPr>
            <w:tcW w:w="5709" w:type="dxa"/>
            <w:shd w:val="clear" w:color="auto" w:fill="auto"/>
          </w:tcPr>
          <w:p w:rsidR="00DB3A6F" w:rsidRPr="009C0359" w:rsidRDefault="00DB3A6F" w:rsidP="0098796D">
            <w:pPr>
              <w:spacing w:line="360" w:lineRule="auto"/>
            </w:pPr>
            <w:r w:rsidRPr="009C0359">
              <w:t>Скопа</w:t>
            </w:r>
            <w:r w:rsidRPr="009C0359">
              <w:rPr>
                <w:lang w:val="en-US"/>
              </w:rPr>
              <w:t xml:space="preserve"> </w:t>
            </w:r>
            <w:r w:rsidRPr="009C0359">
              <w:rPr>
                <w:bCs/>
                <w:lang w:val="en-US"/>
              </w:rPr>
              <w:t>Pandion haliaetus (Linnaeus, 1758)</w:t>
            </w:r>
            <w:r w:rsidRPr="009C0359">
              <w:rPr>
                <w:bCs/>
              </w:rPr>
              <w:t>*</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Гн</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w:t>
            </w:r>
          </w:p>
        </w:tc>
      </w:tr>
      <w:tr w:rsidR="00DB3A6F" w:rsidRPr="009C0359" w:rsidTr="00B95E30">
        <w:tc>
          <w:tcPr>
            <w:tcW w:w="839" w:type="dxa"/>
            <w:shd w:val="clear" w:color="auto" w:fill="auto"/>
          </w:tcPr>
          <w:p w:rsidR="00DB3A6F" w:rsidRPr="009C0359" w:rsidRDefault="00DB3A6F" w:rsidP="009D579C">
            <w:pPr>
              <w:numPr>
                <w:ilvl w:val="0"/>
                <w:numId w:val="3"/>
              </w:numPr>
              <w:spacing w:line="360" w:lineRule="auto"/>
              <w:ind w:left="0" w:firstLine="0"/>
              <w:rPr>
                <w:noProof/>
                <w:lang w:val="en-US"/>
              </w:rPr>
            </w:pPr>
          </w:p>
        </w:tc>
        <w:tc>
          <w:tcPr>
            <w:tcW w:w="5709" w:type="dxa"/>
            <w:shd w:val="clear" w:color="auto" w:fill="auto"/>
          </w:tcPr>
          <w:p w:rsidR="00DB3A6F" w:rsidRPr="009C0359" w:rsidRDefault="00DB3A6F" w:rsidP="0098796D">
            <w:pPr>
              <w:spacing w:line="360" w:lineRule="auto"/>
            </w:pPr>
            <w:r w:rsidRPr="009C0359">
              <w:t>Беркут Aquila chrysaetos (Linnaeus, 1758)</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Гн</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Р</w:t>
            </w:r>
          </w:p>
        </w:tc>
      </w:tr>
      <w:tr w:rsidR="00DB3A6F" w:rsidRPr="009C0359" w:rsidTr="00B95E30">
        <w:tc>
          <w:tcPr>
            <w:tcW w:w="839" w:type="dxa"/>
            <w:shd w:val="clear" w:color="auto" w:fill="auto"/>
          </w:tcPr>
          <w:p w:rsidR="00DB3A6F" w:rsidRPr="009C0359" w:rsidRDefault="00DB3A6F" w:rsidP="009D579C">
            <w:pPr>
              <w:numPr>
                <w:ilvl w:val="0"/>
                <w:numId w:val="3"/>
              </w:numPr>
              <w:spacing w:line="360" w:lineRule="auto"/>
              <w:ind w:left="0" w:firstLine="0"/>
              <w:rPr>
                <w:noProof/>
                <w:lang w:val="en-US"/>
              </w:rPr>
            </w:pPr>
          </w:p>
        </w:tc>
        <w:tc>
          <w:tcPr>
            <w:tcW w:w="5709" w:type="dxa"/>
            <w:shd w:val="clear" w:color="auto" w:fill="auto"/>
          </w:tcPr>
          <w:p w:rsidR="00DB3A6F" w:rsidRPr="009C0359" w:rsidRDefault="00DB3A6F" w:rsidP="0098796D">
            <w:pPr>
              <w:spacing w:line="360" w:lineRule="auto"/>
              <w:rPr>
                <w:lang w:val="en-US"/>
              </w:rPr>
            </w:pPr>
            <w:r w:rsidRPr="009C0359">
              <w:t>Белоплечий</w:t>
            </w:r>
            <w:r w:rsidRPr="009C0359">
              <w:rPr>
                <w:lang w:val="en-US"/>
              </w:rPr>
              <w:t xml:space="preserve"> </w:t>
            </w:r>
            <w:r w:rsidRPr="009C0359">
              <w:t>орлан</w:t>
            </w:r>
            <w:r w:rsidRPr="009C0359">
              <w:rPr>
                <w:lang w:val="en-US"/>
              </w:rPr>
              <w:t xml:space="preserve"> </w:t>
            </w:r>
            <w:r w:rsidRPr="009C0359">
              <w:rPr>
                <w:bCs/>
                <w:lang w:val="en-US"/>
              </w:rPr>
              <w:t>Haliaeetus pelagicus (Pallas, 1811)*</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Гн</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w:t>
            </w:r>
          </w:p>
        </w:tc>
      </w:tr>
      <w:tr w:rsidR="00DB3A6F" w:rsidRPr="009C0359" w:rsidTr="00B95E30">
        <w:tc>
          <w:tcPr>
            <w:tcW w:w="839" w:type="dxa"/>
            <w:shd w:val="clear" w:color="auto" w:fill="auto"/>
          </w:tcPr>
          <w:p w:rsidR="00DB3A6F" w:rsidRPr="009C0359" w:rsidRDefault="00DB3A6F" w:rsidP="009D579C">
            <w:pPr>
              <w:numPr>
                <w:ilvl w:val="0"/>
                <w:numId w:val="3"/>
              </w:numPr>
              <w:spacing w:line="360" w:lineRule="auto"/>
              <w:ind w:left="0" w:firstLine="0"/>
              <w:rPr>
                <w:noProof/>
                <w:lang w:val="en-US"/>
              </w:rPr>
            </w:pPr>
          </w:p>
        </w:tc>
        <w:tc>
          <w:tcPr>
            <w:tcW w:w="5709" w:type="dxa"/>
            <w:shd w:val="clear" w:color="auto" w:fill="auto"/>
          </w:tcPr>
          <w:p w:rsidR="00DB3A6F" w:rsidRPr="009C0359" w:rsidRDefault="00DB3A6F" w:rsidP="0098796D">
            <w:pPr>
              <w:spacing w:line="360" w:lineRule="auto"/>
              <w:rPr>
                <w:lang w:val="en-US"/>
              </w:rPr>
            </w:pPr>
            <w:r w:rsidRPr="009C0359">
              <w:t>Орлан</w:t>
            </w:r>
            <w:r w:rsidRPr="009C0359">
              <w:rPr>
                <w:lang w:val="en-US"/>
              </w:rPr>
              <w:t>-</w:t>
            </w:r>
            <w:r w:rsidRPr="009C0359">
              <w:t>белохвост</w:t>
            </w:r>
            <w:r w:rsidRPr="009C0359">
              <w:rPr>
                <w:i/>
                <w:iCs/>
                <w:lang w:val="en-US"/>
              </w:rPr>
              <w:t xml:space="preserve"> </w:t>
            </w:r>
            <w:r w:rsidRPr="009C0359">
              <w:rPr>
                <w:bCs/>
                <w:lang w:val="en-US"/>
              </w:rPr>
              <w:t>Haliaeetus albicilla (Linnaeus, 1758)*</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Гн</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w:t>
            </w:r>
          </w:p>
        </w:tc>
      </w:tr>
      <w:tr w:rsidR="00DB3A6F" w:rsidRPr="009C0359" w:rsidTr="00B95E30">
        <w:tc>
          <w:tcPr>
            <w:tcW w:w="839" w:type="dxa"/>
            <w:shd w:val="clear" w:color="auto" w:fill="auto"/>
          </w:tcPr>
          <w:p w:rsidR="00DB3A6F" w:rsidRPr="009C0359" w:rsidRDefault="00DB3A6F" w:rsidP="009D579C">
            <w:pPr>
              <w:numPr>
                <w:ilvl w:val="0"/>
                <w:numId w:val="3"/>
              </w:numPr>
              <w:spacing w:line="360" w:lineRule="auto"/>
              <w:ind w:left="0" w:firstLine="0"/>
              <w:rPr>
                <w:noProof/>
                <w:lang w:val="en-US"/>
              </w:rPr>
            </w:pPr>
          </w:p>
        </w:tc>
        <w:tc>
          <w:tcPr>
            <w:tcW w:w="5709" w:type="dxa"/>
            <w:shd w:val="clear" w:color="auto" w:fill="auto"/>
            <w:vAlign w:val="center"/>
          </w:tcPr>
          <w:p w:rsidR="00DB3A6F" w:rsidRPr="009C0359" w:rsidRDefault="00DB3A6F" w:rsidP="0098796D">
            <w:pPr>
              <w:spacing w:line="360" w:lineRule="auto"/>
              <w:rPr>
                <w:lang w:val="en-US"/>
              </w:rPr>
            </w:pPr>
            <w:r w:rsidRPr="009C0359">
              <w:t>Черный</w:t>
            </w:r>
            <w:r w:rsidRPr="009C0359">
              <w:rPr>
                <w:lang w:val="en-US"/>
              </w:rPr>
              <w:t xml:space="preserve"> </w:t>
            </w:r>
            <w:r w:rsidRPr="009C0359">
              <w:t>журавль</w:t>
            </w:r>
            <w:r w:rsidRPr="009C0359">
              <w:rPr>
                <w:i/>
                <w:iCs/>
                <w:lang w:val="en-US"/>
              </w:rPr>
              <w:t xml:space="preserve"> </w:t>
            </w:r>
            <w:r w:rsidRPr="009C0359">
              <w:rPr>
                <w:bCs/>
                <w:lang w:val="en-US"/>
              </w:rPr>
              <w:t>Grus monacha Temminck, 1835*</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Гн</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Р</w:t>
            </w:r>
          </w:p>
        </w:tc>
      </w:tr>
      <w:tr w:rsidR="00DB3A6F" w:rsidRPr="009C0359" w:rsidTr="00B95E30">
        <w:tc>
          <w:tcPr>
            <w:tcW w:w="839" w:type="dxa"/>
            <w:shd w:val="clear" w:color="auto" w:fill="auto"/>
          </w:tcPr>
          <w:p w:rsidR="00DB3A6F" w:rsidRPr="009C0359" w:rsidRDefault="00DB3A6F" w:rsidP="009D579C">
            <w:pPr>
              <w:numPr>
                <w:ilvl w:val="0"/>
                <w:numId w:val="3"/>
              </w:numPr>
              <w:spacing w:line="360" w:lineRule="auto"/>
              <w:ind w:left="0" w:firstLine="0"/>
              <w:rPr>
                <w:noProof/>
                <w:lang w:val="en-US"/>
              </w:rPr>
            </w:pPr>
          </w:p>
        </w:tc>
        <w:tc>
          <w:tcPr>
            <w:tcW w:w="5709" w:type="dxa"/>
            <w:shd w:val="clear" w:color="auto" w:fill="auto"/>
            <w:vAlign w:val="center"/>
          </w:tcPr>
          <w:p w:rsidR="00DB3A6F" w:rsidRPr="009C0359" w:rsidRDefault="00DB3A6F" w:rsidP="0098796D">
            <w:pPr>
              <w:spacing w:line="360" w:lineRule="auto"/>
              <w:rPr>
                <w:lang w:val="en-US"/>
              </w:rPr>
            </w:pPr>
            <w:r w:rsidRPr="009C0359">
              <w:t>Горный</w:t>
            </w:r>
            <w:r w:rsidRPr="009C0359">
              <w:rPr>
                <w:lang w:val="en-US"/>
              </w:rPr>
              <w:t xml:space="preserve"> </w:t>
            </w:r>
            <w:r w:rsidRPr="009C0359">
              <w:t>дупель</w:t>
            </w:r>
            <w:r w:rsidRPr="009C0359">
              <w:rPr>
                <w:lang w:val="en-US"/>
              </w:rPr>
              <w:t xml:space="preserve"> </w:t>
            </w:r>
            <w:r w:rsidRPr="009C0359">
              <w:rPr>
                <w:bCs/>
                <w:lang w:val="en-US"/>
              </w:rPr>
              <w:t>Gallinago solitaria Hodgson, 1831</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Пр</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Р</w:t>
            </w:r>
          </w:p>
        </w:tc>
      </w:tr>
      <w:tr w:rsidR="00DB3A6F" w:rsidRPr="009C0359" w:rsidTr="00B95E30">
        <w:tc>
          <w:tcPr>
            <w:tcW w:w="839" w:type="dxa"/>
            <w:shd w:val="clear" w:color="auto" w:fill="auto"/>
          </w:tcPr>
          <w:p w:rsidR="00DB3A6F" w:rsidRPr="009C0359" w:rsidRDefault="00DB3A6F" w:rsidP="009D579C">
            <w:pPr>
              <w:numPr>
                <w:ilvl w:val="0"/>
                <w:numId w:val="3"/>
              </w:numPr>
              <w:spacing w:line="360" w:lineRule="auto"/>
              <w:ind w:left="0" w:firstLine="0"/>
              <w:rPr>
                <w:noProof/>
                <w:lang w:val="en-US"/>
              </w:rPr>
            </w:pPr>
          </w:p>
        </w:tc>
        <w:tc>
          <w:tcPr>
            <w:tcW w:w="5709" w:type="dxa"/>
            <w:shd w:val="clear" w:color="auto" w:fill="auto"/>
            <w:vAlign w:val="center"/>
          </w:tcPr>
          <w:p w:rsidR="00DB3A6F" w:rsidRPr="009C0359" w:rsidRDefault="00DB3A6F" w:rsidP="0098796D">
            <w:pPr>
              <w:spacing w:line="360" w:lineRule="auto"/>
              <w:rPr>
                <w:lang w:val="en-US"/>
              </w:rPr>
            </w:pPr>
            <w:r w:rsidRPr="009C0359">
              <w:t>Рыбный</w:t>
            </w:r>
            <w:r w:rsidRPr="009C0359">
              <w:rPr>
                <w:lang w:val="en-US"/>
              </w:rPr>
              <w:t xml:space="preserve"> </w:t>
            </w:r>
            <w:r w:rsidRPr="009C0359">
              <w:t>филин</w:t>
            </w:r>
            <w:r w:rsidRPr="009C0359">
              <w:rPr>
                <w:i/>
                <w:iCs/>
                <w:lang w:val="en-US"/>
              </w:rPr>
              <w:t xml:space="preserve"> </w:t>
            </w:r>
            <w:r w:rsidRPr="009C0359">
              <w:rPr>
                <w:bCs/>
                <w:lang w:val="en-US"/>
              </w:rPr>
              <w:t>Ketupa blakistoni (Seebohm, 1884)*</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П</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Р</w:t>
            </w:r>
          </w:p>
        </w:tc>
      </w:tr>
      <w:tr w:rsidR="00DB3A6F" w:rsidRPr="009C0359" w:rsidTr="00B95E30">
        <w:tc>
          <w:tcPr>
            <w:tcW w:w="839" w:type="dxa"/>
            <w:shd w:val="clear" w:color="auto" w:fill="auto"/>
          </w:tcPr>
          <w:p w:rsidR="00DB3A6F" w:rsidRPr="009C0359" w:rsidRDefault="00DB3A6F" w:rsidP="009D579C">
            <w:pPr>
              <w:numPr>
                <w:ilvl w:val="0"/>
                <w:numId w:val="3"/>
              </w:numPr>
              <w:spacing w:line="360" w:lineRule="auto"/>
              <w:ind w:left="0" w:firstLine="0"/>
              <w:rPr>
                <w:noProof/>
                <w:lang w:val="en-US"/>
              </w:rPr>
            </w:pPr>
          </w:p>
        </w:tc>
        <w:tc>
          <w:tcPr>
            <w:tcW w:w="5709" w:type="dxa"/>
            <w:shd w:val="clear" w:color="auto" w:fill="auto"/>
            <w:vAlign w:val="center"/>
          </w:tcPr>
          <w:p w:rsidR="00DB3A6F" w:rsidRPr="009C0359" w:rsidRDefault="00DB3A6F" w:rsidP="0098796D">
            <w:pPr>
              <w:spacing w:line="360" w:lineRule="auto"/>
            </w:pPr>
            <w:r w:rsidRPr="009C0359">
              <w:t xml:space="preserve">Тетеревятник </w:t>
            </w:r>
            <w:r w:rsidRPr="009C0359">
              <w:rPr>
                <w:bCs/>
                <w:lang w:val="en-US"/>
              </w:rPr>
              <w:t>Accipiter</w:t>
            </w:r>
            <w:r w:rsidRPr="009C0359">
              <w:rPr>
                <w:bCs/>
              </w:rPr>
              <w:t xml:space="preserve"> </w:t>
            </w:r>
            <w:r w:rsidRPr="009C0359">
              <w:rPr>
                <w:bCs/>
                <w:lang w:val="en-US"/>
              </w:rPr>
              <w:t>gentilis</w:t>
            </w:r>
            <w:r w:rsidRPr="009C0359">
              <w:rPr>
                <w:bCs/>
              </w:rPr>
              <w:t xml:space="preserve"> (</w:t>
            </w:r>
            <w:r w:rsidRPr="009C0359">
              <w:rPr>
                <w:bCs/>
                <w:lang w:val="en-US"/>
              </w:rPr>
              <w:t>Linnaeus</w:t>
            </w:r>
            <w:r w:rsidRPr="009C0359">
              <w:rPr>
                <w:bCs/>
              </w:rPr>
              <w:t>, 1758)</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Гн</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w:t>
            </w:r>
          </w:p>
        </w:tc>
      </w:tr>
      <w:tr w:rsidR="00DB3A6F" w:rsidRPr="009C0359" w:rsidTr="00B95E30">
        <w:tc>
          <w:tcPr>
            <w:tcW w:w="839" w:type="dxa"/>
            <w:shd w:val="clear" w:color="auto" w:fill="auto"/>
          </w:tcPr>
          <w:p w:rsidR="00DB3A6F" w:rsidRPr="009C0359" w:rsidRDefault="00DB3A6F" w:rsidP="009D579C">
            <w:pPr>
              <w:numPr>
                <w:ilvl w:val="0"/>
                <w:numId w:val="3"/>
              </w:numPr>
              <w:spacing w:line="360" w:lineRule="auto"/>
              <w:ind w:left="0" w:firstLine="0"/>
              <w:rPr>
                <w:noProof/>
                <w:lang w:val="en-US"/>
              </w:rPr>
            </w:pPr>
          </w:p>
        </w:tc>
        <w:tc>
          <w:tcPr>
            <w:tcW w:w="5709" w:type="dxa"/>
            <w:shd w:val="clear" w:color="auto" w:fill="auto"/>
            <w:vAlign w:val="center"/>
          </w:tcPr>
          <w:p w:rsidR="00DB3A6F" w:rsidRPr="009C0359" w:rsidRDefault="00DB3A6F" w:rsidP="0098796D">
            <w:pPr>
              <w:spacing w:line="360" w:lineRule="auto"/>
              <w:rPr>
                <w:lang w:val="en-US"/>
              </w:rPr>
            </w:pPr>
            <w:r w:rsidRPr="009C0359">
              <w:t>Большой</w:t>
            </w:r>
            <w:r w:rsidRPr="009C0359">
              <w:rPr>
                <w:lang w:val="en-US"/>
              </w:rPr>
              <w:t xml:space="preserve"> </w:t>
            </w:r>
            <w:r w:rsidRPr="009C0359">
              <w:t>подорлик</w:t>
            </w:r>
            <w:r w:rsidRPr="009C0359">
              <w:rPr>
                <w:i/>
                <w:iCs/>
                <w:lang w:val="en-US"/>
              </w:rPr>
              <w:t xml:space="preserve"> </w:t>
            </w:r>
            <w:r w:rsidRPr="009C0359">
              <w:rPr>
                <w:bCs/>
                <w:lang w:val="en-US"/>
              </w:rPr>
              <w:t>Aquila clanga Pallas, 1811*</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Гн?</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Р</w:t>
            </w:r>
          </w:p>
        </w:tc>
      </w:tr>
      <w:tr w:rsidR="00DB3A6F" w:rsidRPr="009C0359" w:rsidTr="00B95E30">
        <w:tc>
          <w:tcPr>
            <w:tcW w:w="839" w:type="dxa"/>
            <w:shd w:val="clear" w:color="auto" w:fill="auto"/>
          </w:tcPr>
          <w:p w:rsidR="00DB3A6F" w:rsidRPr="009C0359" w:rsidRDefault="00DB3A6F" w:rsidP="009D579C">
            <w:pPr>
              <w:numPr>
                <w:ilvl w:val="0"/>
                <w:numId w:val="3"/>
              </w:numPr>
              <w:spacing w:line="360" w:lineRule="auto"/>
              <w:ind w:left="0" w:firstLine="0"/>
              <w:rPr>
                <w:noProof/>
                <w:lang w:val="en-US"/>
              </w:rPr>
            </w:pPr>
          </w:p>
        </w:tc>
        <w:tc>
          <w:tcPr>
            <w:tcW w:w="5709" w:type="dxa"/>
            <w:shd w:val="clear" w:color="auto" w:fill="auto"/>
            <w:vAlign w:val="center"/>
          </w:tcPr>
          <w:p w:rsidR="00DB3A6F" w:rsidRPr="009C0359" w:rsidRDefault="00DB3A6F" w:rsidP="0098796D">
            <w:pPr>
              <w:spacing w:line="360" w:lineRule="auto"/>
            </w:pPr>
            <w:r w:rsidRPr="009C0359">
              <w:t>Кречет</w:t>
            </w:r>
            <w:r w:rsidRPr="009C0359">
              <w:rPr>
                <w:i/>
                <w:iCs/>
                <w:lang w:val="en-US"/>
              </w:rPr>
              <w:t xml:space="preserve"> </w:t>
            </w:r>
            <w:r w:rsidRPr="009C0359">
              <w:rPr>
                <w:bCs/>
                <w:lang w:val="en-US"/>
              </w:rPr>
              <w:t>Falco rusticolus Linnaeus, 1758</w:t>
            </w:r>
            <w:r w:rsidRPr="009C0359">
              <w:rPr>
                <w:bCs/>
              </w:rPr>
              <w:t>*</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Пр</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Р</w:t>
            </w:r>
          </w:p>
        </w:tc>
      </w:tr>
      <w:tr w:rsidR="00DB3A6F" w:rsidRPr="009C0359" w:rsidTr="00B95E30">
        <w:tc>
          <w:tcPr>
            <w:tcW w:w="839" w:type="dxa"/>
            <w:shd w:val="clear" w:color="auto" w:fill="auto"/>
          </w:tcPr>
          <w:p w:rsidR="00DB3A6F" w:rsidRPr="009C0359" w:rsidRDefault="00DB3A6F" w:rsidP="009D579C">
            <w:pPr>
              <w:numPr>
                <w:ilvl w:val="0"/>
                <w:numId w:val="3"/>
              </w:numPr>
              <w:spacing w:line="360" w:lineRule="auto"/>
              <w:ind w:left="0" w:firstLine="0"/>
              <w:rPr>
                <w:noProof/>
                <w:lang w:val="en-US"/>
              </w:rPr>
            </w:pPr>
          </w:p>
        </w:tc>
        <w:tc>
          <w:tcPr>
            <w:tcW w:w="5709" w:type="dxa"/>
            <w:shd w:val="clear" w:color="auto" w:fill="auto"/>
            <w:vAlign w:val="center"/>
          </w:tcPr>
          <w:p w:rsidR="00DB3A6F" w:rsidRPr="009C0359" w:rsidRDefault="00DB3A6F" w:rsidP="0098796D">
            <w:pPr>
              <w:spacing w:line="360" w:lineRule="auto"/>
            </w:pPr>
            <w:r w:rsidRPr="009C0359">
              <w:t>Сапсан</w:t>
            </w:r>
            <w:r w:rsidRPr="009C0359">
              <w:rPr>
                <w:lang w:val="en-US"/>
              </w:rPr>
              <w:t xml:space="preserve"> </w:t>
            </w:r>
            <w:r w:rsidRPr="009C0359">
              <w:rPr>
                <w:bCs/>
                <w:lang w:val="en-US"/>
              </w:rPr>
              <w:t>Falco peregrinus Tunstall, 1771</w:t>
            </w:r>
            <w:r w:rsidRPr="009C0359">
              <w:rPr>
                <w:bCs/>
              </w:rPr>
              <w:t>*</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Гн</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Р</w:t>
            </w:r>
          </w:p>
        </w:tc>
      </w:tr>
      <w:tr w:rsidR="00DB3A6F" w:rsidRPr="009C0359" w:rsidTr="00B95E30">
        <w:tc>
          <w:tcPr>
            <w:tcW w:w="839" w:type="dxa"/>
            <w:shd w:val="clear" w:color="auto" w:fill="auto"/>
          </w:tcPr>
          <w:p w:rsidR="00DB3A6F" w:rsidRPr="009C0359" w:rsidRDefault="00DB3A6F" w:rsidP="009D579C">
            <w:pPr>
              <w:numPr>
                <w:ilvl w:val="0"/>
                <w:numId w:val="3"/>
              </w:numPr>
              <w:spacing w:line="360" w:lineRule="auto"/>
              <w:ind w:left="0" w:firstLine="0"/>
              <w:rPr>
                <w:noProof/>
                <w:lang w:val="en-US"/>
              </w:rPr>
            </w:pPr>
          </w:p>
        </w:tc>
        <w:tc>
          <w:tcPr>
            <w:tcW w:w="5709" w:type="dxa"/>
            <w:shd w:val="clear" w:color="auto" w:fill="auto"/>
            <w:vAlign w:val="center"/>
          </w:tcPr>
          <w:p w:rsidR="00DB3A6F" w:rsidRPr="009C0359" w:rsidRDefault="00DB3A6F" w:rsidP="0098796D">
            <w:pPr>
              <w:spacing w:line="360" w:lineRule="auto"/>
            </w:pPr>
            <w:r w:rsidRPr="009C0359">
              <w:t>Дикуша Falcipennis falcipennis (Hartlaub, 1855)*</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П</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w:t>
            </w:r>
          </w:p>
        </w:tc>
      </w:tr>
      <w:tr w:rsidR="00DB3A6F" w:rsidRPr="009C0359" w:rsidTr="00B95E30">
        <w:tc>
          <w:tcPr>
            <w:tcW w:w="839" w:type="dxa"/>
            <w:shd w:val="clear" w:color="auto" w:fill="auto"/>
          </w:tcPr>
          <w:p w:rsidR="00DB3A6F" w:rsidRPr="009C0359" w:rsidRDefault="00DB3A6F" w:rsidP="009D579C">
            <w:pPr>
              <w:numPr>
                <w:ilvl w:val="0"/>
                <w:numId w:val="3"/>
              </w:numPr>
              <w:spacing w:line="360" w:lineRule="auto"/>
              <w:ind w:left="0" w:firstLine="0"/>
              <w:rPr>
                <w:noProof/>
                <w:lang w:val="en-US"/>
              </w:rPr>
            </w:pPr>
          </w:p>
        </w:tc>
        <w:tc>
          <w:tcPr>
            <w:tcW w:w="5709" w:type="dxa"/>
            <w:shd w:val="clear" w:color="auto" w:fill="auto"/>
            <w:vAlign w:val="center"/>
          </w:tcPr>
          <w:p w:rsidR="00DB3A6F" w:rsidRPr="009C0359" w:rsidRDefault="00DB3A6F" w:rsidP="0098796D">
            <w:pPr>
              <w:spacing w:line="360" w:lineRule="auto"/>
            </w:pPr>
            <w:r w:rsidRPr="009C0359">
              <w:t>Филин Bubo bubo (Linnaeus, 1758)*</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П</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Р</w:t>
            </w:r>
          </w:p>
        </w:tc>
      </w:tr>
      <w:tr w:rsidR="00DB3A6F" w:rsidRPr="009C0359" w:rsidTr="00B95E30">
        <w:tc>
          <w:tcPr>
            <w:tcW w:w="839" w:type="dxa"/>
            <w:shd w:val="clear" w:color="auto" w:fill="auto"/>
          </w:tcPr>
          <w:p w:rsidR="00DB3A6F" w:rsidRPr="009C0359" w:rsidRDefault="00DB3A6F" w:rsidP="009D579C">
            <w:pPr>
              <w:numPr>
                <w:ilvl w:val="0"/>
                <w:numId w:val="3"/>
              </w:numPr>
              <w:spacing w:line="360" w:lineRule="auto"/>
              <w:ind w:left="0" w:firstLine="0"/>
              <w:rPr>
                <w:noProof/>
                <w:lang w:val="en-US"/>
              </w:rPr>
            </w:pPr>
          </w:p>
        </w:tc>
        <w:tc>
          <w:tcPr>
            <w:tcW w:w="5709" w:type="dxa"/>
            <w:shd w:val="clear" w:color="auto" w:fill="auto"/>
            <w:vAlign w:val="center"/>
          </w:tcPr>
          <w:p w:rsidR="00DB3A6F" w:rsidRPr="009C0359" w:rsidRDefault="00DB3A6F" w:rsidP="0098796D">
            <w:pPr>
              <w:spacing w:line="360" w:lineRule="auto"/>
              <w:rPr>
                <w:lang w:val="en-US"/>
              </w:rPr>
            </w:pPr>
            <w:r w:rsidRPr="009C0359">
              <w:t>Иглоногая</w:t>
            </w:r>
            <w:r w:rsidRPr="009C0359">
              <w:rPr>
                <w:lang w:val="en-US"/>
              </w:rPr>
              <w:t xml:space="preserve"> </w:t>
            </w:r>
            <w:r w:rsidRPr="009C0359">
              <w:t>сова</w:t>
            </w:r>
            <w:r w:rsidRPr="009C0359">
              <w:rPr>
                <w:lang w:val="en-US"/>
              </w:rPr>
              <w:t xml:space="preserve"> Ninox scutulata (Raffles, 1822)</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Гн</w:t>
            </w:r>
          </w:p>
        </w:tc>
        <w:tc>
          <w:tcPr>
            <w:tcW w:w="1531" w:type="dxa"/>
            <w:shd w:val="clear" w:color="auto" w:fill="auto"/>
            <w:vAlign w:val="center"/>
          </w:tcPr>
          <w:p w:rsidR="00DB3A6F" w:rsidRPr="009C0359" w:rsidRDefault="00DB3A6F" w:rsidP="000D12E8">
            <w:pPr>
              <w:spacing w:line="360" w:lineRule="auto"/>
              <w:jc w:val="center"/>
              <w:rPr>
                <w:noProof/>
              </w:rPr>
            </w:pPr>
            <w:r w:rsidRPr="009C0359">
              <w:rPr>
                <w:noProof/>
              </w:rPr>
              <w:t>Р</w:t>
            </w:r>
          </w:p>
        </w:tc>
      </w:tr>
      <w:tr w:rsidR="00DB3A6F" w:rsidRPr="00C707CA" w:rsidTr="00B95E30">
        <w:tc>
          <w:tcPr>
            <w:tcW w:w="839" w:type="dxa"/>
            <w:shd w:val="clear" w:color="auto" w:fill="auto"/>
          </w:tcPr>
          <w:p w:rsidR="00DB3A6F" w:rsidRPr="009C0359" w:rsidRDefault="00DB3A6F" w:rsidP="009D579C">
            <w:pPr>
              <w:numPr>
                <w:ilvl w:val="0"/>
                <w:numId w:val="3"/>
              </w:numPr>
              <w:spacing w:line="360" w:lineRule="auto"/>
              <w:ind w:left="0" w:firstLine="0"/>
              <w:rPr>
                <w:noProof/>
                <w:lang w:val="en-US"/>
              </w:rPr>
            </w:pPr>
          </w:p>
        </w:tc>
        <w:tc>
          <w:tcPr>
            <w:tcW w:w="5709" w:type="dxa"/>
            <w:shd w:val="clear" w:color="auto" w:fill="auto"/>
            <w:vAlign w:val="center"/>
          </w:tcPr>
          <w:p w:rsidR="00DB3A6F" w:rsidRPr="009C0359" w:rsidRDefault="00DB3A6F" w:rsidP="0098796D">
            <w:pPr>
              <w:spacing w:line="360" w:lineRule="auto"/>
              <w:rPr>
                <w:lang w:val="en-US"/>
              </w:rPr>
            </w:pPr>
            <w:r w:rsidRPr="009C0359">
              <w:t>Белая</w:t>
            </w:r>
            <w:r w:rsidRPr="009C0359">
              <w:rPr>
                <w:lang w:val="en-US"/>
              </w:rPr>
              <w:t xml:space="preserve"> </w:t>
            </w:r>
            <w:r w:rsidRPr="009C0359">
              <w:t>сова</w:t>
            </w:r>
            <w:r w:rsidRPr="009C0359">
              <w:rPr>
                <w:lang w:val="en-US"/>
              </w:rPr>
              <w:t xml:space="preserve"> Nyctea scandiaca (Linnaeus, 1758</w:t>
            </w:r>
          </w:p>
        </w:tc>
        <w:tc>
          <w:tcPr>
            <w:tcW w:w="1397" w:type="dxa"/>
            <w:shd w:val="clear" w:color="auto" w:fill="auto"/>
            <w:vAlign w:val="center"/>
          </w:tcPr>
          <w:p w:rsidR="00DB3A6F" w:rsidRPr="009C0359" w:rsidRDefault="00DB3A6F" w:rsidP="000D12E8">
            <w:pPr>
              <w:spacing w:line="360" w:lineRule="auto"/>
              <w:jc w:val="center"/>
              <w:rPr>
                <w:noProof/>
              </w:rPr>
            </w:pPr>
            <w:r w:rsidRPr="009C0359">
              <w:rPr>
                <w:noProof/>
              </w:rPr>
              <w:t>Пр</w:t>
            </w:r>
          </w:p>
        </w:tc>
        <w:tc>
          <w:tcPr>
            <w:tcW w:w="1531" w:type="dxa"/>
            <w:shd w:val="clear" w:color="auto" w:fill="auto"/>
            <w:vAlign w:val="center"/>
          </w:tcPr>
          <w:p w:rsidR="00DB3A6F" w:rsidRPr="00C707CA" w:rsidRDefault="00DB3A6F" w:rsidP="000D12E8">
            <w:pPr>
              <w:spacing w:line="360" w:lineRule="auto"/>
              <w:jc w:val="center"/>
              <w:rPr>
                <w:noProof/>
              </w:rPr>
            </w:pPr>
            <w:r w:rsidRPr="009C0359">
              <w:rPr>
                <w:noProof/>
              </w:rPr>
              <w:t>Р</w:t>
            </w:r>
          </w:p>
        </w:tc>
      </w:tr>
    </w:tbl>
    <w:p w:rsidR="00DB3A6F" w:rsidRPr="000D12E8" w:rsidRDefault="00DB3A6F" w:rsidP="0098796D">
      <w:pPr>
        <w:spacing w:line="360" w:lineRule="auto"/>
        <w:ind w:firstLine="567"/>
        <w:jc w:val="both"/>
        <w:rPr>
          <w:b/>
          <w:sz w:val="20"/>
          <w:szCs w:val="20"/>
        </w:rPr>
      </w:pPr>
      <w:r w:rsidRPr="000D12E8">
        <w:rPr>
          <w:sz w:val="20"/>
          <w:szCs w:val="20"/>
        </w:rPr>
        <w:t xml:space="preserve">Примечание: </w:t>
      </w:r>
      <w:r w:rsidRPr="000D12E8">
        <w:rPr>
          <w:b/>
          <w:sz w:val="20"/>
          <w:szCs w:val="20"/>
        </w:rPr>
        <w:t xml:space="preserve">* </w:t>
      </w:r>
      <w:r w:rsidRPr="000D12E8">
        <w:rPr>
          <w:sz w:val="20"/>
          <w:szCs w:val="20"/>
        </w:rPr>
        <w:t>- виды, включенные в Красную книгу РФ (2001); п – вид обитает постоянно, гн – в гнездовый период, пр – в период пролета. + - вид малочисленный, ++ - обычный; р – редкий.</w:t>
      </w:r>
    </w:p>
    <w:p w:rsidR="00B95E30" w:rsidRDefault="00B95E30" w:rsidP="00B95E30">
      <w:pPr>
        <w:spacing w:line="360" w:lineRule="auto"/>
        <w:ind w:firstLine="567"/>
        <w:jc w:val="both"/>
      </w:pPr>
    </w:p>
    <w:p w:rsidR="00B95E30" w:rsidRPr="00C707CA" w:rsidRDefault="00B95E30" w:rsidP="00B95E30">
      <w:pPr>
        <w:spacing w:line="360" w:lineRule="auto"/>
        <w:ind w:firstLine="567"/>
        <w:jc w:val="both"/>
      </w:pPr>
      <w:r w:rsidRPr="00C707CA">
        <w:t xml:space="preserve">Некоторые из них в районе сравнительно обычны, особенно орланы: белохвост и белоплечий, скопа, дикуша. </w:t>
      </w:r>
    </w:p>
    <w:p w:rsidR="00B95E30" w:rsidRPr="00C707CA" w:rsidRDefault="00B95E30" w:rsidP="00B95E30">
      <w:pPr>
        <w:spacing w:line="360" w:lineRule="auto"/>
        <w:ind w:firstLine="567"/>
        <w:jc w:val="both"/>
      </w:pPr>
      <w:r w:rsidRPr="00C707CA">
        <w:t>Черный аист. Перелетный вид. Включен в Красную книгу РФ и края. Обитание в пределах рассматриваемой территории возможно в гнездовый период (1-2 пары) и на пролете в долине рр. Яй и Хальдажа.</w:t>
      </w:r>
    </w:p>
    <w:p w:rsidR="00B95E30" w:rsidRPr="00C707CA" w:rsidRDefault="00B95E30" w:rsidP="00B95E30">
      <w:pPr>
        <w:spacing w:line="360" w:lineRule="auto"/>
        <w:ind w:firstLine="567"/>
        <w:jc w:val="both"/>
      </w:pPr>
      <w:r w:rsidRPr="00C707CA">
        <w:t xml:space="preserve">Клоктун. Включен в Красную книгу РФ и края. Возможны встречи птиц в период сезонных миграций по р. Яй. </w:t>
      </w:r>
    </w:p>
    <w:p w:rsidR="00B95E30" w:rsidRPr="00C707CA" w:rsidRDefault="00B95E30" w:rsidP="00B95E30">
      <w:pPr>
        <w:spacing w:line="360" w:lineRule="auto"/>
        <w:ind w:firstLine="567"/>
        <w:jc w:val="both"/>
      </w:pPr>
      <w:r w:rsidRPr="00C707CA">
        <w:t>Мандаринка. Перелетный, гнездящийся в районе вид. Включена в Красные книги РФ и края. Гнездится по рр. Яй, Юдинка, Хальджа. Общая численность около 2-3 пар.</w:t>
      </w:r>
    </w:p>
    <w:p w:rsidR="00B95E30" w:rsidRPr="00C707CA" w:rsidRDefault="00B95E30" w:rsidP="00B95E30">
      <w:pPr>
        <w:spacing w:line="360" w:lineRule="auto"/>
        <w:ind w:firstLine="567"/>
        <w:jc w:val="both"/>
      </w:pPr>
      <w:r w:rsidRPr="00C707CA">
        <w:t xml:space="preserve">Чешуйчатый крохаль. Перелетный, гнездящийся вид. Включен в Красную Книгу России и края. Вероятно, гнездится по р. Яй. </w:t>
      </w:r>
    </w:p>
    <w:p w:rsidR="00B95E30" w:rsidRPr="00C707CA" w:rsidRDefault="00B95E30" w:rsidP="00B95E30">
      <w:pPr>
        <w:spacing w:line="360" w:lineRule="auto"/>
        <w:ind w:firstLine="567"/>
        <w:jc w:val="both"/>
      </w:pPr>
      <w:r w:rsidRPr="00C707CA">
        <w:t xml:space="preserve">Скопа. Широко распространенный (Европа, Северная Африка, Северная Америка, Азия), но повсюду редкий вид. Включена в Красную Книгу России и края со статусом «редкий» (категория 3). В бассейне р. Яй является малочисленным гнездящимся видом. Общая численность около 2-х пар. </w:t>
      </w:r>
    </w:p>
    <w:p w:rsidR="00B95E30" w:rsidRPr="00C707CA" w:rsidRDefault="00B95E30" w:rsidP="00B95E30">
      <w:pPr>
        <w:spacing w:line="360" w:lineRule="auto"/>
        <w:ind w:firstLine="567"/>
        <w:jc w:val="both"/>
      </w:pPr>
      <w:r w:rsidRPr="00C707CA">
        <w:t>Тетеревятник. Включен в Красную книгу края. В данном районе обитает постоянно. Возможно гнездование 1-2-х пар в пределах проектируемой ООПТ во всех лесных местообитаниях.</w:t>
      </w:r>
    </w:p>
    <w:p w:rsidR="00B95E30" w:rsidRPr="00C707CA" w:rsidRDefault="00B95E30" w:rsidP="00B95E30">
      <w:pPr>
        <w:spacing w:line="360" w:lineRule="auto"/>
        <w:ind w:firstLine="567"/>
        <w:jc w:val="both"/>
      </w:pPr>
      <w:r w:rsidRPr="00C707CA">
        <w:t>Белоплечий орлан. Эндемик Дальнего Востока России. Включен в Красные Книги России и края со статусом «редкий» (категория 3). Перелетный вид. В период полевого обследования г. Шаман одна птица наблюдалась в полете над вершиной горы 3.10.2012 совместно с орланами–белохвостами. Возможно гнездование 1-2 пар.</w:t>
      </w:r>
    </w:p>
    <w:p w:rsidR="002442D2" w:rsidRPr="00C707CA" w:rsidRDefault="002442D2" w:rsidP="002442D2">
      <w:pPr>
        <w:spacing w:line="360" w:lineRule="auto"/>
        <w:ind w:firstLine="567"/>
        <w:jc w:val="both"/>
      </w:pPr>
    </w:p>
    <w:p w:rsidR="002442D2" w:rsidRPr="00C707CA" w:rsidRDefault="002442D2" w:rsidP="002442D2">
      <w:pPr>
        <w:spacing w:line="360" w:lineRule="auto"/>
        <w:jc w:val="center"/>
      </w:pPr>
      <w:r>
        <w:rPr>
          <w:noProof/>
        </w:rPr>
      </w:r>
      <w:r>
        <w:pict>
          <v:shape id="_x0000_s1058" type="#_x0000_t75" style="width:397.45pt;height:281.95pt;mso-position-horizontal-relative:char;mso-position-vertical-relative:line">
            <v:imagedata r:id="rId34" o:title=""/>
            <w10:anchorlock/>
          </v:shape>
        </w:pict>
      </w:r>
    </w:p>
    <w:p w:rsidR="002442D2" w:rsidRPr="00C707CA" w:rsidRDefault="002442D2" w:rsidP="002442D2">
      <w:pPr>
        <w:spacing w:line="360" w:lineRule="auto"/>
        <w:jc w:val="center"/>
      </w:pPr>
      <w:r w:rsidRPr="00C842DB">
        <w:t>Рис. 27. Белоплечий орлан в полете над истоками ручья Мелкий. 4.10. 2012.</w:t>
      </w:r>
    </w:p>
    <w:p w:rsidR="002442D2" w:rsidRDefault="002442D2" w:rsidP="002442D2">
      <w:pPr>
        <w:spacing w:line="360" w:lineRule="auto"/>
        <w:ind w:firstLine="567"/>
        <w:jc w:val="both"/>
      </w:pPr>
    </w:p>
    <w:p w:rsidR="00DB3A6F" w:rsidRPr="00C707CA" w:rsidRDefault="003D2B94" w:rsidP="000D12E8">
      <w:pPr>
        <w:spacing w:line="360" w:lineRule="auto"/>
        <w:jc w:val="center"/>
      </w:pPr>
      <w:r>
        <w:rPr>
          <w:noProof/>
        </w:rPr>
      </w:r>
      <w:r>
        <w:pict>
          <v:shape id="_x0000_s1052" type="#_x0000_t75" style="width:395.95pt;height:264.7pt;mso-position-horizontal-relative:char;mso-position-vertical-relative:line">
            <v:imagedata r:id="rId35" o:title=""/>
            <w10:anchorlock/>
          </v:shape>
        </w:pict>
      </w:r>
    </w:p>
    <w:p w:rsidR="00DB3A6F" w:rsidRPr="00C707CA" w:rsidRDefault="00DB3A6F" w:rsidP="000D12E8">
      <w:pPr>
        <w:spacing w:line="360" w:lineRule="auto"/>
        <w:jc w:val="center"/>
      </w:pPr>
      <w:r w:rsidRPr="00C707CA">
        <w:t xml:space="preserve">Рис. </w:t>
      </w:r>
      <w:r w:rsidR="00C842DB">
        <w:t>28</w:t>
      </w:r>
      <w:r w:rsidRPr="00C707CA">
        <w:t>. Орлан-белохвост – фоновый вид хищных птиц  в районе г. Шаман</w:t>
      </w:r>
    </w:p>
    <w:p w:rsidR="00DB3A6F" w:rsidRPr="00C707CA" w:rsidRDefault="00DB3A6F" w:rsidP="0098796D">
      <w:pPr>
        <w:spacing w:line="360" w:lineRule="auto"/>
        <w:ind w:firstLine="567"/>
        <w:jc w:val="center"/>
      </w:pPr>
    </w:p>
    <w:p w:rsidR="00DB3A6F" w:rsidRPr="00C707CA" w:rsidRDefault="00DB3A6F" w:rsidP="0098796D">
      <w:pPr>
        <w:spacing w:line="360" w:lineRule="auto"/>
        <w:ind w:firstLine="567"/>
        <w:jc w:val="both"/>
      </w:pPr>
      <w:r w:rsidRPr="00C707CA">
        <w:t>Орлан-белохвост. Включен в Красные книги РФ и края. В данном районе обитает в гнездовый период и в период сезонных кочевок. В период полевых обследований 3 октября  2012 г. над вершиной г. Шаман была отмечена в полете группа из семи птиц. Вероятно гнездование 1-2 пар.</w:t>
      </w:r>
    </w:p>
    <w:p w:rsidR="003423FF" w:rsidRPr="00C707CA" w:rsidRDefault="003423FF" w:rsidP="003423FF">
      <w:pPr>
        <w:spacing w:line="360" w:lineRule="auto"/>
        <w:ind w:firstLine="567"/>
        <w:jc w:val="both"/>
      </w:pPr>
      <w:r w:rsidRPr="00C707CA">
        <w:t>Беркут. Для данного района является, возможно, гнездящимся и кочующим видом. Включен в Красную книгу РФ и края. Встречи возможны во время сезонных миграций во всех типах местообитаний. Ориентировочно, возможно гнездование одной пары.</w:t>
      </w:r>
    </w:p>
    <w:p w:rsidR="00DB3A6F" w:rsidRPr="00C707CA" w:rsidRDefault="00DB3A6F" w:rsidP="0098796D">
      <w:pPr>
        <w:spacing w:line="360" w:lineRule="auto"/>
        <w:ind w:firstLine="567"/>
        <w:jc w:val="both"/>
      </w:pPr>
      <w:r w:rsidRPr="00C707CA">
        <w:t xml:space="preserve">Большой подорлик. Включен в Красные книги РФ и края. Не исключается гнездование в юго-западной части территории. </w:t>
      </w:r>
    </w:p>
    <w:p w:rsidR="00DB3A6F" w:rsidRPr="00C707CA" w:rsidRDefault="00DB3A6F" w:rsidP="0098796D">
      <w:pPr>
        <w:spacing w:line="360" w:lineRule="auto"/>
        <w:ind w:firstLine="567"/>
        <w:jc w:val="both"/>
      </w:pPr>
      <w:r w:rsidRPr="00C707CA">
        <w:t>Кречет. Включен в Красные книги РФ и края. Обитание вероятно только в период сезонных миграций.</w:t>
      </w:r>
    </w:p>
    <w:p w:rsidR="00DB3A6F" w:rsidRPr="00C707CA" w:rsidRDefault="00DB3A6F" w:rsidP="0098796D">
      <w:pPr>
        <w:spacing w:line="360" w:lineRule="auto"/>
        <w:ind w:firstLine="567"/>
        <w:jc w:val="both"/>
      </w:pPr>
      <w:r w:rsidRPr="00C707CA">
        <w:t xml:space="preserve">Сапсан. Включен в Красную книгу РФ и края. Возможно гнездование и обитание в период миграций в пределах района. </w:t>
      </w:r>
    </w:p>
    <w:p w:rsidR="00DB3A6F" w:rsidRDefault="00DB3A6F" w:rsidP="0098796D">
      <w:pPr>
        <w:spacing w:line="360" w:lineRule="auto"/>
        <w:ind w:firstLine="567"/>
        <w:jc w:val="both"/>
      </w:pPr>
      <w:r w:rsidRPr="00C707CA">
        <w:t xml:space="preserve">Дикуша. Включена в Красные книги РФ и края. Обитает на территории проектируемой ООПТ постоянно. Основные стации – темнохвойные леса. </w:t>
      </w:r>
    </w:p>
    <w:p w:rsidR="000D12E8" w:rsidRPr="00C707CA" w:rsidRDefault="000D12E8" w:rsidP="0098796D">
      <w:pPr>
        <w:spacing w:line="360" w:lineRule="auto"/>
        <w:ind w:firstLine="567"/>
        <w:jc w:val="both"/>
      </w:pPr>
    </w:p>
    <w:p w:rsidR="00DB3A6F" w:rsidRPr="00C707CA" w:rsidRDefault="003D2B94" w:rsidP="000D12E8">
      <w:pPr>
        <w:spacing w:line="360" w:lineRule="auto"/>
        <w:jc w:val="center"/>
      </w:pPr>
      <w:r>
        <w:rPr>
          <w:noProof/>
        </w:rPr>
      </w:r>
      <w:r>
        <w:pict>
          <v:shape id="_x0000_s1053" type="#_x0000_t75" style="width:395.2pt;height:263.2pt;mso-position-horizontal-relative:char;mso-position-vertical-relative:line">
            <v:imagedata r:id="rId36" o:title=""/>
            <w10:anchorlock/>
          </v:shape>
        </w:pict>
      </w:r>
    </w:p>
    <w:p w:rsidR="00DB3A6F" w:rsidRPr="00C707CA" w:rsidRDefault="00DB3A6F" w:rsidP="003D2B94">
      <w:pPr>
        <w:spacing w:line="360" w:lineRule="auto"/>
        <w:jc w:val="center"/>
      </w:pPr>
      <w:r w:rsidRPr="00C707CA">
        <w:t xml:space="preserve">Рис. </w:t>
      </w:r>
      <w:r w:rsidR="00C842DB">
        <w:t>29</w:t>
      </w:r>
      <w:r w:rsidRPr="00C707CA">
        <w:t xml:space="preserve">. Дикуша обычна на </w:t>
      </w:r>
      <w:r w:rsidR="003D2B94">
        <w:t xml:space="preserve">лесных </w:t>
      </w:r>
      <w:r w:rsidRPr="00C707CA">
        <w:t>дорогах района в конце лета и осенью</w:t>
      </w:r>
    </w:p>
    <w:p w:rsidR="00DB3A6F" w:rsidRPr="00C707CA" w:rsidRDefault="00DB3A6F" w:rsidP="0098796D">
      <w:pPr>
        <w:spacing w:line="360" w:lineRule="auto"/>
        <w:ind w:firstLine="567"/>
        <w:jc w:val="both"/>
      </w:pPr>
    </w:p>
    <w:p w:rsidR="00DB3A6F" w:rsidRPr="00C707CA" w:rsidRDefault="00DB3A6F" w:rsidP="0098796D">
      <w:pPr>
        <w:spacing w:line="360" w:lineRule="auto"/>
        <w:ind w:firstLine="567"/>
        <w:jc w:val="both"/>
      </w:pPr>
      <w:r w:rsidRPr="00C707CA">
        <w:t>Черный журавль. Перелетный вид. Включен в Красные книги РФ и края. Возможно гнездование 2-3 пар и обитание в период пролета на марях в долинах рр. Яй и Хальджа.</w:t>
      </w:r>
    </w:p>
    <w:p w:rsidR="00DB3A6F" w:rsidRPr="00C707CA" w:rsidRDefault="00DB3A6F" w:rsidP="0098796D">
      <w:pPr>
        <w:spacing w:line="360" w:lineRule="auto"/>
        <w:ind w:firstLine="567"/>
        <w:jc w:val="both"/>
      </w:pPr>
      <w:r w:rsidRPr="00C707CA">
        <w:t>Дальневосточный кроншнеп. Перелетный вид. Включен в Красные книги РФ и края. Возможно гнездование 3-5 пар и обитание в период пролета на марях в долинах рр. Яй и Хальджа.</w:t>
      </w:r>
    </w:p>
    <w:p w:rsidR="00DB3A6F" w:rsidRPr="00C707CA" w:rsidRDefault="00DB3A6F" w:rsidP="0098796D">
      <w:pPr>
        <w:spacing w:line="360" w:lineRule="auto"/>
        <w:ind w:firstLine="567"/>
        <w:jc w:val="both"/>
      </w:pPr>
      <w:r w:rsidRPr="00C707CA">
        <w:t>Горный дупель. Включен в Красную книгу края. Обитает на всех водотоках в период миграций и начала зимовки на участках с открытой водой.</w:t>
      </w:r>
    </w:p>
    <w:p w:rsidR="00DB3A6F" w:rsidRPr="00C707CA" w:rsidRDefault="00DB3A6F" w:rsidP="0098796D">
      <w:pPr>
        <w:spacing w:line="360" w:lineRule="auto"/>
        <w:ind w:firstLine="567"/>
        <w:jc w:val="both"/>
      </w:pPr>
      <w:r w:rsidRPr="00C707CA">
        <w:t>Белая сова. Зимующий и пролетный вид. Включена в Красную книгу края. В районе ООПТ возможны встречи во время сезонных миграций и в период зимовки на марях.</w:t>
      </w:r>
    </w:p>
    <w:p w:rsidR="00DB3A6F" w:rsidRPr="00C707CA" w:rsidRDefault="00DB3A6F" w:rsidP="0098796D">
      <w:pPr>
        <w:spacing w:line="360" w:lineRule="auto"/>
        <w:ind w:firstLine="567"/>
        <w:jc w:val="both"/>
      </w:pPr>
      <w:r w:rsidRPr="00C707CA">
        <w:t xml:space="preserve">Филин. Постоянно обитающий в районе вид. Обитает в наиболее сложных по структуре древостоев малонарушенных участках леса и в местах со скалами. Включен в Красную книгу РФ и края. Возможно гнездование. Общая численность около 2-4-х пар. </w:t>
      </w:r>
    </w:p>
    <w:p w:rsidR="00DB3A6F" w:rsidRPr="00C707CA" w:rsidRDefault="00DB3A6F" w:rsidP="0098796D">
      <w:pPr>
        <w:spacing w:line="360" w:lineRule="auto"/>
        <w:ind w:firstLine="567"/>
        <w:jc w:val="both"/>
      </w:pPr>
      <w:r w:rsidRPr="00C707CA">
        <w:t>Рыбный филин. Обитает постоянно по долине р. Яй. Общая численность около 2-3 пар.</w:t>
      </w:r>
    </w:p>
    <w:p w:rsidR="00DB3A6F" w:rsidRPr="00C707CA" w:rsidRDefault="00DB3A6F" w:rsidP="0098796D">
      <w:pPr>
        <w:spacing w:line="360" w:lineRule="auto"/>
        <w:ind w:firstLine="567"/>
        <w:jc w:val="both"/>
      </w:pPr>
      <w:r w:rsidRPr="00C707CA">
        <w:t>Иглоногая сова. Перелетный вид. Включена в Красную книгу края. Гнездование вероятно в хвойно-широколиственных лесах в бассейне р. Юдинки. Здесь ориентировочно, может обитать 1-2 пары.</w:t>
      </w:r>
    </w:p>
    <w:p w:rsidR="00DB3A6F" w:rsidRPr="00C707CA" w:rsidRDefault="00DB3A6F" w:rsidP="0098796D">
      <w:pPr>
        <w:spacing w:line="360" w:lineRule="auto"/>
        <w:ind w:firstLine="567"/>
        <w:jc w:val="both"/>
      </w:pPr>
      <w:r w:rsidRPr="00C707CA">
        <w:t>В перспективе, все эти птицы могут быть важными объектами орнитологического и, в целом, экологического туризма. Многие виды, особенно аист, скопа, беркут и орланы используют одни и те же гнезда в течение нескольких лет, что позволяет демонстрировать их в период гнездования.</w:t>
      </w:r>
    </w:p>
    <w:p w:rsidR="00DB3A6F" w:rsidRPr="00C707CA" w:rsidRDefault="00DB3A6F" w:rsidP="0098796D">
      <w:pPr>
        <w:spacing w:line="360" w:lineRule="auto"/>
        <w:ind w:firstLine="567"/>
        <w:rPr>
          <w:b/>
        </w:rPr>
      </w:pPr>
      <w:r w:rsidRPr="00C707CA">
        <w:rPr>
          <w:b/>
        </w:rPr>
        <w:t>Рыбы</w:t>
      </w:r>
      <w:r w:rsidR="00C842DB">
        <w:rPr>
          <w:b/>
        </w:rPr>
        <w:t>.</w:t>
      </w:r>
    </w:p>
    <w:p w:rsidR="00DB3A6F" w:rsidRPr="00C707CA" w:rsidRDefault="00DB3A6F" w:rsidP="0098796D">
      <w:pPr>
        <w:spacing w:line="360" w:lineRule="auto"/>
        <w:ind w:firstLine="567"/>
        <w:jc w:val="both"/>
        <w:rPr>
          <w:noProof/>
        </w:rPr>
      </w:pPr>
      <w:r w:rsidRPr="00C707CA">
        <w:t xml:space="preserve">Из числа особо охраняемых видов рыб на проектируемой ООПТ встречается один вид - </w:t>
      </w:r>
      <w:r w:rsidRPr="00C707CA">
        <w:rPr>
          <w:noProof/>
        </w:rPr>
        <w:t>сима (ККХК). Этот лосось, в целом, малочислен в притоках Амура. И, по-видимому, всегда ее численность не была высокой. В реках данного района анадромная форма появляется в июне, нерест – в августе. Кроме этого, вероятно, здесь же обитает и карликовая форма, представленная самцами. Численность симы в р. Яй низкая.</w:t>
      </w:r>
    </w:p>
    <w:p w:rsidR="00DB3A6F" w:rsidRPr="00C707CA" w:rsidRDefault="00DB3A6F" w:rsidP="0098796D">
      <w:pPr>
        <w:spacing w:line="360" w:lineRule="auto"/>
        <w:ind w:firstLine="567"/>
        <w:jc w:val="center"/>
        <w:rPr>
          <w:noProof/>
        </w:rPr>
      </w:pPr>
    </w:p>
    <w:p w:rsidR="00DB3A6F" w:rsidRPr="00C707CA" w:rsidRDefault="003D2B94" w:rsidP="000D12E8">
      <w:pPr>
        <w:spacing w:line="360" w:lineRule="auto"/>
        <w:jc w:val="center"/>
        <w:rPr>
          <w:noProof/>
        </w:rPr>
      </w:pPr>
      <w:r>
        <w:rPr>
          <w:noProof/>
        </w:rPr>
      </w:r>
      <w:r>
        <w:rPr>
          <w:noProof/>
        </w:rPr>
        <w:pict>
          <v:shape id="_x0000_s1054" type="#_x0000_t75" style="width:399.7pt;height:162.75pt;mso-position-horizontal-relative:char;mso-position-vertical-relative:line">
            <v:imagedata r:id="rId37" o:title=""/>
            <w10:anchorlock/>
          </v:shape>
        </w:pict>
      </w:r>
    </w:p>
    <w:p w:rsidR="00DB3A6F" w:rsidRPr="00C707CA" w:rsidRDefault="00DB3A6F" w:rsidP="003D2B94">
      <w:pPr>
        <w:spacing w:line="360" w:lineRule="auto"/>
        <w:jc w:val="center"/>
        <w:rPr>
          <w:noProof/>
        </w:rPr>
      </w:pPr>
      <w:r w:rsidRPr="00C707CA">
        <w:rPr>
          <w:noProof/>
        </w:rPr>
        <w:t xml:space="preserve">Рис. </w:t>
      </w:r>
      <w:r w:rsidR="00C842DB">
        <w:rPr>
          <w:noProof/>
        </w:rPr>
        <w:t>30</w:t>
      </w:r>
      <w:r w:rsidRPr="00C707CA">
        <w:rPr>
          <w:noProof/>
        </w:rPr>
        <w:t>. Молодь симы встречается в р. Яй и его притоках</w:t>
      </w:r>
    </w:p>
    <w:p w:rsidR="00DB3A6F" w:rsidRPr="00C707CA" w:rsidRDefault="00DB3A6F" w:rsidP="0098796D">
      <w:pPr>
        <w:spacing w:line="360" w:lineRule="auto"/>
        <w:ind w:firstLine="567"/>
        <w:jc w:val="both"/>
        <w:rPr>
          <w:noProof/>
        </w:rPr>
      </w:pPr>
    </w:p>
    <w:p w:rsidR="00DB3A6F" w:rsidRPr="00C707CA" w:rsidRDefault="00DB3A6F" w:rsidP="0098796D">
      <w:pPr>
        <w:spacing w:line="360" w:lineRule="auto"/>
        <w:ind w:firstLine="567"/>
        <w:jc w:val="both"/>
        <w:rPr>
          <w:noProof/>
        </w:rPr>
      </w:pPr>
      <w:r w:rsidRPr="00C707CA">
        <w:rPr>
          <w:noProof/>
        </w:rPr>
        <w:t>Кроме этих видов, подлежащих особой охране, как уже было отмечено, в данном районе не исключено обитание одного особо охраняемого вида рептилий – амурского полоза.</w:t>
      </w:r>
    </w:p>
    <w:p w:rsidR="00DB3A6F" w:rsidRPr="00C707CA" w:rsidRDefault="00DB3A6F" w:rsidP="00C842DB">
      <w:pPr>
        <w:spacing w:line="360" w:lineRule="auto"/>
        <w:ind w:firstLine="567"/>
        <w:jc w:val="both"/>
      </w:pPr>
      <w:r w:rsidRPr="00C707CA">
        <w:rPr>
          <w:b/>
        </w:rPr>
        <w:t>Промысловые животные</w:t>
      </w:r>
      <w:r w:rsidR="00C842DB">
        <w:rPr>
          <w:b/>
        </w:rPr>
        <w:t>.</w:t>
      </w:r>
      <w:r w:rsidR="00C5732D">
        <w:rPr>
          <w:b/>
        </w:rPr>
        <w:t xml:space="preserve"> </w:t>
      </w:r>
      <w:r w:rsidRPr="00C707CA">
        <w:t xml:space="preserve">Всего на рассматриваемой территории возможно обитание более 30 видов позвоночных животных, которые являются объектами охоты и рыбной ловли. </w:t>
      </w:r>
    </w:p>
    <w:p w:rsidR="00DB3A6F" w:rsidRPr="00C707CA" w:rsidRDefault="00DB3A6F" w:rsidP="0098796D">
      <w:pPr>
        <w:pStyle w:val="af7"/>
        <w:tabs>
          <w:tab w:val="left" w:pos="9372"/>
        </w:tabs>
        <w:spacing w:before="120" w:line="360" w:lineRule="auto"/>
        <w:ind w:firstLine="709"/>
        <w:rPr>
          <w:rFonts w:ascii="Times New Roman" w:hAnsi="Times New Roman"/>
          <w:szCs w:val="24"/>
        </w:rPr>
      </w:pPr>
      <w:r w:rsidRPr="00C707CA">
        <w:rPr>
          <w:rFonts w:ascii="Times New Roman" w:hAnsi="Times New Roman"/>
          <w:szCs w:val="24"/>
        </w:rPr>
        <w:t xml:space="preserve">Из млекопитающих главными промысловыми видами являются соболь, лось, бурый медведь, лисица, белка, заяц-беляк, норка американская и выдра. Все они обычны в данном районе. Встречаются колонок, енотовидная собака, барсук, кабарга, волк, косуля, изюбрь, кабан, заходят росомаха и северный олень. </w:t>
      </w:r>
    </w:p>
    <w:p w:rsidR="00DB3A6F" w:rsidRPr="00C707CA" w:rsidRDefault="00DB3A6F" w:rsidP="0098796D">
      <w:pPr>
        <w:pStyle w:val="af7"/>
        <w:tabs>
          <w:tab w:val="left" w:pos="9372"/>
        </w:tabs>
        <w:spacing w:before="120" w:line="360" w:lineRule="auto"/>
        <w:ind w:firstLine="709"/>
        <w:rPr>
          <w:rFonts w:ascii="Times New Roman" w:hAnsi="Times New Roman"/>
          <w:szCs w:val="24"/>
        </w:rPr>
      </w:pPr>
      <w:r w:rsidRPr="00C707CA">
        <w:rPr>
          <w:rFonts w:ascii="Times New Roman" w:hAnsi="Times New Roman"/>
          <w:szCs w:val="24"/>
        </w:rPr>
        <w:t xml:space="preserve">Из птиц здесь постоянно обитают рябчик, белая куропатка и каменный глухарь. Рябчик является достаточно обычным, местами многочисленным видом. Особенно много рябчика по лесам всех типов вдоль русел рек и ручьев. Охота на этот вид почти не ведется. </w:t>
      </w:r>
    </w:p>
    <w:p w:rsidR="00DB3A6F" w:rsidRPr="00C707CA" w:rsidRDefault="00DB3A6F" w:rsidP="0098796D">
      <w:pPr>
        <w:pStyle w:val="af7"/>
        <w:tabs>
          <w:tab w:val="left" w:pos="9372"/>
        </w:tabs>
        <w:spacing w:before="120" w:line="360" w:lineRule="auto"/>
        <w:ind w:firstLine="709"/>
        <w:rPr>
          <w:rFonts w:ascii="Times New Roman" w:hAnsi="Times New Roman"/>
          <w:szCs w:val="24"/>
        </w:rPr>
      </w:pPr>
      <w:r w:rsidRPr="00C707CA">
        <w:rPr>
          <w:rFonts w:ascii="Times New Roman" w:hAnsi="Times New Roman"/>
          <w:szCs w:val="24"/>
        </w:rPr>
        <w:t>Численность глухаря ниже. По опросным данным, он встречается в основном, по периферии территории - в долинах р. Яй, Хальджа на марях и в лиственничниках. Добывается в небольших количествах.</w:t>
      </w:r>
    </w:p>
    <w:p w:rsidR="00DB3A6F" w:rsidRPr="00C707CA" w:rsidRDefault="00DB3A6F" w:rsidP="0098796D">
      <w:pPr>
        <w:pStyle w:val="af7"/>
        <w:tabs>
          <w:tab w:val="left" w:pos="9372"/>
        </w:tabs>
        <w:spacing w:before="120" w:line="360" w:lineRule="auto"/>
        <w:ind w:firstLine="709"/>
        <w:rPr>
          <w:rFonts w:ascii="Times New Roman" w:hAnsi="Times New Roman"/>
          <w:szCs w:val="24"/>
        </w:rPr>
      </w:pPr>
      <w:r w:rsidRPr="00C707CA">
        <w:rPr>
          <w:rFonts w:ascii="Times New Roman" w:hAnsi="Times New Roman"/>
          <w:szCs w:val="24"/>
        </w:rPr>
        <w:t xml:space="preserve">Белая куропатка в теплый период года обитает в привершинной части горного массива, на плато. Зимой встречается и ниже – на марях. В период полевого обследования 4.10.2012 на маршруте по плато под вершиной г. Шаман, протяженностью около 1,4 км было учтено две группы птиц (пять и две). </w:t>
      </w:r>
    </w:p>
    <w:p w:rsidR="00DB3A6F" w:rsidRPr="00C707CA" w:rsidRDefault="00DB3A6F" w:rsidP="0098796D">
      <w:pPr>
        <w:pStyle w:val="af7"/>
        <w:tabs>
          <w:tab w:val="left" w:pos="9372"/>
        </w:tabs>
        <w:spacing w:before="120" w:line="360" w:lineRule="auto"/>
        <w:ind w:firstLine="709"/>
        <w:rPr>
          <w:rFonts w:ascii="Times New Roman" w:hAnsi="Times New Roman"/>
          <w:szCs w:val="24"/>
        </w:rPr>
      </w:pPr>
      <w:r w:rsidRPr="00C707CA">
        <w:rPr>
          <w:rFonts w:ascii="Times New Roman" w:hAnsi="Times New Roman"/>
          <w:szCs w:val="24"/>
        </w:rPr>
        <w:t>В лесах возможно обитание вальдшнепа; здесь же встречается условно охотничий вид – большая горлица.</w:t>
      </w:r>
    </w:p>
    <w:p w:rsidR="00DB3A6F" w:rsidRPr="00C707CA" w:rsidRDefault="00DB3A6F" w:rsidP="0098796D">
      <w:pPr>
        <w:pStyle w:val="af7"/>
        <w:tabs>
          <w:tab w:val="left" w:pos="9372"/>
        </w:tabs>
        <w:spacing w:line="360" w:lineRule="auto"/>
        <w:ind w:firstLine="709"/>
        <w:rPr>
          <w:rFonts w:ascii="Times New Roman" w:hAnsi="Times New Roman"/>
          <w:szCs w:val="24"/>
        </w:rPr>
      </w:pPr>
      <w:r w:rsidRPr="00C707CA">
        <w:rPr>
          <w:rFonts w:ascii="Times New Roman" w:hAnsi="Times New Roman"/>
          <w:szCs w:val="24"/>
        </w:rPr>
        <w:t xml:space="preserve">Из водоплавающих по р. Яй встречаются из охотничьих видов кряква, чирок свистунок, большой и длинноносый крохали, каменушка. На озерах в пойме р. Яй обычны кряква и чирок. Численность этих видов низкая вследствие того, что водотоки имеют горный характер, и из-за почти полного отсутствия здесь обширных пространств водно-болотных угодий и удаленности района от пролетных путей, которые приурочены к пойме Амура. </w:t>
      </w:r>
    </w:p>
    <w:p w:rsidR="00DB3A6F" w:rsidRPr="00C707CA" w:rsidRDefault="00DB3A6F" w:rsidP="0098796D">
      <w:pPr>
        <w:pStyle w:val="af7"/>
        <w:tabs>
          <w:tab w:val="left" w:pos="9372"/>
        </w:tabs>
        <w:spacing w:before="120" w:line="360" w:lineRule="auto"/>
        <w:ind w:firstLine="709"/>
        <w:rPr>
          <w:rFonts w:ascii="Times New Roman" w:hAnsi="Times New Roman"/>
          <w:szCs w:val="24"/>
        </w:rPr>
      </w:pPr>
      <w:r w:rsidRPr="00C707CA">
        <w:rPr>
          <w:rFonts w:ascii="Times New Roman" w:hAnsi="Times New Roman"/>
          <w:szCs w:val="24"/>
        </w:rPr>
        <w:t xml:space="preserve">Кроме вышеназванных видов на марях встречаются большой веретенник, бекас и лесной дупель. </w:t>
      </w:r>
    </w:p>
    <w:p w:rsidR="00DB3A6F" w:rsidRPr="00C707CA" w:rsidRDefault="00DB3A6F" w:rsidP="0098796D">
      <w:pPr>
        <w:pStyle w:val="af7"/>
        <w:tabs>
          <w:tab w:val="left" w:pos="9372"/>
        </w:tabs>
        <w:spacing w:line="360" w:lineRule="auto"/>
        <w:ind w:firstLine="709"/>
        <w:rPr>
          <w:rFonts w:ascii="Times New Roman" w:hAnsi="Times New Roman"/>
          <w:szCs w:val="24"/>
        </w:rPr>
      </w:pPr>
      <w:r w:rsidRPr="00C707CA">
        <w:rPr>
          <w:rFonts w:ascii="Times New Roman" w:hAnsi="Times New Roman"/>
          <w:szCs w:val="24"/>
        </w:rPr>
        <w:t xml:space="preserve">Из рыб наибольший интерес как объекты спортивного и любительского рыболовства представляют лососевые – таймень, ленки, кета, горбуша, сима, а также сиги, хариус, щука, плоскоголовый жерех. </w:t>
      </w:r>
    </w:p>
    <w:p w:rsidR="00DB3A6F" w:rsidRPr="00C707CA" w:rsidRDefault="00DB3A6F" w:rsidP="0098796D">
      <w:pPr>
        <w:spacing w:line="360" w:lineRule="auto"/>
        <w:ind w:firstLine="567"/>
        <w:jc w:val="both"/>
      </w:pPr>
    </w:p>
    <w:p w:rsidR="00DB3A6F" w:rsidRPr="00C707CA" w:rsidRDefault="00DB3A6F" w:rsidP="0098796D">
      <w:pPr>
        <w:spacing w:line="360" w:lineRule="auto"/>
        <w:ind w:firstLine="567"/>
        <w:jc w:val="both"/>
      </w:pPr>
      <w:r w:rsidRPr="00C707CA">
        <w:rPr>
          <w:b/>
        </w:rPr>
        <w:t>Оценка потенциальных воздействий на животный мир</w:t>
      </w:r>
      <w:r w:rsidR="00C5732D">
        <w:rPr>
          <w:b/>
        </w:rPr>
        <w:t xml:space="preserve">. </w:t>
      </w:r>
      <w:r w:rsidRPr="00C707CA">
        <w:t xml:space="preserve">Среда обитания животных в районе горного массива Шаман уже значительно изменена в результате предшествующей </w:t>
      </w:r>
      <w:r w:rsidR="00184569">
        <w:t xml:space="preserve">многолетней </w:t>
      </w:r>
      <w:r w:rsidRPr="00C707CA">
        <w:t>деятельности. За период с начала освоения на данной территории проводились следующие виды хозяйственной деятельности:</w:t>
      </w:r>
    </w:p>
    <w:p w:rsidR="00DB3A6F" w:rsidRPr="00C707CA" w:rsidRDefault="00DB3A6F" w:rsidP="00620134">
      <w:pPr>
        <w:numPr>
          <w:ilvl w:val="0"/>
          <w:numId w:val="7"/>
        </w:numPr>
        <w:tabs>
          <w:tab w:val="clear" w:pos="786"/>
        </w:tabs>
        <w:spacing w:line="360" w:lineRule="auto"/>
        <w:ind w:left="0" w:firstLine="567"/>
        <w:jc w:val="both"/>
      </w:pPr>
      <w:r w:rsidRPr="00C707CA">
        <w:t>промысловая охота и рыбная ловля;</w:t>
      </w:r>
    </w:p>
    <w:p w:rsidR="00DB3A6F" w:rsidRPr="00C707CA" w:rsidRDefault="00DB3A6F" w:rsidP="00620134">
      <w:pPr>
        <w:numPr>
          <w:ilvl w:val="0"/>
          <w:numId w:val="7"/>
        </w:numPr>
        <w:tabs>
          <w:tab w:val="clear" w:pos="786"/>
        </w:tabs>
        <w:spacing w:line="360" w:lineRule="auto"/>
        <w:ind w:left="0" w:firstLine="567"/>
        <w:jc w:val="both"/>
      </w:pPr>
      <w:r w:rsidRPr="00C707CA">
        <w:t>поиски и разведка полезных ископаемых;</w:t>
      </w:r>
    </w:p>
    <w:p w:rsidR="00620134" w:rsidRPr="00E74AE6" w:rsidRDefault="00DB3A6F" w:rsidP="00620134">
      <w:pPr>
        <w:numPr>
          <w:ilvl w:val="0"/>
          <w:numId w:val="7"/>
        </w:numPr>
        <w:tabs>
          <w:tab w:val="clear" w:pos="786"/>
        </w:tabs>
        <w:spacing w:line="360" w:lineRule="auto"/>
        <w:ind w:left="0" w:firstLine="567"/>
        <w:jc w:val="both"/>
      </w:pPr>
      <w:r w:rsidRPr="00E74AE6">
        <w:t>лесоразработки;</w:t>
      </w:r>
      <w:r w:rsidR="00DC3155" w:rsidRPr="00E74AE6">
        <w:t xml:space="preserve"> </w:t>
      </w:r>
    </w:p>
    <w:p w:rsidR="00DB3A6F" w:rsidRPr="00C707CA" w:rsidRDefault="00DB3A6F" w:rsidP="00620134">
      <w:pPr>
        <w:numPr>
          <w:ilvl w:val="0"/>
          <w:numId w:val="7"/>
        </w:numPr>
        <w:tabs>
          <w:tab w:val="clear" w:pos="786"/>
        </w:tabs>
        <w:spacing w:line="360" w:lineRule="auto"/>
        <w:ind w:left="0" w:firstLine="567"/>
        <w:jc w:val="both"/>
      </w:pPr>
      <w:r w:rsidRPr="00C707CA">
        <w:t>строительство автодорог и трубопроводов.</w:t>
      </w:r>
    </w:p>
    <w:p w:rsidR="00385CF2" w:rsidRDefault="00DB3A6F" w:rsidP="0098796D">
      <w:pPr>
        <w:spacing w:line="360" w:lineRule="auto"/>
        <w:ind w:firstLine="567"/>
        <w:jc w:val="both"/>
      </w:pPr>
      <w:r w:rsidRPr="00C707CA">
        <w:t xml:space="preserve">Промысловая охота велась здесь много десятилетий. Влияние ее на состояние основных компонентов природной среды ничтожно мало. Этот вид деятельности практически не оказывает никакого воздействия на состояние рельефа, почв, водных объектов, флору и растительность. Ведение этого хозяйствования направлено на неистощительное природопользование, масштабы его малы. Существенная часть территории (истоки всех ручьев, верхние части склонов гор и их вершины) никогда не были охвачены промыслом. В результате промысла изымается только часть ежегодного прироста популяций. В целом, </w:t>
      </w:r>
      <w:r w:rsidR="00184569">
        <w:t xml:space="preserve">законная </w:t>
      </w:r>
      <w:r w:rsidRPr="00C707CA">
        <w:t xml:space="preserve">охота почти не оказывает воздействие на состояние популяций промысловых животных. </w:t>
      </w:r>
      <w:r w:rsidRPr="00184569">
        <w:t xml:space="preserve">Однако, </w:t>
      </w:r>
      <w:r w:rsidR="00184569" w:rsidRPr="00184569">
        <w:t xml:space="preserve">на территории проектируемого заказника, как уже отмечалось ранее, </w:t>
      </w:r>
      <w:r w:rsidR="00385CF2">
        <w:t xml:space="preserve">проявляется фактор браконьерства. Он существенно возрос </w:t>
      </w:r>
      <w:r w:rsidR="00385CF2" w:rsidRPr="00385CF2">
        <w:t xml:space="preserve">в </w:t>
      </w:r>
      <w:r w:rsidRPr="00385CF2">
        <w:t xml:space="preserve">последние </w:t>
      </w:r>
      <w:r w:rsidR="00385CF2" w:rsidRPr="00385CF2">
        <w:t xml:space="preserve">несколько лет, в основном, в результате строительства </w:t>
      </w:r>
      <w:r w:rsidRPr="00385CF2">
        <w:t>участка автодороги Селихино-Николаевск-на-Амуре</w:t>
      </w:r>
      <w:r w:rsidR="00385CF2">
        <w:t>. Сведениями о размерах незаконной охоты мы не располагаем.</w:t>
      </w:r>
    </w:p>
    <w:p w:rsidR="00385CF2" w:rsidRDefault="00385CF2" w:rsidP="0098796D">
      <w:pPr>
        <w:spacing w:line="360" w:lineRule="auto"/>
        <w:ind w:firstLine="567"/>
        <w:jc w:val="both"/>
      </w:pPr>
      <w:r w:rsidRPr="00385CF2">
        <w:t>Любительская р</w:t>
      </w:r>
      <w:r w:rsidR="00DB3A6F" w:rsidRPr="00385CF2">
        <w:t xml:space="preserve">ыбная ловля </w:t>
      </w:r>
      <w:r w:rsidRPr="00385CF2">
        <w:t>производится на р. Яй, в том числе и на территории планируемого заказника</w:t>
      </w:r>
      <w:r>
        <w:t>, з</w:t>
      </w:r>
      <w:r w:rsidRPr="00385CF2">
        <w:t xml:space="preserve">десь отмечаются случаи браконьерства – лов лососей на нерестилищах, в основном с целью добычи икры. </w:t>
      </w:r>
      <w:r w:rsidR="00DB3A6F" w:rsidRPr="00385CF2">
        <w:t xml:space="preserve">В период работ в 2006 г. мы находили следы браконьеров (брошенные сети) на р. Яй близ устья р. Муты. </w:t>
      </w:r>
    </w:p>
    <w:p w:rsidR="00DB3A6F" w:rsidRPr="00C707CA" w:rsidRDefault="00DB3A6F" w:rsidP="0098796D">
      <w:pPr>
        <w:spacing w:line="360" w:lineRule="auto"/>
        <w:ind w:firstLine="567"/>
        <w:jc w:val="both"/>
      </w:pPr>
      <w:r w:rsidRPr="00C707CA">
        <w:t>Последствия геологоразведочных работ на данной территории практически не проявляются.</w:t>
      </w:r>
    </w:p>
    <w:p w:rsidR="00DB3A6F" w:rsidRPr="00C707CA" w:rsidRDefault="00DB3A6F" w:rsidP="0098796D">
      <w:pPr>
        <w:spacing w:line="360" w:lineRule="auto"/>
        <w:ind w:firstLine="567"/>
        <w:jc w:val="both"/>
      </w:pPr>
      <w:r w:rsidRPr="00C707CA">
        <w:t xml:space="preserve">Наиболее существенные изменения в состоянии природной среды произошли вследствие ее лесопромышленного освоения. Кроме этого, вероятно, лесоразработки были и причинами возникновения пожаров. В результате этого растительный и почвенный покров, а также, отчасти, микрорельеф существенно нарушены примерно на 45-50% площади ООПТ. На местах, где произрастали еловые, широколиственные и лиственничные леса, сформировались участки мелколиственного леса; значительную часть территории занимают вырубки. Но следует отметить, что на участках, пройденных рубками и пожарами, в целом, наблюдается удовлетворительное естественное возобновление растительности. </w:t>
      </w:r>
      <w:r w:rsidRPr="005346ED">
        <w:t xml:space="preserve">На местах старых рубок лес имеет структуру, близкую к ненарушенной и выполняет свои </w:t>
      </w:r>
      <w:r w:rsidR="005346ED" w:rsidRPr="005346ED">
        <w:t xml:space="preserve">биотопические </w:t>
      </w:r>
      <w:r w:rsidRPr="005346ED">
        <w:t xml:space="preserve">функции. Для животного мира </w:t>
      </w:r>
      <w:r w:rsidR="005346ED" w:rsidRPr="005346ED">
        <w:t>имевшие место</w:t>
      </w:r>
      <w:r w:rsidRPr="005346ED">
        <w:t xml:space="preserve"> в данном районе рубки </w:t>
      </w:r>
      <w:r w:rsidR="005346ED" w:rsidRPr="005346ED">
        <w:t>сыграли</w:t>
      </w:r>
      <w:r w:rsidRPr="005346ED">
        <w:t xml:space="preserve"> и положительн</w:t>
      </w:r>
      <w:r w:rsidR="005346ED" w:rsidRPr="005346ED">
        <w:t>ую</w:t>
      </w:r>
      <w:r w:rsidRPr="005346ED">
        <w:t xml:space="preserve"> </w:t>
      </w:r>
      <w:r w:rsidR="005346ED" w:rsidRPr="005346ED">
        <w:t>роль</w:t>
      </w:r>
      <w:r w:rsidRPr="005346ED">
        <w:t>, увеличив разнообразие местообитаний</w:t>
      </w:r>
      <w:r w:rsidR="005346ED" w:rsidRPr="005346ED">
        <w:t>,</w:t>
      </w:r>
      <w:r w:rsidRPr="005346ED">
        <w:t xml:space="preserve"> их мозаичность, а также запасы кормов для большинства видов.</w:t>
      </w:r>
    </w:p>
    <w:p w:rsidR="00DB3A6F" w:rsidRPr="00C707CA" w:rsidRDefault="00DB3A6F" w:rsidP="0098796D">
      <w:pPr>
        <w:spacing w:line="360" w:lineRule="auto"/>
        <w:ind w:firstLine="567"/>
        <w:jc w:val="both"/>
      </w:pPr>
      <w:r w:rsidRPr="00C707CA">
        <w:t xml:space="preserve">Строительство автодорог и других линейных сооружений началось здесь с начала 40-х годов. Основная автодорога — трасса Селихино-Николаевск пересекает участок на протяжении около 25 км по южным склонам массива, а линия нефтепровода – по северным. Строительство и функционирование дорог и трубопроводов оказывает воздействие на все компоненты природной среды. В данном случае это воздействие повлияло на состояние микро- и мезорельефа, почвенный покров, растительность, в некоторых местах на русловые процессы, качество вод, и, вероятно, на животный мир. Однако, это воздействие (за исключением необратимых изменений рельефа), несомненно, проявлялось в период строительства и в первые годы после окончания строительства. В настоящее время влияние линейных сооружений минимально. Оно может сказываться лишь на качестве воды в некоторых ручьях и реках в основном при ремонтных работах, при активном снеготании весной и во время сильных дождей. Кроме этого, развитая сеть дорог способствует проникновению людей в удаленные участки с целью сбора дикоросов, охоты, рыбной ловли и т.п., что может являться причиной возникновения лесных пожаров. </w:t>
      </w:r>
    </w:p>
    <w:p w:rsidR="00DB3A6F" w:rsidRPr="00C707CA" w:rsidRDefault="00DB3A6F" w:rsidP="0098796D">
      <w:pPr>
        <w:spacing w:line="360" w:lineRule="auto"/>
        <w:ind w:firstLine="567"/>
        <w:jc w:val="both"/>
      </w:pPr>
      <w:r w:rsidRPr="002442D2">
        <w:t xml:space="preserve">Таким образом, главными антропогенными факторами, повлиявшими на состояние природной среды, являются </w:t>
      </w:r>
      <w:r w:rsidR="002442D2" w:rsidRPr="002442D2">
        <w:t>лесозаготовки</w:t>
      </w:r>
      <w:r w:rsidR="00DC3155" w:rsidRPr="002442D2">
        <w:t>,</w:t>
      </w:r>
      <w:r w:rsidRPr="002442D2">
        <w:t xml:space="preserve"> строительство и функционирование автодорог и трубопроводов. В результате антропогенного воздействия на территории имеются участки с нарушенным рельефом, почвенным и растительным покровом. Все эти виды воздействий способствуют проникновению людей в новые районы, что ведет к увеличению пресса незаконной охоты и рыбной ловли.</w:t>
      </w:r>
    </w:p>
    <w:p w:rsidR="009F3831" w:rsidRPr="00C707CA" w:rsidRDefault="009F3831" w:rsidP="0098796D">
      <w:pPr>
        <w:spacing w:line="360" w:lineRule="auto"/>
        <w:ind w:firstLine="567"/>
        <w:jc w:val="both"/>
        <w:rPr>
          <w:iCs/>
          <w:lang w:val="en-US"/>
        </w:rPr>
      </w:pPr>
    </w:p>
    <w:p w:rsidR="00856111" w:rsidRPr="00C5732D" w:rsidRDefault="00C5732D" w:rsidP="00C5732D">
      <w:pPr>
        <w:spacing w:line="360" w:lineRule="auto"/>
        <w:ind w:firstLine="709"/>
        <w:jc w:val="both"/>
        <w:rPr>
          <w:i/>
        </w:rPr>
      </w:pPr>
      <w:bookmarkStart w:id="31" w:name="_Toc511316212"/>
      <w:bookmarkStart w:id="32" w:name="_Toc511316360"/>
      <w:bookmarkStart w:id="33" w:name="_Toc511327537"/>
      <w:bookmarkStart w:id="34" w:name="_Toc524031423"/>
      <w:r w:rsidRPr="00C5732D">
        <w:rPr>
          <w:i/>
        </w:rPr>
        <w:br w:type="page"/>
        <w:t xml:space="preserve">Раздел </w:t>
      </w:r>
      <w:r w:rsidR="00363631">
        <w:rPr>
          <w:i/>
          <w:lang w:val="en-US"/>
        </w:rPr>
        <w:t>V</w:t>
      </w:r>
      <w:r w:rsidR="00363631" w:rsidRPr="00363631">
        <w:rPr>
          <w:i/>
        </w:rPr>
        <w:t>.</w:t>
      </w:r>
      <w:r w:rsidRPr="00C5732D">
        <w:rPr>
          <w:i/>
        </w:rPr>
        <w:t xml:space="preserve"> </w:t>
      </w:r>
      <w:r w:rsidR="00856111" w:rsidRPr="00C5732D">
        <w:rPr>
          <w:i/>
        </w:rPr>
        <w:t>Характеристика лесного фонда</w:t>
      </w:r>
    </w:p>
    <w:p w:rsidR="00856111" w:rsidRDefault="00856111" w:rsidP="0098796D">
      <w:pPr>
        <w:spacing w:line="360" w:lineRule="auto"/>
        <w:ind w:firstLine="709"/>
        <w:jc w:val="both"/>
      </w:pPr>
    </w:p>
    <w:p w:rsidR="00856111" w:rsidRPr="00C5732D" w:rsidRDefault="00856111" w:rsidP="0098796D">
      <w:pPr>
        <w:spacing w:line="360" w:lineRule="auto"/>
        <w:rPr>
          <w:u w:val="single"/>
        </w:rPr>
      </w:pPr>
      <w:r w:rsidRPr="00C5732D">
        <w:rPr>
          <w:u w:val="single"/>
        </w:rPr>
        <w:t>Информационная база для составления характеристики лесного фонда заказника</w:t>
      </w:r>
    </w:p>
    <w:p w:rsidR="008A6562" w:rsidRDefault="008A6562" w:rsidP="0098796D">
      <w:pPr>
        <w:autoSpaceDE w:val="0"/>
        <w:autoSpaceDN w:val="0"/>
        <w:adjustRightInd w:val="0"/>
        <w:spacing w:line="360" w:lineRule="auto"/>
        <w:ind w:firstLine="709"/>
        <w:jc w:val="both"/>
        <w:outlineLvl w:val="0"/>
        <w:rPr>
          <w:lang w:val="en-US"/>
        </w:rPr>
      </w:pPr>
    </w:p>
    <w:p w:rsidR="00856111" w:rsidRPr="000351BE" w:rsidRDefault="00856111" w:rsidP="0098796D">
      <w:pPr>
        <w:autoSpaceDE w:val="0"/>
        <w:autoSpaceDN w:val="0"/>
        <w:adjustRightInd w:val="0"/>
        <w:spacing w:line="360" w:lineRule="auto"/>
        <w:ind w:firstLine="709"/>
        <w:jc w:val="both"/>
        <w:outlineLvl w:val="0"/>
      </w:pPr>
      <w:r w:rsidRPr="000351BE">
        <w:t xml:space="preserve">Характеристика лесного фонда заказника и виды разрешенного пользования составлены по данным лесоустройства 1994 года, выполненного методом классов возраста и Лесохозяйственного регламента, разработанным филиалом ФГУП "Рослесинфорг" "Дальлеспроект" в 2008 г и утвержденным приказом управления лесами Правительства Хабаровского края от 22 декабря </w:t>
      </w:r>
      <w:smartTag w:uri="urn:schemas-microsoft-com:office:smarttags" w:element="metricconverter">
        <w:smartTagPr>
          <w:attr w:name="ProductID" w:val="2008 г"/>
        </w:smartTagPr>
        <w:r w:rsidRPr="000351BE">
          <w:t>2008 г</w:t>
        </w:r>
      </w:smartTag>
      <w:r w:rsidRPr="000351BE">
        <w:t>. № 361-п. В свою очередь при разработке лесохозяйственного регламента использовались материалы лесоустройства 1994 года, данные землеустройства, ведомственная и статистическая отчетность органов управления лесным хозяйством Хабаровского края.</w:t>
      </w:r>
    </w:p>
    <w:p w:rsidR="00856111" w:rsidRPr="000351BE" w:rsidRDefault="00856111" w:rsidP="0098796D">
      <w:pPr>
        <w:pStyle w:val="22"/>
        <w:ind w:firstLine="709"/>
        <w:rPr>
          <w:szCs w:val="24"/>
        </w:rPr>
      </w:pPr>
      <w:r w:rsidRPr="000351BE">
        <w:rPr>
          <w:szCs w:val="24"/>
        </w:rPr>
        <w:t xml:space="preserve">Леса описываемой территории в 1994 году были устроены по </w:t>
      </w:r>
      <w:r w:rsidRPr="000351BE">
        <w:rPr>
          <w:szCs w:val="24"/>
          <w:lang w:val="en-US"/>
        </w:rPr>
        <w:t>III</w:t>
      </w:r>
      <w:r w:rsidRPr="000351BE">
        <w:rPr>
          <w:szCs w:val="24"/>
        </w:rPr>
        <w:t xml:space="preserve"> разряду лесоустройства, средняя площадь квартала по заказнику составила 589 га, средняя площадь таксационного выдела 24,4 га. По данным полевых работ были составлены таксационные описания, планшеты М</w:t>
      </w:r>
      <w:r w:rsidR="00251E61">
        <w:rPr>
          <w:szCs w:val="24"/>
        </w:rPr>
        <w:t xml:space="preserve"> </w:t>
      </w:r>
      <w:r w:rsidRPr="000351BE">
        <w:rPr>
          <w:szCs w:val="24"/>
        </w:rPr>
        <w:t xml:space="preserve">1:25000, планы лесонасаждений, планы эксплуатационного фонда и проектируемых лесохозяйственных мероприятий М1:50000, схематическая карта лесонасаждений и противопожарного устройства, арендных территорий и др. материалы. При образовании заказника на его территории необходимо будет заказать комплект этих материалов в Дальлеспроекте, но прежде провести актуализацию материалов лесоустройства и внести в них текущие изменения. Эти материалы будут руководящими документами в деятельности заказника по охране лесов от пожаров, восстановлении лесов и повышении их производительности, </w:t>
      </w:r>
    </w:p>
    <w:p w:rsidR="00856111" w:rsidRDefault="00856111" w:rsidP="0098796D">
      <w:pPr>
        <w:spacing w:line="360" w:lineRule="auto"/>
        <w:ind w:firstLine="709"/>
        <w:jc w:val="both"/>
      </w:pPr>
    </w:p>
    <w:p w:rsidR="00856111" w:rsidRPr="00C5732D" w:rsidRDefault="00856111" w:rsidP="00C5732D">
      <w:pPr>
        <w:spacing w:line="360" w:lineRule="auto"/>
        <w:ind w:firstLine="709"/>
        <w:rPr>
          <w:u w:val="single"/>
        </w:rPr>
      </w:pPr>
      <w:r w:rsidRPr="00C5732D">
        <w:rPr>
          <w:u w:val="single"/>
        </w:rPr>
        <w:t>Местоположение и ведомственная принадлежность лесов</w:t>
      </w:r>
      <w:bookmarkEnd w:id="31"/>
      <w:bookmarkEnd w:id="32"/>
      <w:bookmarkEnd w:id="33"/>
      <w:bookmarkEnd w:id="34"/>
    </w:p>
    <w:p w:rsidR="008A6562" w:rsidRDefault="008A6562" w:rsidP="0098796D">
      <w:pPr>
        <w:pStyle w:val="a4"/>
        <w:ind w:firstLine="709"/>
        <w:jc w:val="both"/>
        <w:rPr>
          <w:b w:val="0"/>
          <w:sz w:val="24"/>
          <w:szCs w:val="24"/>
          <w:lang w:val="en-US"/>
        </w:rPr>
      </w:pPr>
    </w:p>
    <w:p w:rsidR="00856111" w:rsidRPr="00856111" w:rsidRDefault="00856111" w:rsidP="0098796D">
      <w:pPr>
        <w:pStyle w:val="a4"/>
        <w:ind w:firstLine="709"/>
        <w:jc w:val="both"/>
        <w:rPr>
          <w:b w:val="0"/>
          <w:sz w:val="24"/>
          <w:szCs w:val="24"/>
        </w:rPr>
      </w:pPr>
      <w:r w:rsidRPr="00C5732D">
        <w:rPr>
          <w:b w:val="0"/>
          <w:sz w:val="24"/>
          <w:szCs w:val="24"/>
        </w:rPr>
        <w:t xml:space="preserve">Территория планируемого </w:t>
      </w:r>
      <w:r w:rsidR="00363631">
        <w:rPr>
          <w:b w:val="0"/>
          <w:sz w:val="24"/>
          <w:szCs w:val="24"/>
        </w:rPr>
        <w:t xml:space="preserve">государственного </w:t>
      </w:r>
      <w:r w:rsidRPr="00C5732D">
        <w:rPr>
          <w:b w:val="0"/>
          <w:sz w:val="24"/>
          <w:szCs w:val="24"/>
        </w:rPr>
        <w:t>комплексного (ландшафтного) заказника «Шаман-Яй», центром которой является горный массив Тиуль-Шаман, занимает всю горную систему хребта Скалистый со склонами и шлейфами. Протяженность территории с запада на восток 29 км, с севера на юг средняя протяженность 18 км, максимальная 27 км.</w:t>
      </w:r>
      <w:r w:rsidR="00251E61">
        <w:rPr>
          <w:b w:val="0"/>
          <w:sz w:val="24"/>
          <w:szCs w:val="24"/>
        </w:rPr>
        <w:t xml:space="preserve"> </w:t>
      </w:r>
      <w:r w:rsidRPr="00856111">
        <w:rPr>
          <w:b w:val="0"/>
          <w:sz w:val="24"/>
          <w:szCs w:val="24"/>
        </w:rPr>
        <w:t xml:space="preserve">Общая площадь заказника по данным Регламента по состоянию на 01.01.2008 г. 50696 га. </w:t>
      </w:r>
    </w:p>
    <w:p w:rsidR="00856111" w:rsidRPr="000351BE" w:rsidRDefault="00856111" w:rsidP="0098796D">
      <w:pPr>
        <w:spacing w:line="360" w:lineRule="auto"/>
        <w:ind w:firstLine="709"/>
        <w:jc w:val="both"/>
      </w:pPr>
      <w:r w:rsidRPr="000351BE">
        <w:t>Вся территория планируемого заказника расположена на землях лесного фонда. Государственное управление в области использования, воспроизводства, охраны и защиты лесов, в пределах, определенных Лесным Кодексом, на описываемой территории осуществляет Правительство Хабаровского края, а обеспечивает рациональное и</w:t>
      </w:r>
      <w:r w:rsidRPr="000351BE">
        <w:t>с</w:t>
      </w:r>
      <w:r w:rsidRPr="000351BE">
        <w:t>пользование, охрану, защиту и воспроизводство лесов Департамент по использованию и воспроизводству лесного фонда по ДВ региону Министерства Природных ресурсов Ро</w:t>
      </w:r>
      <w:r w:rsidRPr="000351BE">
        <w:t>с</w:t>
      </w:r>
      <w:r w:rsidRPr="000351BE">
        <w:t>сийской Федерации (МПР России).</w:t>
      </w:r>
    </w:p>
    <w:p w:rsidR="00856111" w:rsidRPr="000351BE" w:rsidRDefault="00856111" w:rsidP="0098796D">
      <w:pPr>
        <w:spacing w:line="360" w:lineRule="auto"/>
        <w:ind w:firstLine="709"/>
        <w:jc w:val="both"/>
        <w:rPr>
          <w:b/>
        </w:rPr>
      </w:pPr>
      <w:r w:rsidRPr="000351BE">
        <w:t xml:space="preserve">Территориальным органом управления лесным хозяйством на описываемой площади является Де-Кастринское лесничество, контора которого находится в пос. Де-Кастри Ульчского района в </w:t>
      </w:r>
      <w:smartTag w:uri="urn:schemas-microsoft-com:office:smarttags" w:element="metricconverter">
        <w:smartTagPr>
          <w:attr w:name="ProductID" w:val="695 км"/>
        </w:smartTagPr>
        <w:r w:rsidRPr="000351BE">
          <w:t>695 км</w:t>
        </w:r>
      </w:smartTag>
      <w:r w:rsidRPr="000351BE">
        <w:t xml:space="preserve"> от краевого центра г. Хабаровска. Его почтовый адрес: 682429, п. Де-Кастри, ул. Сельская 2а Ульчского района Хабаровского края</w:t>
      </w:r>
      <w:r w:rsidRPr="000351BE">
        <w:rPr>
          <w:b/>
        </w:rPr>
        <w:t>.</w:t>
      </w:r>
    </w:p>
    <w:p w:rsidR="00856111" w:rsidRPr="000351BE" w:rsidRDefault="00856111" w:rsidP="0098796D">
      <w:pPr>
        <w:spacing w:line="360" w:lineRule="auto"/>
        <w:ind w:firstLine="709"/>
        <w:jc w:val="both"/>
        <w:rPr>
          <w:b/>
          <w:u w:val="single"/>
        </w:rPr>
      </w:pPr>
      <w:bookmarkStart w:id="35" w:name="_Toc511316213"/>
      <w:bookmarkStart w:id="36" w:name="_Toc511316361"/>
      <w:bookmarkStart w:id="37" w:name="_Toc511327538"/>
      <w:bookmarkStart w:id="38" w:name="_Toc524031424"/>
      <w:r w:rsidRPr="000351BE">
        <w:t>Почтовый адрес с.</w:t>
      </w:r>
      <w:r>
        <w:t xml:space="preserve"> </w:t>
      </w:r>
      <w:r w:rsidRPr="000351BE">
        <w:t>Софийск, где расположены конторы Быстринского Софийского участкового лесничеств и ближайшего населенного пункта к территории будущего заказника: 682418, Хабаровский край, Ульчский район. Расстояние от Софийска до Хабаровска 580 км, до Де-Кастри 88 км. Районный центр п. Богородское расположен в 250 км от Софийска ниже по Амуру, адрес 682400</w:t>
      </w:r>
      <w:r w:rsidRPr="000351BE">
        <w:rPr>
          <w:b/>
          <w:u w:val="single"/>
        </w:rPr>
        <w:t xml:space="preserve"> </w:t>
      </w:r>
      <w:r w:rsidRPr="000351BE">
        <w:t>Ульчского р-на Хабаровского края.</w:t>
      </w:r>
    </w:p>
    <w:p w:rsidR="00856111" w:rsidRPr="000351BE" w:rsidRDefault="00856111" w:rsidP="0098796D">
      <w:pPr>
        <w:pStyle w:val="22"/>
        <w:ind w:firstLine="709"/>
        <w:rPr>
          <w:szCs w:val="24"/>
        </w:rPr>
      </w:pPr>
      <w:r w:rsidRPr="000351BE">
        <w:rPr>
          <w:szCs w:val="24"/>
        </w:rPr>
        <w:t xml:space="preserve">Проектируемый заказник располагается на территории двух участковых лесничеств, входящих в состав Де-Кастринского лесничества. Западная часть заказника располагается в Быстринском участковом лесничестве на западном макросклоне горной системы </w:t>
      </w:r>
      <w:r w:rsidR="00251E61">
        <w:rPr>
          <w:szCs w:val="24"/>
        </w:rPr>
        <w:t>Тиуль-</w:t>
      </w:r>
      <w:r w:rsidRPr="000351BE">
        <w:rPr>
          <w:szCs w:val="24"/>
        </w:rPr>
        <w:t>Шаман</w:t>
      </w:r>
      <w:r w:rsidR="00251E61">
        <w:rPr>
          <w:szCs w:val="24"/>
        </w:rPr>
        <w:t>, долине реки Хальджа</w:t>
      </w:r>
      <w:r w:rsidRPr="000351BE">
        <w:rPr>
          <w:szCs w:val="24"/>
        </w:rPr>
        <w:t>, восточная в Софийском участковом лесничестве</w:t>
      </w:r>
      <w:r w:rsidR="00251E61">
        <w:rPr>
          <w:szCs w:val="24"/>
        </w:rPr>
        <w:t xml:space="preserve"> на северном и восточном макросклоне горного массива тиуль-Шаман, и нижней части долины реки Яй</w:t>
      </w:r>
      <w:r w:rsidRPr="000351BE">
        <w:rPr>
          <w:szCs w:val="24"/>
        </w:rPr>
        <w:t>.</w:t>
      </w:r>
    </w:p>
    <w:p w:rsidR="00856111" w:rsidRDefault="00856111" w:rsidP="0098796D">
      <w:pPr>
        <w:pStyle w:val="22"/>
        <w:ind w:firstLine="709"/>
      </w:pPr>
    </w:p>
    <w:p w:rsidR="00105976" w:rsidRDefault="00856111" w:rsidP="00105976">
      <w:pPr>
        <w:pStyle w:val="22"/>
        <w:ind w:firstLine="709"/>
        <w:jc w:val="right"/>
        <w:rPr>
          <w:szCs w:val="24"/>
        </w:rPr>
      </w:pPr>
      <w:r w:rsidRPr="000351BE">
        <w:rPr>
          <w:szCs w:val="24"/>
        </w:rPr>
        <w:t xml:space="preserve">Таблица </w:t>
      </w:r>
      <w:r w:rsidR="00105976">
        <w:rPr>
          <w:szCs w:val="24"/>
        </w:rPr>
        <w:t>6</w:t>
      </w:r>
      <w:r w:rsidRPr="000351BE">
        <w:rPr>
          <w:szCs w:val="24"/>
        </w:rPr>
        <w:t xml:space="preserve">. </w:t>
      </w:r>
    </w:p>
    <w:p w:rsidR="00856111" w:rsidRDefault="00856111" w:rsidP="0098796D">
      <w:pPr>
        <w:pStyle w:val="22"/>
        <w:ind w:firstLine="709"/>
        <w:jc w:val="center"/>
      </w:pPr>
      <w:r w:rsidRPr="000351BE">
        <w:rPr>
          <w:szCs w:val="24"/>
        </w:rPr>
        <w:t>Состав кварталов и площадь заказника в</w:t>
      </w:r>
      <w:r w:rsidR="00105976">
        <w:rPr>
          <w:szCs w:val="24"/>
        </w:rPr>
        <w:t xml:space="preserve"> пределах участковых лесничеств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4680"/>
        <w:gridCol w:w="1620"/>
      </w:tblGrid>
      <w:tr w:rsidR="00856111" w:rsidRPr="000351BE" w:rsidTr="009D579C">
        <w:tc>
          <w:tcPr>
            <w:tcW w:w="2988" w:type="dxa"/>
            <w:shd w:val="clear" w:color="auto" w:fill="auto"/>
          </w:tcPr>
          <w:p w:rsidR="00856111" w:rsidRPr="00D37244" w:rsidRDefault="00856111" w:rsidP="0098796D">
            <w:pPr>
              <w:pStyle w:val="22"/>
              <w:rPr>
                <w:szCs w:val="24"/>
                <w:lang w:val="ru-RU" w:eastAsia="ru-RU"/>
              </w:rPr>
            </w:pPr>
            <w:r w:rsidRPr="00D37244">
              <w:rPr>
                <w:szCs w:val="24"/>
                <w:lang w:val="ru-RU" w:eastAsia="ru-RU"/>
              </w:rPr>
              <w:t>Наименование участковых</w:t>
            </w:r>
          </w:p>
          <w:p w:rsidR="00856111" w:rsidRPr="00D37244" w:rsidRDefault="00856111" w:rsidP="0098796D">
            <w:pPr>
              <w:pStyle w:val="22"/>
              <w:rPr>
                <w:szCs w:val="24"/>
                <w:lang w:val="ru-RU" w:eastAsia="ru-RU"/>
              </w:rPr>
            </w:pPr>
            <w:r w:rsidRPr="00D37244">
              <w:rPr>
                <w:szCs w:val="24"/>
                <w:lang w:val="ru-RU" w:eastAsia="ru-RU"/>
              </w:rPr>
              <w:t>лесничеств</w:t>
            </w:r>
          </w:p>
        </w:tc>
        <w:tc>
          <w:tcPr>
            <w:tcW w:w="4680" w:type="dxa"/>
            <w:shd w:val="clear" w:color="auto" w:fill="auto"/>
          </w:tcPr>
          <w:p w:rsidR="00856111" w:rsidRPr="00D37244" w:rsidRDefault="00856111" w:rsidP="0098796D">
            <w:pPr>
              <w:pStyle w:val="22"/>
              <w:rPr>
                <w:szCs w:val="24"/>
                <w:lang w:val="ru-RU" w:eastAsia="ru-RU"/>
              </w:rPr>
            </w:pPr>
            <w:r w:rsidRPr="00D37244">
              <w:rPr>
                <w:szCs w:val="24"/>
                <w:lang w:val="ru-RU" w:eastAsia="ru-RU"/>
              </w:rPr>
              <w:t>Перечень кварталов</w:t>
            </w:r>
          </w:p>
        </w:tc>
        <w:tc>
          <w:tcPr>
            <w:tcW w:w="1620" w:type="dxa"/>
            <w:shd w:val="clear" w:color="auto" w:fill="auto"/>
          </w:tcPr>
          <w:p w:rsidR="00856111" w:rsidRPr="00D37244" w:rsidRDefault="00856111" w:rsidP="0098796D">
            <w:pPr>
              <w:pStyle w:val="22"/>
              <w:rPr>
                <w:szCs w:val="24"/>
                <w:lang w:val="ru-RU" w:eastAsia="ru-RU"/>
              </w:rPr>
            </w:pPr>
            <w:r w:rsidRPr="00D37244">
              <w:rPr>
                <w:szCs w:val="24"/>
                <w:lang w:val="ru-RU" w:eastAsia="ru-RU"/>
              </w:rPr>
              <w:t>Площадь, га</w:t>
            </w:r>
          </w:p>
        </w:tc>
      </w:tr>
      <w:tr w:rsidR="00856111" w:rsidRPr="000351BE" w:rsidTr="009D579C">
        <w:tc>
          <w:tcPr>
            <w:tcW w:w="2988" w:type="dxa"/>
            <w:shd w:val="clear" w:color="auto" w:fill="auto"/>
          </w:tcPr>
          <w:p w:rsidR="00856111" w:rsidRPr="00D37244" w:rsidRDefault="00856111" w:rsidP="0098796D">
            <w:pPr>
              <w:pStyle w:val="22"/>
              <w:rPr>
                <w:szCs w:val="24"/>
                <w:lang w:val="ru-RU" w:eastAsia="ru-RU"/>
              </w:rPr>
            </w:pPr>
            <w:r w:rsidRPr="00D37244">
              <w:rPr>
                <w:szCs w:val="24"/>
                <w:lang w:val="ru-RU" w:eastAsia="ru-RU"/>
              </w:rPr>
              <w:t>Быстринское</w:t>
            </w:r>
          </w:p>
        </w:tc>
        <w:tc>
          <w:tcPr>
            <w:tcW w:w="4680" w:type="dxa"/>
            <w:shd w:val="clear" w:color="auto" w:fill="auto"/>
          </w:tcPr>
          <w:p w:rsidR="00856111" w:rsidRPr="00D37244" w:rsidRDefault="00856111" w:rsidP="0098796D">
            <w:pPr>
              <w:pStyle w:val="22"/>
              <w:rPr>
                <w:szCs w:val="24"/>
                <w:lang w:val="ru-RU" w:eastAsia="ru-RU"/>
              </w:rPr>
            </w:pPr>
            <w:r w:rsidRPr="00D37244">
              <w:rPr>
                <w:szCs w:val="24"/>
                <w:lang w:val="ru-RU" w:eastAsia="ru-RU"/>
              </w:rPr>
              <w:t>18-27, 29-35, 37-39, 44, 46-49, 57-60, 71, 72</w:t>
            </w:r>
          </w:p>
        </w:tc>
        <w:tc>
          <w:tcPr>
            <w:tcW w:w="1620" w:type="dxa"/>
            <w:shd w:val="clear" w:color="auto" w:fill="auto"/>
          </w:tcPr>
          <w:p w:rsidR="00856111" w:rsidRPr="00D37244" w:rsidRDefault="00856111" w:rsidP="0098796D">
            <w:pPr>
              <w:pStyle w:val="22"/>
              <w:rPr>
                <w:szCs w:val="24"/>
                <w:lang w:val="ru-RU" w:eastAsia="ru-RU"/>
              </w:rPr>
            </w:pPr>
            <w:r w:rsidRPr="00D37244">
              <w:rPr>
                <w:szCs w:val="24"/>
                <w:lang w:val="ru-RU" w:eastAsia="ru-RU"/>
              </w:rPr>
              <w:t>19855</w:t>
            </w:r>
          </w:p>
        </w:tc>
      </w:tr>
      <w:tr w:rsidR="00856111" w:rsidRPr="000351BE" w:rsidTr="009D579C">
        <w:tc>
          <w:tcPr>
            <w:tcW w:w="2988" w:type="dxa"/>
            <w:shd w:val="clear" w:color="auto" w:fill="auto"/>
          </w:tcPr>
          <w:p w:rsidR="00856111" w:rsidRPr="00D37244" w:rsidRDefault="00856111" w:rsidP="0098796D">
            <w:pPr>
              <w:pStyle w:val="22"/>
              <w:rPr>
                <w:szCs w:val="24"/>
                <w:lang w:val="ru-RU" w:eastAsia="ru-RU"/>
              </w:rPr>
            </w:pPr>
            <w:r w:rsidRPr="00D37244">
              <w:rPr>
                <w:szCs w:val="24"/>
                <w:lang w:val="ru-RU" w:eastAsia="ru-RU"/>
              </w:rPr>
              <w:t xml:space="preserve">Софийское </w:t>
            </w:r>
          </w:p>
        </w:tc>
        <w:tc>
          <w:tcPr>
            <w:tcW w:w="4680" w:type="dxa"/>
            <w:shd w:val="clear" w:color="auto" w:fill="auto"/>
          </w:tcPr>
          <w:p w:rsidR="00856111" w:rsidRPr="00D37244" w:rsidRDefault="00856111" w:rsidP="0098796D">
            <w:pPr>
              <w:pStyle w:val="22"/>
              <w:rPr>
                <w:szCs w:val="24"/>
                <w:lang w:val="ru-RU" w:eastAsia="ru-RU"/>
              </w:rPr>
            </w:pPr>
            <w:r w:rsidRPr="00D37244">
              <w:rPr>
                <w:szCs w:val="24"/>
                <w:lang w:val="ru-RU" w:eastAsia="ru-RU"/>
              </w:rPr>
              <w:t>41-47, 52-55, 57, 71-79, 89-97, 104-113, 119-125, 130-135, 137-139</w:t>
            </w:r>
          </w:p>
        </w:tc>
        <w:tc>
          <w:tcPr>
            <w:tcW w:w="1620" w:type="dxa"/>
            <w:shd w:val="clear" w:color="auto" w:fill="auto"/>
          </w:tcPr>
          <w:p w:rsidR="00856111" w:rsidRPr="00D37244" w:rsidRDefault="00856111" w:rsidP="0098796D">
            <w:pPr>
              <w:pStyle w:val="22"/>
              <w:rPr>
                <w:szCs w:val="24"/>
                <w:lang w:val="ru-RU" w:eastAsia="ru-RU"/>
              </w:rPr>
            </w:pPr>
            <w:r w:rsidRPr="00D37244">
              <w:rPr>
                <w:szCs w:val="24"/>
                <w:lang w:val="ru-RU" w:eastAsia="ru-RU"/>
              </w:rPr>
              <w:t>30841</w:t>
            </w:r>
          </w:p>
        </w:tc>
      </w:tr>
      <w:tr w:rsidR="00856111" w:rsidRPr="000351BE" w:rsidTr="009D579C">
        <w:tc>
          <w:tcPr>
            <w:tcW w:w="2988" w:type="dxa"/>
            <w:shd w:val="clear" w:color="auto" w:fill="auto"/>
          </w:tcPr>
          <w:p w:rsidR="00856111" w:rsidRPr="00D37244" w:rsidRDefault="00856111" w:rsidP="0098796D">
            <w:pPr>
              <w:pStyle w:val="22"/>
              <w:rPr>
                <w:szCs w:val="24"/>
                <w:lang w:val="ru-RU" w:eastAsia="ru-RU"/>
              </w:rPr>
            </w:pPr>
            <w:r w:rsidRPr="00D37244">
              <w:rPr>
                <w:szCs w:val="24"/>
                <w:lang w:val="ru-RU" w:eastAsia="ru-RU"/>
              </w:rPr>
              <w:t>Итого:</w:t>
            </w:r>
          </w:p>
        </w:tc>
        <w:tc>
          <w:tcPr>
            <w:tcW w:w="4680" w:type="dxa"/>
            <w:shd w:val="clear" w:color="auto" w:fill="auto"/>
          </w:tcPr>
          <w:p w:rsidR="00856111" w:rsidRPr="00D37244" w:rsidRDefault="00856111" w:rsidP="0098796D">
            <w:pPr>
              <w:pStyle w:val="22"/>
              <w:rPr>
                <w:szCs w:val="24"/>
                <w:lang w:val="ru-RU" w:eastAsia="ru-RU"/>
              </w:rPr>
            </w:pPr>
          </w:p>
        </w:tc>
        <w:tc>
          <w:tcPr>
            <w:tcW w:w="1620" w:type="dxa"/>
            <w:shd w:val="clear" w:color="auto" w:fill="auto"/>
          </w:tcPr>
          <w:p w:rsidR="00856111" w:rsidRPr="00D37244" w:rsidRDefault="00856111" w:rsidP="0098796D">
            <w:pPr>
              <w:pStyle w:val="22"/>
              <w:rPr>
                <w:szCs w:val="24"/>
                <w:lang w:val="ru-RU" w:eastAsia="ru-RU"/>
              </w:rPr>
            </w:pPr>
            <w:r w:rsidRPr="00D37244">
              <w:rPr>
                <w:szCs w:val="24"/>
                <w:lang w:val="ru-RU" w:eastAsia="ru-RU"/>
              </w:rPr>
              <w:t>50696</w:t>
            </w:r>
          </w:p>
        </w:tc>
      </w:tr>
    </w:tbl>
    <w:p w:rsidR="00856111" w:rsidRDefault="00856111" w:rsidP="0098796D">
      <w:pPr>
        <w:pStyle w:val="22"/>
        <w:ind w:firstLine="709"/>
        <w:rPr>
          <w:szCs w:val="24"/>
        </w:rPr>
      </w:pPr>
    </w:p>
    <w:p w:rsidR="00737343" w:rsidRDefault="00737343" w:rsidP="0098796D">
      <w:pPr>
        <w:pStyle w:val="22"/>
        <w:ind w:firstLine="709"/>
        <w:rPr>
          <w:szCs w:val="24"/>
        </w:rPr>
      </w:pPr>
    </w:p>
    <w:p w:rsidR="003423FF" w:rsidRDefault="003423FF" w:rsidP="00737343">
      <w:pPr>
        <w:spacing w:line="360" w:lineRule="auto"/>
        <w:ind w:firstLine="709"/>
        <w:jc w:val="both"/>
        <w:rPr>
          <w:u w:val="single"/>
          <w:lang w:val="en-US"/>
        </w:rPr>
      </w:pPr>
    </w:p>
    <w:p w:rsidR="003423FF" w:rsidRDefault="003423FF" w:rsidP="00737343">
      <w:pPr>
        <w:spacing w:line="360" w:lineRule="auto"/>
        <w:ind w:firstLine="709"/>
        <w:jc w:val="both"/>
        <w:rPr>
          <w:u w:val="single"/>
          <w:lang w:val="en-US"/>
        </w:rPr>
      </w:pPr>
    </w:p>
    <w:p w:rsidR="003423FF" w:rsidRDefault="003423FF" w:rsidP="00737343">
      <w:pPr>
        <w:spacing w:line="360" w:lineRule="auto"/>
        <w:ind w:firstLine="709"/>
        <w:jc w:val="both"/>
        <w:rPr>
          <w:u w:val="single"/>
          <w:lang w:val="en-US"/>
        </w:rPr>
      </w:pPr>
    </w:p>
    <w:p w:rsidR="003423FF" w:rsidRDefault="003423FF" w:rsidP="00737343">
      <w:pPr>
        <w:spacing w:line="360" w:lineRule="auto"/>
        <w:ind w:firstLine="709"/>
        <w:jc w:val="both"/>
        <w:rPr>
          <w:u w:val="single"/>
          <w:lang w:val="en-US"/>
        </w:rPr>
      </w:pPr>
    </w:p>
    <w:p w:rsidR="003423FF" w:rsidRDefault="003423FF" w:rsidP="00737343">
      <w:pPr>
        <w:spacing w:line="360" w:lineRule="auto"/>
        <w:ind w:firstLine="709"/>
        <w:jc w:val="both"/>
        <w:rPr>
          <w:u w:val="single"/>
          <w:lang w:val="en-US"/>
        </w:rPr>
      </w:pPr>
    </w:p>
    <w:p w:rsidR="00737343" w:rsidRPr="00737343" w:rsidRDefault="00737343" w:rsidP="00737343">
      <w:pPr>
        <w:spacing w:line="360" w:lineRule="auto"/>
        <w:ind w:firstLine="709"/>
        <w:jc w:val="both"/>
        <w:rPr>
          <w:u w:val="single"/>
        </w:rPr>
      </w:pPr>
      <w:r w:rsidRPr="00737343">
        <w:rPr>
          <w:u w:val="single"/>
        </w:rPr>
        <w:t>Характеристика лесного фонда</w:t>
      </w:r>
    </w:p>
    <w:p w:rsidR="00105976" w:rsidRDefault="00737343" w:rsidP="00105976">
      <w:pPr>
        <w:pStyle w:val="22"/>
        <w:ind w:firstLine="709"/>
        <w:jc w:val="right"/>
        <w:rPr>
          <w:szCs w:val="24"/>
        </w:rPr>
      </w:pPr>
      <w:r w:rsidRPr="000351BE">
        <w:rPr>
          <w:szCs w:val="24"/>
        </w:rPr>
        <w:t xml:space="preserve">Таблица </w:t>
      </w:r>
      <w:r w:rsidR="00105976">
        <w:rPr>
          <w:szCs w:val="24"/>
        </w:rPr>
        <w:t>7</w:t>
      </w:r>
      <w:r w:rsidRPr="000351BE">
        <w:rPr>
          <w:szCs w:val="24"/>
        </w:rPr>
        <w:t>.</w:t>
      </w:r>
    </w:p>
    <w:p w:rsidR="00737343" w:rsidRDefault="00737343" w:rsidP="00105976">
      <w:pPr>
        <w:pStyle w:val="22"/>
        <w:ind w:firstLine="709"/>
        <w:jc w:val="center"/>
      </w:pPr>
      <w:r w:rsidRPr="000351BE">
        <w:rPr>
          <w:szCs w:val="24"/>
        </w:rPr>
        <w:t>Распределение площади заказника по категориям земель (га)</w:t>
      </w:r>
    </w:p>
    <w:tbl>
      <w:tblPr>
        <w:tblW w:w="9502"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93"/>
        <w:gridCol w:w="3649"/>
        <w:gridCol w:w="900"/>
        <w:gridCol w:w="540"/>
        <w:gridCol w:w="900"/>
        <w:gridCol w:w="720"/>
        <w:gridCol w:w="1080"/>
        <w:gridCol w:w="720"/>
      </w:tblGrid>
      <w:tr w:rsidR="00737343" w:rsidRPr="000351BE" w:rsidTr="00737343">
        <w:tblPrEx>
          <w:tblCellMar>
            <w:top w:w="0" w:type="dxa"/>
            <w:bottom w:w="0" w:type="dxa"/>
          </w:tblCellMar>
        </w:tblPrEx>
        <w:trPr>
          <w:cantSplit/>
        </w:trPr>
        <w:tc>
          <w:tcPr>
            <w:tcW w:w="993" w:type="dxa"/>
            <w:vMerge w:val="restart"/>
          </w:tcPr>
          <w:p w:rsidR="00737343" w:rsidRPr="00D37244" w:rsidRDefault="00737343" w:rsidP="00737343">
            <w:pPr>
              <w:pStyle w:val="22"/>
              <w:rPr>
                <w:szCs w:val="24"/>
                <w:lang w:val="ru-RU" w:eastAsia="ru-RU"/>
              </w:rPr>
            </w:pPr>
            <w:r w:rsidRPr="00D37244">
              <w:rPr>
                <w:szCs w:val="24"/>
                <w:lang w:val="ru-RU" w:eastAsia="ru-RU"/>
              </w:rPr>
              <w:t>№п/п</w:t>
            </w:r>
          </w:p>
        </w:tc>
        <w:tc>
          <w:tcPr>
            <w:tcW w:w="3649" w:type="dxa"/>
            <w:vMerge w:val="restart"/>
          </w:tcPr>
          <w:p w:rsidR="00737343" w:rsidRPr="00D37244" w:rsidRDefault="00737343" w:rsidP="00737343">
            <w:pPr>
              <w:pStyle w:val="22"/>
              <w:rPr>
                <w:szCs w:val="24"/>
                <w:lang w:val="ru-RU" w:eastAsia="ru-RU"/>
              </w:rPr>
            </w:pPr>
            <w:r w:rsidRPr="00D37244">
              <w:rPr>
                <w:szCs w:val="24"/>
                <w:lang w:val="ru-RU" w:eastAsia="ru-RU"/>
              </w:rPr>
              <w:t>Категории з</w:t>
            </w:r>
            <w:r w:rsidRPr="00D37244">
              <w:rPr>
                <w:szCs w:val="24"/>
                <w:lang w:val="ru-RU" w:eastAsia="ru-RU"/>
              </w:rPr>
              <w:t>е</w:t>
            </w:r>
            <w:r w:rsidRPr="00D37244">
              <w:rPr>
                <w:szCs w:val="24"/>
                <w:lang w:val="ru-RU" w:eastAsia="ru-RU"/>
              </w:rPr>
              <w:t>мель</w:t>
            </w:r>
          </w:p>
        </w:tc>
        <w:tc>
          <w:tcPr>
            <w:tcW w:w="3060" w:type="dxa"/>
            <w:gridSpan w:val="4"/>
          </w:tcPr>
          <w:p w:rsidR="00737343" w:rsidRPr="00D37244" w:rsidRDefault="00737343" w:rsidP="00737343">
            <w:pPr>
              <w:pStyle w:val="22"/>
              <w:rPr>
                <w:szCs w:val="24"/>
                <w:lang w:val="ru-RU" w:eastAsia="ru-RU"/>
              </w:rPr>
            </w:pPr>
            <w:r w:rsidRPr="00D37244">
              <w:rPr>
                <w:szCs w:val="24"/>
                <w:lang w:val="ru-RU" w:eastAsia="ru-RU"/>
              </w:rPr>
              <w:t>Участковые лесничества</w:t>
            </w:r>
          </w:p>
        </w:tc>
        <w:tc>
          <w:tcPr>
            <w:tcW w:w="1800" w:type="dxa"/>
            <w:gridSpan w:val="2"/>
          </w:tcPr>
          <w:p w:rsidR="00737343" w:rsidRPr="00D37244" w:rsidRDefault="00737343" w:rsidP="00737343">
            <w:pPr>
              <w:pStyle w:val="22"/>
              <w:rPr>
                <w:szCs w:val="24"/>
                <w:lang w:val="ru-RU" w:eastAsia="ru-RU"/>
              </w:rPr>
            </w:pPr>
            <w:r w:rsidRPr="00D37244">
              <w:rPr>
                <w:szCs w:val="24"/>
                <w:lang w:val="ru-RU" w:eastAsia="ru-RU"/>
              </w:rPr>
              <w:t>Всего</w:t>
            </w:r>
          </w:p>
        </w:tc>
      </w:tr>
      <w:tr w:rsidR="00737343" w:rsidRPr="000351BE" w:rsidTr="00737343">
        <w:tblPrEx>
          <w:tblCellMar>
            <w:top w:w="0" w:type="dxa"/>
            <w:bottom w:w="0" w:type="dxa"/>
          </w:tblCellMar>
        </w:tblPrEx>
        <w:trPr>
          <w:cantSplit/>
        </w:trPr>
        <w:tc>
          <w:tcPr>
            <w:tcW w:w="993" w:type="dxa"/>
            <w:vMerge/>
          </w:tcPr>
          <w:p w:rsidR="00737343" w:rsidRPr="00D37244" w:rsidRDefault="00737343" w:rsidP="00737343">
            <w:pPr>
              <w:pStyle w:val="22"/>
              <w:rPr>
                <w:szCs w:val="24"/>
                <w:lang w:val="ru-RU" w:eastAsia="ru-RU"/>
              </w:rPr>
            </w:pPr>
          </w:p>
        </w:tc>
        <w:tc>
          <w:tcPr>
            <w:tcW w:w="3649" w:type="dxa"/>
            <w:vMerge/>
          </w:tcPr>
          <w:p w:rsidR="00737343" w:rsidRPr="00D37244" w:rsidRDefault="00737343" w:rsidP="00737343">
            <w:pPr>
              <w:pStyle w:val="22"/>
              <w:rPr>
                <w:szCs w:val="24"/>
                <w:lang w:val="ru-RU" w:eastAsia="ru-RU"/>
              </w:rPr>
            </w:pPr>
          </w:p>
        </w:tc>
        <w:tc>
          <w:tcPr>
            <w:tcW w:w="1440" w:type="dxa"/>
            <w:gridSpan w:val="2"/>
          </w:tcPr>
          <w:p w:rsidR="00737343" w:rsidRPr="00D37244" w:rsidRDefault="00737343" w:rsidP="00737343">
            <w:pPr>
              <w:pStyle w:val="22"/>
              <w:rPr>
                <w:szCs w:val="24"/>
                <w:lang w:val="ru-RU" w:eastAsia="ru-RU"/>
              </w:rPr>
            </w:pPr>
            <w:r w:rsidRPr="00D37244">
              <w:rPr>
                <w:szCs w:val="24"/>
                <w:lang w:val="ru-RU" w:eastAsia="ru-RU"/>
              </w:rPr>
              <w:t>Быстринское</w:t>
            </w:r>
          </w:p>
        </w:tc>
        <w:tc>
          <w:tcPr>
            <w:tcW w:w="1620" w:type="dxa"/>
            <w:gridSpan w:val="2"/>
          </w:tcPr>
          <w:p w:rsidR="00737343" w:rsidRPr="00D37244" w:rsidRDefault="00737343" w:rsidP="00737343">
            <w:pPr>
              <w:pStyle w:val="22"/>
              <w:rPr>
                <w:szCs w:val="24"/>
                <w:lang w:val="ru-RU" w:eastAsia="ru-RU"/>
              </w:rPr>
            </w:pPr>
            <w:r w:rsidRPr="00D37244">
              <w:rPr>
                <w:szCs w:val="24"/>
                <w:lang w:val="ru-RU" w:eastAsia="ru-RU"/>
              </w:rPr>
              <w:t>Софийское</w:t>
            </w:r>
          </w:p>
        </w:tc>
        <w:tc>
          <w:tcPr>
            <w:tcW w:w="1080" w:type="dxa"/>
          </w:tcPr>
          <w:p w:rsidR="00737343" w:rsidRPr="00D37244" w:rsidRDefault="00737343" w:rsidP="00737343">
            <w:pPr>
              <w:pStyle w:val="22"/>
              <w:rPr>
                <w:szCs w:val="24"/>
                <w:lang w:val="ru-RU" w:eastAsia="ru-RU"/>
              </w:rPr>
            </w:pPr>
            <w:r w:rsidRPr="00D37244">
              <w:rPr>
                <w:szCs w:val="24"/>
                <w:lang w:val="ru-RU" w:eastAsia="ru-RU"/>
              </w:rPr>
              <w:t>га</w:t>
            </w:r>
          </w:p>
        </w:tc>
        <w:tc>
          <w:tcPr>
            <w:tcW w:w="720" w:type="dxa"/>
          </w:tcPr>
          <w:p w:rsidR="00737343" w:rsidRPr="00D37244" w:rsidRDefault="00737343" w:rsidP="00737343">
            <w:pPr>
              <w:pStyle w:val="22"/>
              <w:rPr>
                <w:szCs w:val="24"/>
                <w:lang w:val="ru-RU" w:eastAsia="ru-RU"/>
              </w:rPr>
            </w:pPr>
            <w:r w:rsidRPr="00D37244">
              <w:rPr>
                <w:szCs w:val="24"/>
                <w:lang w:val="ru-RU" w:eastAsia="ru-RU"/>
              </w:rPr>
              <w:t>%%</w:t>
            </w: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1</w:t>
            </w:r>
          </w:p>
        </w:tc>
        <w:tc>
          <w:tcPr>
            <w:tcW w:w="3649" w:type="dxa"/>
          </w:tcPr>
          <w:p w:rsidR="00737343" w:rsidRPr="00D37244" w:rsidRDefault="00737343" w:rsidP="00737343">
            <w:pPr>
              <w:pStyle w:val="22"/>
              <w:rPr>
                <w:szCs w:val="24"/>
                <w:lang w:val="ru-RU" w:eastAsia="ru-RU"/>
              </w:rPr>
            </w:pPr>
            <w:r w:rsidRPr="00D37244">
              <w:rPr>
                <w:szCs w:val="24"/>
                <w:lang w:val="ru-RU" w:eastAsia="ru-RU"/>
              </w:rPr>
              <w:t>Общая площадь</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19855</w:t>
            </w:r>
          </w:p>
        </w:tc>
        <w:tc>
          <w:tcPr>
            <w:tcW w:w="540" w:type="dxa"/>
            <w:shd w:val="clear" w:color="auto" w:fill="auto"/>
          </w:tcPr>
          <w:p w:rsidR="00737343" w:rsidRPr="00D37244" w:rsidRDefault="00737343" w:rsidP="00737343">
            <w:pPr>
              <w:pStyle w:val="22"/>
              <w:rPr>
                <w:szCs w:val="24"/>
                <w:lang w:val="ru-RU" w:eastAsia="ru-RU"/>
              </w:rPr>
            </w:pPr>
            <w:r w:rsidRPr="00D37244">
              <w:rPr>
                <w:szCs w:val="24"/>
                <w:lang w:val="ru-RU" w:eastAsia="ru-RU"/>
              </w:rPr>
              <w:t>100</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30841</w:t>
            </w:r>
          </w:p>
        </w:tc>
        <w:tc>
          <w:tcPr>
            <w:tcW w:w="720" w:type="dxa"/>
            <w:shd w:val="clear" w:color="auto" w:fill="auto"/>
          </w:tcPr>
          <w:p w:rsidR="00737343" w:rsidRPr="00D37244" w:rsidRDefault="00737343" w:rsidP="00737343">
            <w:pPr>
              <w:pStyle w:val="22"/>
              <w:rPr>
                <w:szCs w:val="24"/>
                <w:lang w:val="ru-RU" w:eastAsia="ru-RU"/>
              </w:rPr>
            </w:pPr>
            <w:r w:rsidRPr="00D37244">
              <w:rPr>
                <w:szCs w:val="24"/>
                <w:lang w:val="ru-RU" w:eastAsia="ru-RU"/>
              </w:rPr>
              <w:t>100</w:t>
            </w:r>
          </w:p>
        </w:tc>
        <w:tc>
          <w:tcPr>
            <w:tcW w:w="1080" w:type="dxa"/>
          </w:tcPr>
          <w:p w:rsidR="00737343" w:rsidRPr="00D37244" w:rsidRDefault="00737343" w:rsidP="00737343">
            <w:pPr>
              <w:pStyle w:val="22"/>
              <w:rPr>
                <w:szCs w:val="24"/>
                <w:lang w:val="ru-RU" w:eastAsia="ru-RU"/>
              </w:rPr>
            </w:pPr>
            <w:r w:rsidRPr="00D37244">
              <w:rPr>
                <w:szCs w:val="24"/>
                <w:lang w:val="ru-RU" w:eastAsia="ru-RU"/>
              </w:rPr>
              <w:t>50696</w:t>
            </w:r>
          </w:p>
        </w:tc>
        <w:tc>
          <w:tcPr>
            <w:tcW w:w="720" w:type="dxa"/>
          </w:tcPr>
          <w:p w:rsidR="00737343" w:rsidRPr="00D37244" w:rsidRDefault="00737343" w:rsidP="00737343">
            <w:pPr>
              <w:pStyle w:val="22"/>
              <w:rPr>
                <w:szCs w:val="24"/>
                <w:lang w:val="ru-RU" w:eastAsia="ru-RU"/>
              </w:rPr>
            </w:pPr>
            <w:r w:rsidRPr="00D37244">
              <w:rPr>
                <w:szCs w:val="24"/>
                <w:lang w:val="ru-RU" w:eastAsia="ru-RU"/>
              </w:rPr>
              <w:t>100</w:t>
            </w: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2</w:t>
            </w:r>
          </w:p>
        </w:tc>
        <w:tc>
          <w:tcPr>
            <w:tcW w:w="3649" w:type="dxa"/>
          </w:tcPr>
          <w:p w:rsidR="00737343" w:rsidRPr="00D37244" w:rsidRDefault="00737343" w:rsidP="00737343">
            <w:pPr>
              <w:pStyle w:val="22"/>
              <w:rPr>
                <w:szCs w:val="24"/>
                <w:lang w:val="ru-RU" w:eastAsia="ru-RU"/>
              </w:rPr>
            </w:pPr>
            <w:r w:rsidRPr="00D37244">
              <w:rPr>
                <w:szCs w:val="24"/>
                <w:lang w:val="ru-RU" w:eastAsia="ru-RU"/>
              </w:rPr>
              <w:t>Лесные земли, всего:</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16607</w:t>
            </w:r>
          </w:p>
        </w:tc>
        <w:tc>
          <w:tcPr>
            <w:tcW w:w="540" w:type="dxa"/>
            <w:shd w:val="clear" w:color="auto" w:fill="auto"/>
          </w:tcPr>
          <w:p w:rsidR="00737343" w:rsidRPr="00D37244" w:rsidRDefault="00737343" w:rsidP="00737343">
            <w:pPr>
              <w:pStyle w:val="22"/>
              <w:rPr>
                <w:szCs w:val="24"/>
                <w:lang w:val="ru-RU" w:eastAsia="ru-RU"/>
              </w:rPr>
            </w:pPr>
            <w:r w:rsidRPr="00D37244">
              <w:rPr>
                <w:szCs w:val="24"/>
                <w:lang w:val="ru-RU" w:eastAsia="ru-RU"/>
              </w:rPr>
              <w:t>84</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29199</w:t>
            </w:r>
          </w:p>
        </w:tc>
        <w:tc>
          <w:tcPr>
            <w:tcW w:w="720" w:type="dxa"/>
            <w:shd w:val="clear" w:color="auto" w:fill="auto"/>
          </w:tcPr>
          <w:p w:rsidR="00737343" w:rsidRPr="00D37244" w:rsidRDefault="00737343" w:rsidP="00737343">
            <w:pPr>
              <w:pStyle w:val="22"/>
              <w:rPr>
                <w:szCs w:val="24"/>
                <w:lang w:val="ru-RU" w:eastAsia="ru-RU"/>
              </w:rPr>
            </w:pPr>
            <w:r w:rsidRPr="00D37244">
              <w:rPr>
                <w:szCs w:val="24"/>
                <w:lang w:val="ru-RU" w:eastAsia="ru-RU"/>
              </w:rPr>
              <w:t>95</w:t>
            </w:r>
          </w:p>
        </w:tc>
        <w:tc>
          <w:tcPr>
            <w:tcW w:w="1080" w:type="dxa"/>
          </w:tcPr>
          <w:p w:rsidR="00737343" w:rsidRPr="00D37244" w:rsidRDefault="00737343" w:rsidP="00737343">
            <w:pPr>
              <w:pStyle w:val="22"/>
              <w:rPr>
                <w:szCs w:val="24"/>
                <w:lang w:val="ru-RU" w:eastAsia="ru-RU"/>
              </w:rPr>
            </w:pPr>
            <w:r w:rsidRPr="00D37244">
              <w:rPr>
                <w:szCs w:val="24"/>
                <w:lang w:val="ru-RU" w:eastAsia="ru-RU"/>
              </w:rPr>
              <w:t>45806</w:t>
            </w:r>
          </w:p>
        </w:tc>
        <w:tc>
          <w:tcPr>
            <w:tcW w:w="720" w:type="dxa"/>
          </w:tcPr>
          <w:p w:rsidR="00737343" w:rsidRPr="00D37244" w:rsidRDefault="00737343" w:rsidP="00737343">
            <w:pPr>
              <w:pStyle w:val="22"/>
              <w:rPr>
                <w:szCs w:val="24"/>
                <w:lang w:val="ru-RU" w:eastAsia="ru-RU"/>
              </w:rPr>
            </w:pPr>
            <w:r w:rsidRPr="00D37244">
              <w:rPr>
                <w:szCs w:val="24"/>
                <w:lang w:val="ru-RU" w:eastAsia="ru-RU"/>
              </w:rPr>
              <w:t>91</w:t>
            </w: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2.1</w:t>
            </w:r>
          </w:p>
        </w:tc>
        <w:tc>
          <w:tcPr>
            <w:tcW w:w="3649" w:type="dxa"/>
          </w:tcPr>
          <w:p w:rsidR="00737343" w:rsidRPr="00D37244" w:rsidRDefault="00737343" w:rsidP="00737343">
            <w:pPr>
              <w:pStyle w:val="22"/>
              <w:rPr>
                <w:szCs w:val="24"/>
                <w:lang w:val="ru-RU" w:eastAsia="ru-RU"/>
              </w:rPr>
            </w:pPr>
            <w:r w:rsidRPr="00D37244">
              <w:rPr>
                <w:szCs w:val="24"/>
                <w:lang w:val="ru-RU" w:eastAsia="ru-RU"/>
              </w:rPr>
              <w:t>Покрытые лесом земли, всего</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16210</w:t>
            </w:r>
          </w:p>
        </w:tc>
        <w:tc>
          <w:tcPr>
            <w:tcW w:w="540" w:type="dxa"/>
            <w:shd w:val="clear" w:color="auto" w:fill="auto"/>
          </w:tcPr>
          <w:p w:rsidR="00737343" w:rsidRPr="00D37244" w:rsidRDefault="00737343" w:rsidP="00737343">
            <w:pPr>
              <w:pStyle w:val="22"/>
              <w:rPr>
                <w:szCs w:val="24"/>
                <w:lang w:val="ru-RU" w:eastAsia="ru-RU"/>
              </w:rPr>
            </w:pPr>
            <w:r w:rsidRPr="00D37244">
              <w:rPr>
                <w:szCs w:val="24"/>
                <w:lang w:val="ru-RU" w:eastAsia="ru-RU"/>
              </w:rPr>
              <w:t>82</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28679</w:t>
            </w:r>
          </w:p>
        </w:tc>
        <w:tc>
          <w:tcPr>
            <w:tcW w:w="720" w:type="dxa"/>
            <w:shd w:val="clear" w:color="auto" w:fill="auto"/>
          </w:tcPr>
          <w:p w:rsidR="00737343" w:rsidRPr="00D37244" w:rsidRDefault="00737343" w:rsidP="00737343">
            <w:pPr>
              <w:pStyle w:val="22"/>
              <w:rPr>
                <w:szCs w:val="24"/>
                <w:lang w:val="ru-RU" w:eastAsia="ru-RU"/>
              </w:rPr>
            </w:pPr>
            <w:r w:rsidRPr="00D37244">
              <w:rPr>
                <w:szCs w:val="24"/>
                <w:lang w:val="ru-RU" w:eastAsia="ru-RU"/>
              </w:rPr>
              <w:t>93</w:t>
            </w:r>
          </w:p>
        </w:tc>
        <w:tc>
          <w:tcPr>
            <w:tcW w:w="1080" w:type="dxa"/>
          </w:tcPr>
          <w:p w:rsidR="00737343" w:rsidRPr="00D37244" w:rsidRDefault="00737343" w:rsidP="00737343">
            <w:pPr>
              <w:pStyle w:val="22"/>
              <w:rPr>
                <w:szCs w:val="24"/>
                <w:lang w:val="ru-RU" w:eastAsia="ru-RU"/>
              </w:rPr>
            </w:pPr>
            <w:r w:rsidRPr="00D37244">
              <w:rPr>
                <w:szCs w:val="24"/>
                <w:lang w:val="ru-RU" w:eastAsia="ru-RU"/>
              </w:rPr>
              <w:t>44889</w:t>
            </w:r>
          </w:p>
        </w:tc>
        <w:tc>
          <w:tcPr>
            <w:tcW w:w="720" w:type="dxa"/>
          </w:tcPr>
          <w:p w:rsidR="00737343" w:rsidRPr="00D37244" w:rsidRDefault="00737343" w:rsidP="00737343">
            <w:pPr>
              <w:pStyle w:val="22"/>
              <w:rPr>
                <w:szCs w:val="24"/>
                <w:lang w:val="ru-RU" w:eastAsia="ru-RU"/>
              </w:rPr>
            </w:pPr>
            <w:r w:rsidRPr="00D37244">
              <w:rPr>
                <w:szCs w:val="24"/>
                <w:lang w:val="ru-RU" w:eastAsia="ru-RU"/>
              </w:rPr>
              <w:t>90</w:t>
            </w: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p>
        </w:tc>
        <w:tc>
          <w:tcPr>
            <w:tcW w:w="3649" w:type="dxa"/>
          </w:tcPr>
          <w:p w:rsidR="00737343" w:rsidRPr="00D37244" w:rsidRDefault="00737343" w:rsidP="00737343">
            <w:pPr>
              <w:pStyle w:val="22"/>
              <w:rPr>
                <w:szCs w:val="24"/>
                <w:lang w:val="ru-RU" w:eastAsia="ru-RU"/>
              </w:rPr>
            </w:pPr>
            <w:r w:rsidRPr="00D37244">
              <w:rPr>
                <w:szCs w:val="24"/>
                <w:lang w:val="ru-RU" w:eastAsia="ru-RU"/>
              </w:rPr>
              <w:t>в том числе продуктивные</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15362</w:t>
            </w:r>
          </w:p>
        </w:tc>
        <w:tc>
          <w:tcPr>
            <w:tcW w:w="540" w:type="dxa"/>
            <w:shd w:val="clear" w:color="auto" w:fill="auto"/>
          </w:tcPr>
          <w:p w:rsidR="00737343" w:rsidRPr="00D37244" w:rsidRDefault="00737343" w:rsidP="00737343">
            <w:pPr>
              <w:pStyle w:val="22"/>
              <w:rPr>
                <w:szCs w:val="24"/>
                <w:lang w:val="ru-RU" w:eastAsia="ru-RU"/>
              </w:rPr>
            </w:pPr>
            <w:r w:rsidRPr="00D37244">
              <w:rPr>
                <w:szCs w:val="24"/>
                <w:lang w:val="ru-RU" w:eastAsia="ru-RU"/>
              </w:rPr>
              <w:t>78</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26863</w:t>
            </w:r>
          </w:p>
        </w:tc>
        <w:tc>
          <w:tcPr>
            <w:tcW w:w="720" w:type="dxa"/>
            <w:shd w:val="clear" w:color="auto" w:fill="auto"/>
          </w:tcPr>
          <w:p w:rsidR="00737343" w:rsidRPr="00D37244" w:rsidRDefault="00737343" w:rsidP="00737343">
            <w:pPr>
              <w:pStyle w:val="22"/>
              <w:rPr>
                <w:szCs w:val="24"/>
                <w:lang w:val="ru-RU" w:eastAsia="ru-RU"/>
              </w:rPr>
            </w:pPr>
            <w:r w:rsidRPr="00D37244">
              <w:rPr>
                <w:szCs w:val="24"/>
                <w:lang w:val="ru-RU" w:eastAsia="ru-RU"/>
              </w:rPr>
              <w:t>87</w:t>
            </w:r>
          </w:p>
        </w:tc>
        <w:tc>
          <w:tcPr>
            <w:tcW w:w="1080" w:type="dxa"/>
          </w:tcPr>
          <w:p w:rsidR="00737343" w:rsidRPr="00D37244" w:rsidRDefault="00737343" w:rsidP="00737343">
            <w:pPr>
              <w:pStyle w:val="22"/>
              <w:rPr>
                <w:szCs w:val="24"/>
                <w:lang w:val="ru-RU" w:eastAsia="ru-RU"/>
              </w:rPr>
            </w:pPr>
            <w:r w:rsidRPr="00D37244">
              <w:rPr>
                <w:szCs w:val="24"/>
                <w:lang w:val="ru-RU" w:eastAsia="ru-RU"/>
              </w:rPr>
              <w:t>42225</w:t>
            </w:r>
          </w:p>
        </w:tc>
        <w:tc>
          <w:tcPr>
            <w:tcW w:w="720" w:type="dxa"/>
          </w:tcPr>
          <w:p w:rsidR="00737343" w:rsidRPr="00D37244" w:rsidRDefault="00737343" w:rsidP="00737343">
            <w:pPr>
              <w:pStyle w:val="22"/>
              <w:rPr>
                <w:szCs w:val="24"/>
                <w:lang w:val="ru-RU" w:eastAsia="ru-RU"/>
              </w:rPr>
            </w:pPr>
            <w:r w:rsidRPr="00D37244">
              <w:rPr>
                <w:szCs w:val="24"/>
                <w:lang w:val="ru-RU" w:eastAsia="ru-RU"/>
              </w:rPr>
              <w:t>84</w:t>
            </w: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p>
        </w:tc>
        <w:tc>
          <w:tcPr>
            <w:tcW w:w="3649" w:type="dxa"/>
          </w:tcPr>
          <w:p w:rsidR="00737343" w:rsidRPr="00D37244" w:rsidRDefault="00737343" w:rsidP="00737343">
            <w:pPr>
              <w:pStyle w:val="22"/>
              <w:rPr>
                <w:szCs w:val="24"/>
                <w:lang w:val="ru-RU" w:eastAsia="ru-RU"/>
              </w:rPr>
            </w:pPr>
            <w:r w:rsidRPr="00D37244">
              <w:rPr>
                <w:szCs w:val="24"/>
                <w:lang w:val="ru-RU" w:eastAsia="ru-RU"/>
              </w:rPr>
              <w:t>из них лесные культуры</w:t>
            </w:r>
          </w:p>
        </w:tc>
        <w:tc>
          <w:tcPr>
            <w:tcW w:w="900" w:type="dxa"/>
            <w:shd w:val="clear" w:color="auto" w:fill="auto"/>
          </w:tcPr>
          <w:p w:rsidR="00737343" w:rsidRPr="00D37244" w:rsidRDefault="00737343" w:rsidP="00737343">
            <w:pPr>
              <w:pStyle w:val="22"/>
              <w:rPr>
                <w:szCs w:val="24"/>
                <w:lang w:val="ru-RU" w:eastAsia="ru-RU"/>
              </w:rPr>
            </w:pPr>
          </w:p>
        </w:tc>
        <w:tc>
          <w:tcPr>
            <w:tcW w:w="540" w:type="dxa"/>
            <w:shd w:val="clear" w:color="auto" w:fill="auto"/>
          </w:tcPr>
          <w:p w:rsidR="00737343" w:rsidRPr="00D37244" w:rsidRDefault="00737343" w:rsidP="00737343">
            <w:pPr>
              <w:pStyle w:val="22"/>
              <w:rPr>
                <w:szCs w:val="24"/>
                <w:lang w:val="ru-RU" w:eastAsia="ru-RU"/>
              </w:rPr>
            </w:pP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223</w:t>
            </w:r>
          </w:p>
        </w:tc>
        <w:tc>
          <w:tcPr>
            <w:tcW w:w="720" w:type="dxa"/>
            <w:shd w:val="clear" w:color="auto" w:fill="auto"/>
          </w:tcPr>
          <w:p w:rsidR="00737343" w:rsidRPr="00D37244" w:rsidRDefault="00737343" w:rsidP="00737343">
            <w:pPr>
              <w:pStyle w:val="22"/>
              <w:rPr>
                <w:szCs w:val="24"/>
                <w:lang w:val="ru-RU" w:eastAsia="ru-RU"/>
              </w:rPr>
            </w:pPr>
            <w:r w:rsidRPr="00D37244">
              <w:rPr>
                <w:szCs w:val="24"/>
                <w:lang w:val="ru-RU" w:eastAsia="ru-RU"/>
              </w:rPr>
              <w:t>1</w:t>
            </w:r>
          </w:p>
        </w:tc>
        <w:tc>
          <w:tcPr>
            <w:tcW w:w="1080" w:type="dxa"/>
          </w:tcPr>
          <w:p w:rsidR="00737343" w:rsidRPr="00D37244" w:rsidRDefault="00737343" w:rsidP="00737343">
            <w:pPr>
              <w:pStyle w:val="22"/>
              <w:rPr>
                <w:szCs w:val="24"/>
                <w:lang w:val="ru-RU" w:eastAsia="ru-RU"/>
              </w:rPr>
            </w:pPr>
            <w:r w:rsidRPr="00D37244">
              <w:rPr>
                <w:szCs w:val="24"/>
                <w:lang w:val="ru-RU" w:eastAsia="ru-RU"/>
              </w:rPr>
              <w:t>223</w:t>
            </w:r>
          </w:p>
        </w:tc>
        <w:tc>
          <w:tcPr>
            <w:tcW w:w="720" w:type="dxa"/>
          </w:tcPr>
          <w:p w:rsidR="00737343" w:rsidRPr="00D37244" w:rsidRDefault="00737343" w:rsidP="00737343">
            <w:pPr>
              <w:pStyle w:val="22"/>
              <w:rPr>
                <w:szCs w:val="24"/>
                <w:lang w:val="ru-RU" w:eastAsia="ru-RU"/>
              </w:rPr>
            </w:pP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p>
        </w:tc>
        <w:tc>
          <w:tcPr>
            <w:tcW w:w="3649" w:type="dxa"/>
          </w:tcPr>
          <w:p w:rsidR="00737343" w:rsidRPr="00D37244" w:rsidRDefault="00737343" w:rsidP="00737343">
            <w:pPr>
              <w:pStyle w:val="22"/>
              <w:rPr>
                <w:szCs w:val="24"/>
                <w:lang w:val="ru-RU" w:eastAsia="ru-RU"/>
              </w:rPr>
            </w:pPr>
            <w:r w:rsidRPr="00D37244">
              <w:rPr>
                <w:szCs w:val="24"/>
                <w:lang w:val="ru-RU" w:eastAsia="ru-RU"/>
              </w:rPr>
              <w:t>низко продуктивные</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848</w:t>
            </w:r>
          </w:p>
        </w:tc>
        <w:tc>
          <w:tcPr>
            <w:tcW w:w="540" w:type="dxa"/>
            <w:shd w:val="clear" w:color="auto" w:fill="auto"/>
          </w:tcPr>
          <w:p w:rsidR="00737343" w:rsidRPr="00D37244" w:rsidRDefault="00737343" w:rsidP="00737343">
            <w:pPr>
              <w:pStyle w:val="22"/>
              <w:rPr>
                <w:szCs w:val="24"/>
                <w:lang w:val="ru-RU" w:eastAsia="ru-RU"/>
              </w:rPr>
            </w:pPr>
            <w:r w:rsidRPr="00D37244">
              <w:rPr>
                <w:szCs w:val="24"/>
                <w:lang w:val="ru-RU" w:eastAsia="ru-RU"/>
              </w:rPr>
              <w:t>4</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1816</w:t>
            </w:r>
          </w:p>
        </w:tc>
        <w:tc>
          <w:tcPr>
            <w:tcW w:w="720" w:type="dxa"/>
            <w:shd w:val="clear" w:color="auto" w:fill="auto"/>
          </w:tcPr>
          <w:p w:rsidR="00737343" w:rsidRPr="00D37244" w:rsidRDefault="00737343" w:rsidP="00737343">
            <w:pPr>
              <w:pStyle w:val="22"/>
              <w:rPr>
                <w:szCs w:val="24"/>
                <w:lang w:val="ru-RU" w:eastAsia="ru-RU"/>
              </w:rPr>
            </w:pPr>
            <w:r w:rsidRPr="00D37244">
              <w:rPr>
                <w:szCs w:val="24"/>
                <w:lang w:val="ru-RU" w:eastAsia="ru-RU"/>
              </w:rPr>
              <w:t>6</w:t>
            </w:r>
          </w:p>
        </w:tc>
        <w:tc>
          <w:tcPr>
            <w:tcW w:w="1080" w:type="dxa"/>
          </w:tcPr>
          <w:p w:rsidR="00737343" w:rsidRPr="00D37244" w:rsidRDefault="00737343" w:rsidP="00737343">
            <w:pPr>
              <w:pStyle w:val="22"/>
              <w:rPr>
                <w:szCs w:val="24"/>
                <w:lang w:val="ru-RU" w:eastAsia="ru-RU"/>
              </w:rPr>
            </w:pPr>
            <w:r w:rsidRPr="00D37244">
              <w:rPr>
                <w:szCs w:val="24"/>
                <w:lang w:val="ru-RU" w:eastAsia="ru-RU"/>
              </w:rPr>
              <w:t>2664</w:t>
            </w:r>
          </w:p>
        </w:tc>
        <w:tc>
          <w:tcPr>
            <w:tcW w:w="720" w:type="dxa"/>
          </w:tcPr>
          <w:p w:rsidR="00737343" w:rsidRPr="00D37244" w:rsidRDefault="00737343" w:rsidP="00737343">
            <w:pPr>
              <w:pStyle w:val="22"/>
              <w:rPr>
                <w:szCs w:val="24"/>
                <w:lang w:val="ru-RU" w:eastAsia="ru-RU"/>
              </w:rPr>
            </w:pPr>
            <w:r w:rsidRPr="00D37244">
              <w:rPr>
                <w:szCs w:val="24"/>
                <w:lang w:val="ru-RU" w:eastAsia="ru-RU"/>
              </w:rPr>
              <w:t>5</w:t>
            </w: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 xml:space="preserve">2.2 </w:t>
            </w:r>
          </w:p>
        </w:tc>
        <w:tc>
          <w:tcPr>
            <w:tcW w:w="3649" w:type="dxa"/>
          </w:tcPr>
          <w:p w:rsidR="00737343" w:rsidRPr="00D37244" w:rsidRDefault="00737343" w:rsidP="00737343">
            <w:pPr>
              <w:pStyle w:val="22"/>
              <w:rPr>
                <w:szCs w:val="24"/>
                <w:lang w:val="ru-RU" w:eastAsia="ru-RU"/>
              </w:rPr>
            </w:pPr>
            <w:r w:rsidRPr="00D37244">
              <w:rPr>
                <w:szCs w:val="24"/>
                <w:lang w:val="ru-RU" w:eastAsia="ru-RU"/>
              </w:rPr>
              <w:t>несомкнувшиеся культуры</w:t>
            </w:r>
          </w:p>
        </w:tc>
        <w:tc>
          <w:tcPr>
            <w:tcW w:w="900" w:type="dxa"/>
            <w:shd w:val="clear" w:color="auto" w:fill="auto"/>
          </w:tcPr>
          <w:p w:rsidR="00737343" w:rsidRPr="00D37244" w:rsidRDefault="00737343" w:rsidP="00737343">
            <w:pPr>
              <w:pStyle w:val="22"/>
              <w:rPr>
                <w:szCs w:val="24"/>
                <w:lang w:val="ru-RU" w:eastAsia="ru-RU"/>
              </w:rPr>
            </w:pPr>
          </w:p>
        </w:tc>
        <w:tc>
          <w:tcPr>
            <w:tcW w:w="540" w:type="dxa"/>
            <w:shd w:val="clear" w:color="auto" w:fill="auto"/>
          </w:tcPr>
          <w:p w:rsidR="00737343" w:rsidRPr="00D37244" w:rsidRDefault="00737343" w:rsidP="00737343">
            <w:pPr>
              <w:pStyle w:val="22"/>
              <w:rPr>
                <w:szCs w:val="24"/>
                <w:lang w:val="ru-RU" w:eastAsia="ru-RU"/>
              </w:rPr>
            </w:pP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180</w:t>
            </w:r>
          </w:p>
        </w:tc>
        <w:tc>
          <w:tcPr>
            <w:tcW w:w="720" w:type="dxa"/>
            <w:shd w:val="clear" w:color="auto" w:fill="auto"/>
          </w:tcPr>
          <w:p w:rsidR="00737343" w:rsidRPr="00D37244" w:rsidRDefault="00737343" w:rsidP="00737343">
            <w:pPr>
              <w:pStyle w:val="22"/>
              <w:rPr>
                <w:szCs w:val="24"/>
                <w:lang w:val="ru-RU" w:eastAsia="ru-RU"/>
              </w:rPr>
            </w:pPr>
            <w:r w:rsidRPr="00D37244">
              <w:rPr>
                <w:szCs w:val="24"/>
                <w:lang w:val="ru-RU" w:eastAsia="ru-RU"/>
              </w:rPr>
              <w:t>1</w:t>
            </w:r>
          </w:p>
        </w:tc>
        <w:tc>
          <w:tcPr>
            <w:tcW w:w="1080" w:type="dxa"/>
          </w:tcPr>
          <w:p w:rsidR="00737343" w:rsidRPr="00D37244" w:rsidRDefault="00737343" w:rsidP="00737343">
            <w:pPr>
              <w:pStyle w:val="22"/>
              <w:rPr>
                <w:szCs w:val="24"/>
                <w:lang w:val="ru-RU" w:eastAsia="ru-RU"/>
              </w:rPr>
            </w:pPr>
            <w:r w:rsidRPr="00D37244">
              <w:rPr>
                <w:szCs w:val="24"/>
                <w:lang w:val="ru-RU" w:eastAsia="ru-RU"/>
              </w:rPr>
              <w:t>180</w:t>
            </w:r>
          </w:p>
        </w:tc>
        <w:tc>
          <w:tcPr>
            <w:tcW w:w="720" w:type="dxa"/>
          </w:tcPr>
          <w:p w:rsidR="00737343" w:rsidRPr="00D37244" w:rsidRDefault="00737343" w:rsidP="00737343">
            <w:pPr>
              <w:pStyle w:val="22"/>
              <w:rPr>
                <w:szCs w:val="24"/>
                <w:lang w:val="ru-RU" w:eastAsia="ru-RU"/>
              </w:rPr>
            </w:pP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2.3</w:t>
            </w:r>
          </w:p>
        </w:tc>
        <w:tc>
          <w:tcPr>
            <w:tcW w:w="3649" w:type="dxa"/>
          </w:tcPr>
          <w:p w:rsidR="00737343" w:rsidRPr="00D37244" w:rsidRDefault="00737343" w:rsidP="00737343">
            <w:pPr>
              <w:pStyle w:val="22"/>
              <w:rPr>
                <w:szCs w:val="24"/>
                <w:lang w:val="ru-RU" w:eastAsia="ru-RU"/>
              </w:rPr>
            </w:pPr>
            <w:r w:rsidRPr="00D37244">
              <w:rPr>
                <w:szCs w:val="24"/>
                <w:lang w:val="ru-RU" w:eastAsia="ru-RU"/>
              </w:rPr>
              <w:t>Лесные питомники, плантации</w:t>
            </w:r>
          </w:p>
        </w:tc>
        <w:tc>
          <w:tcPr>
            <w:tcW w:w="900" w:type="dxa"/>
            <w:shd w:val="clear" w:color="auto" w:fill="auto"/>
          </w:tcPr>
          <w:p w:rsidR="00737343" w:rsidRPr="00D37244" w:rsidRDefault="00737343" w:rsidP="00737343">
            <w:pPr>
              <w:pStyle w:val="22"/>
              <w:rPr>
                <w:szCs w:val="24"/>
                <w:lang w:val="ru-RU" w:eastAsia="ru-RU"/>
              </w:rPr>
            </w:pPr>
          </w:p>
        </w:tc>
        <w:tc>
          <w:tcPr>
            <w:tcW w:w="540" w:type="dxa"/>
            <w:shd w:val="clear" w:color="auto" w:fill="auto"/>
          </w:tcPr>
          <w:p w:rsidR="00737343" w:rsidRPr="00D37244" w:rsidRDefault="00737343" w:rsidP="00737343">
            <w:pPr>
              <w:pStyle w:val="22"/>
              <w:rPr>
                <w:szCs w:val="24"/>
                <w:lang w:val="ru-RU" w:eastAsia="ru-RU"/>
              </w:rPr>
            </w:pPr>
          </w:p>
        </w:tc>
        <w:tc>
          <w:tcPr>
            <w:tcW w:w="900" w:type="dxa"/>
            <w:shd w:val="clear" w:color="auto" w:fill="auto"/>
          </w:tcPr>
          <w:p w:rsidR="00737343" w:rsidRPr="00D37244" w:rsidRDefault="00737343" w:rsidP="00737343">
            <w:pPr>
              <w:pStyle w:val="22"/>
              <w:rPr>
                <w:szCs w:val="24"/>
                <w:lang w:val="ru-RU" w:eastAsia="ru-RU"/>
              </w:rPr>
            </w:pPr>
          </w:p>
        </w:tc>
        <w:tc>
          <w:tcPr>
            <w:tcW w:w="720" w:type="dxa"/>
            <w:shd w:val="clear" w:color="auto" w:fill="auto"/>
          </w:tcPr>
          <w:p w:rsidR="00737343" w:rsidRPr="00D37244" w:rsidRDefault="00737343" w:rsidP="00737343">
            <w:pPr>
              <w:pStyle w:val="22"/>
              <w:rPr>
                <w:szCs w:val="24"/>
                <w:lang w:val="ru-RU" w:eastAsia="ru-RU"/>
              </w:rPr>
            </w:pPr>
          </w:p>
        </w:tc>
        <w:tc>
          <w:tcPr>
            <w:tcW w:w="1080" w:type="dxa"/>
          </w:tcPr>
          <w:p w:rsidR="00737343" w:rsidRPr="00D37244" w:rsidRDefault="00737343" w:rsidP="00737343">
            <w:pPr>
              <w:pStyle w:val="22"/>
              <w:rPr>
                <w:szCs w:val="24"/>
                <w:lang w:val="ru-RU" w:eastAsia="ru-RU"/>
              </w:rPr>
            </w:pPr>
          </w:p>
        </w:tc>
        <w:tc>
          <w:tcPr>
            <w:tcW w:w="720" w:type="dxa"/>
          </w:tcPr>
          <w:p w:rsidR="00737343" w:rsidRPr="00D37244" w:rsidRDefault="00737343" w:rsidP="00737343">
            <w:pPr>
              <w:pStyle w:val="22"/>
              <w:rPr>
                <w:szCs w:val="24"/>
                <w:lang w:val="ru-RU" w:eastAsia="ru-RU"/>
              </w:rPr>
            </w:pP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2.4.</w:t>
            </w:r>
          </w:p>
        </w:tc>
        <w:tc>
          <w:tcPr>
            <w:tcW w:w="3649" w:type="dxa"/>
          </w:tcPr>
          <w:p w:rsidR="00737343" w:rsidRPr="00D37244" w:rsidRDefault="00737343" w:rsidP="00737343">
            <w:pPr>
              <w:pStyle w:val="22"/>
              <w:rPr>
                <w:szCs w:val="24"/>
                <w:lang w:val="ru-RU" w:eastAsia="ru-RU"/>
              </w:rPr>
            </w:pPr>
            <w:r w:rsidRPr="00D37244">
              <w:rPr>
                <w:szCs w:val="24"/>
                <w:lang w:val="ru-RU" w:eastAsia="ru-RU"/>
              </w:rPr>
              <w:t>Р</w:t>
            </w:r>
            <w:r w:rsidRPr="00D37244">
              <w:rPr>
                <w:szCs w:val="24"/>
                <w:lang w:val="ru-RU" w:eastAsia="ru-RU"/>
              </w:rPr>
              <w:t>е</w:t>
            </w:r>
            <w:r w:rsidRPr="00D37244">
              <w:rPr>
                <w:szCs w:val="24"/>
                <w:lang w:val="ru-RU" w:eastAsia="ru-RU"/>
              </w:rPr>
              <w:t>дины естественные</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493</w:t>
            </w:r>
          </w:p>
        </w:tc>
        <w:tc>
          <w:tcPr>
            <w:tcW w:w="540" w:type="dxa"/>
            <w:shd w:val="clear" w:color="auto" w:fill="auto"/>
          </w:tcPr>
          <w:p w:rsidR="00737343" w:rsidRPr="00D37244" w:rsidRDefault="00737343" w:rsidP="00737343">
            <w:pPr>
              <w:pStyle w:val="22"/>
              <w:rPr>
                <w:szCs w:val="24"/>
                <w:lang w:val="ru-RU" w:eastAsia="ru-RU"/>
              </w:rPr>
            </w:pPr>
            <w:r w:rsidRPr="00D37244">
              <w:rPr>
                <w:szCs w:val="24"/>
                <w:lang w:val="ru-RU" w:eastAsia="ru-RU"/>
              </w:rPr>
              <w:t>2</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128</w:t>
            </w:r>
          </w:p>
        </w:tc>
        <w:tc>
          <w:tcPr>
            <w:tcW w:w="720" w:type="dxa"/>
            <w:shd w:val="clear" w:color="auto" w:fill="auto"/>
          </w:tcPr>
          <w:p w:rsidR="00737343" w:rsidRPr="00D37244" w:rsidRDefault="00737343" w:rsidP="00737343">
            <w:pPr>
              <w:pStyle w:val="22"/>
              <w:rPr>
                <w:szCs w:val="24"/>
                <w:lang w:val="ru-RU" w:eastAsia="ru-RU"/>
              </w:rPr>
            </w:pPr>
          </w:p>
        </w:tc>
        <w:tc>
          <w:tcPr>
            <w:tcW w:w="1080" w:type="dxa"/>
          </w:tcPr>
          <w:p w:rsidR="00737343" w:rsidRPr="00D37244" w:rsidRDefault="00737343" w:rsidP="00737343">
            <w:pPr>
              <w:pStyle w:val="22"/>
              <w:rPr>
                <w:szCs w:val="24"/>
                <w:lang w:val="ru-RU" w:eastAsia="ru-RU"/>
              </w:rPr>
            </w:pPr>
            <w:r w:rsidRPr="00D37244">
              <w:rPr>
                <w:szCs w:val="24"/>
                <w:lang w:val="ru-RU" w:eastAsia="ru-RU"/>
              </w:rPr>
              <w:t>621</w:t>
            </w:r>
          </w:p>
        </w:tc>
        <w:tc>
          <w:tcPr>
            <w:tcW w:w="720" w:type="dxa"/>
          </w:tcPr>
          <w:p w:rsidR="00737343" w:rsidRPr="00D37244" w:rsidRDefault="00737343" w:rsidP="00737343">
            <w:pPr>
              <w:pStyle w:val="22"/>
              <w:rPr>
                <w:szCs w:val="24"/>
                <w:lang w:val="ru-RU" w:eastAsia="ru-RU"/>
              </w:rPr>
            </w:pPr>
            <w:r w:rsidRPr="00D37244">
              <w:rPr>
                <w:szCs w:val="24"/>
                <w:lang w:val="ru-RU" w:eastAsia="ru-RU"/>
              </w:rPr>
              <w:t>1</w:t>
            </w: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2.5.</w:t>
            </w:r>
          </w:p>
        </w:tc>
        <w:tc>
          <w:tcPr>
            <w:tcW w:w="3649" w:type="dxa"/>
          </w:tcPr>
          <w:p w:rsidR="00737343" w:rsidRPr="00D37244" w:rsidRDefault="00737343" w:rsidP="00737343">
            <w:pPr>
              <w:pStyle w:val="22"/>
              <w:rPr>
                <w:szCs w:val="24"/>
                <w:lang w:val="ru-RU" w:eastAsia="ru-RU"/>
              </w:rPr>
            </w:pPr>
            <w:r w:rsidRPr="00D37244">
              <w:rPr>
                <w:szCs w:val="24"/>
                <w:lang w:val="ru-RU" w:eastAsia="ru-RU"/>
              </w:rPr>
              <w:t>Фонд лесовосстано</w:t>
            </w:r>
            <w:r w:rsidRPr="00D37244">
              <w:rPr>
                <w:szCs w:val="24"/>
                <w:lang w:val="ru-RU" w:eastAsia="ru-RU"/>
              </w:rPr>
              <w:t>в</w:t>
            </w:r>
            <w:r w:rsidRPr="00D37244">
              <w:rPr>
                <w:szCs w:val="24"/>
                <w:lang w:val="ru-RU" w:eastAsia="ru-RU"/>
              </w:rPr>
              <w:t>ления, в т. ч.</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4</w:t>
            </w:r>
          </w:p>
        </w:tc>
        <w:tc>
          <w:tcPr>
            <w:tcW w:w="540" w:type="dxa"/>
            <w:shd w:val="clear" w:color="auto" w:fill="auto"/>
          </w:tcPr>
          <w:p w:rsidR="00737343" w:rsidRPr="00D37244" w:rsidRDefault="00737343" w:rsidP="00737343">
            <w:pPr>
              <w:pStyle w:val="22"/>
              <w:rPr>
                <w:szCs w:val="24"/>
                <w:lang w:val="ru-RU" w:eastAsia="ru-RU"/>
              </w:rPr>
            </w:pP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212</w:t>
            </w:r>
          </w:p>
        </w:tc>
        <w:tc>
          <w:tcPr>
            <w:tcW w:w="720" w:type="dxa"/>
            <w:shd w:val="clear" w:color="auto" w:fill="auto"/>
          </w:tcPr>
          <w:p w:rsidR="00737343" w:rsidRPr="00D37244" w:rsidRDefault="00737343" w:rsidP="00737343">
            <w:pPr>
              <w:pStyle w:val="22"/>
              <w:rPr>
                <w:szCs w:val="24"/>
                <w:lang w:val="ru-RU" w:eastAsia="ru-RU"/>
              </w:rPr>
            </w:pPr>
            <w:r w:rsidRPr="00D37244">
              <w:rPr>
                <w:szCs w:val="24"/>
                <w:lang w:val="ru-RU" w:eastAsia="ru-RU"/>
              </w:rPr>
              <w:t>1</w:t>
            </w:r>
          </w:p>
        </w:tc>
        <w:tc>
          <w:tcPr>
            <w:tcW w:w="1080" w:type="dxa"/>
          </w:tcPr>
          <w:p w:rsidR="00737343" w:rsidRPr="00D37244" w:rsidRDefault="00737343" w:rsidP="00737343">
            <w:pPr>
              <w:pStyle w:val="22"/>
              <w:rPr>
                <w:szCs w:val="24"/>
                <w:lang w:val="ru-RU" w:eastAsia="ru-RU"/>
              </w:rPr>
            </w:pPr>
            <w:r w:rsidRPr="00D37244">
              <w:rPr>
                <w:szCs w:val="24"/>
                <w:lang w:val="ru-RU" w:eastAsia="ru-RU"/>
              </w:rPr>
              <w:t>216</w:t>
            </w:r>
          </w:p>
        </w:tc>
        <w:tc>
          <w:tcPr>
            <w:tcW w:w="720" w:type="dxa"/>
          </w:tcPr>
          <w:p w:rsidR="00737343" w:rsidRPr="00D37244" w:rsidRDefault="00737343" w:rsidP="00737343">
            <w:pPr>
              <w:pStyle w:val="22"/>
              <w:rPr>
                <w:szCs w:val="24"/>
                <w:lang w:val="ru-RU" w:eastAsia="ru-RU"/>
              </w:rPr>
            </w:pP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2.5.1</w:t>
            </w:r>
          </w:p>
        </w:tc>
        <w:tc>
          <w:tcPr>
            <w:tcW w:w="3649" w:type="dxa"/>
          </w:tcPr>
          <w:p w:rsidR="00737343" w:rsidRPr="00D37244" w:rsidRDefault="00737343" w:rsidP="00737343">
            <w:pPr>
              <w:pStyle w:val="22"/>
              <w:rPr>
                <w:szCs w:val="24"/>
                <w:lang w:val="ru-RU" w:eastAsia="ru-RU"/>
              </w:rPr>
            </w:pPr>
            <w:r w:rsidRPr="00D37244">
              <w:rPr>
                <w:szCs w:val="24"/>
                <w:lang w:val="ru-RU" w:eastAsia="ru-RU"/>
              </w:rPr>
              <w:t>Гари, погибшие насаждения</w:t>
            </w:r>
          </w:p>
        </w:tc>
        <w:tc>
          <w:tcPr>
            <w:tcW w:w="900" w:type="dxa"/>
            <w:shd w:val="clear" w:color="auto" w:fill="auto"/>
          </w:tcPr>
          <w:p w:rsidR="00737343" w:rsidRPr="00D37244" w:rsidRDefault="00737343" w:rsidP="00737343">
            <w:pPr>
              <w:pStyle w:val="22"/>
              <w:rPr>
                <w:szCs w:val="24"/>
                <w:lang w:val="ru-RU" w:eastAsia="ru-RU"/>
              </w:rPr>
            </w:pPr>
          </w:p>
        </w:tc>
        <w:tc>
          <w:tcPr>
            <w:tcW w:w="540" w:type="dxa"/>
            <w:shd w:val="clear" w:color="auto" w:fill="auto"/>
          </w:tcPr>
          <w:p w:rsidR="00737343" w:rsidRPr="00D37244" w:rsidRDefault="00737343" w:rsidP="00737343">
            <w:pPr>
              <w:pStyle w:val="22"/>
              <w:rPr>
                <w:szCs w:val="24"/>
                <w:lang w:val="ru-RU" w:eastAsia="ru-RU"/>
              </w:rPr>
            </w:pP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199</w:t>
            </w:r>
          </w:p>
        </w:tc>
        <w:tc>
          <w:tcPr>
            <w:tcW w:w="720" w:type="dxa"/>
            <w:shd w:val="clear" w:color="auto" w:fill="auto"/>
          </w:tcPr>
          <w:p w:rsidR="00737343" w:rsidRPr="00D37244" w:rsidRDefault="00737343" w:rsidP="00737343">
            <w:pPr>
              <w:pStyle w:val="22"/>
              <w:rPr>
                <w:szCs w:val="24"/>
                <w:lang w:val="ru-RU" w:eastAsia="ru-RU"/>
              </w:rPr>
            </w:pPr>
            <w:r w:rsidRPr="00D37244">
              <w:rPr>
                <w:szCs w:val="24"/>
                <w:lang w:val="ru-RU" w:eastAsia="ru-RU"/>
              </w:rPr>
              <w:t>1</w:t>
            </w:r>
          </w:p>
        </w:tc>
        <w:tc>
          <w:tcPr>
            <w:tcW w:w="1080" w:type="dxa"/>
          </w:tcPr>
          <w:p w:rsidR="00737343" w:rsidRPr="00D37244" w:rsidRDefault="00737343" w:rsidP="00737343">
            <w:pPr>
              <w:pStyle w:val="22"/>
              <w:rPr>
                <w:szCs w:val="24"/>
                <w:lang w:val="ru-RU" w:eastAsia="ru-RU"/>
              </w:rPr>
            </w:pPr>
            <w:r w:rsidRPr="00D37244">
              <w:rPr>
                <w:szCs w:val="24"/>
                <w:lang w:val="ru-RU" w:eastAsia="ru-RU"/>
              </w:rPr>
              <w:t>199</w:t>
            </w:r>
          </w:p>
        </w:tc>
        <w:tc>
          <w:tcPr>
            <w:tcW w:w="720" w:type="dxa"/>
          </w:tcPr>
          <w:p w:rsidR="00737343" w:rsidRPr="00D37244" w:rsidRDefault="00737343" w:rsidP="00737343">
            <w:pPr>
              <w:pStyle w:val="22"/>
              <w:rPr>
                <w:szCs w:val="24"/>
                <w:lang w:val="ru-RU" w:eastAsia="ru-RU"/>
              </w:rPr>
            </w:pP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2.5.2</w:t>
            </w:r>
          </w:p>
        </w:tc>
        <w:tc>
          <w:tcPr>
            <w:tcW w:w="3649" w:type="dxa"/>
          </w:tcPr>
          <w:p w:rsidR="00737343" w:rsidRPr="00D37244" w:rsidRDefault="00737343" w:rsidP="00737343">
            <w:pPr>
              <w:pStyle w:val="22"/>
              <w:rPr>
                <w:szCs w:val="24"/>
                <w:lang w:val="ru-RU" w:eastAsia="ru-RU"/>
              </w:rPr>
            </w:pPr>
            <w:r w:rsidRPr="00D37244">
              <w:rPr>
                <w:szCs w:val="24"/>
                <w:lang w:val="ru-RU" w:eastAsia="ru-RU"/>
              </w:rPr>
              <w:t>В</w:t>
            </w:r>
            <w:r w:rsidRPr="00D37244">
              <w:rPr>
                <w:szCs w:val="24"/>
                <w:lang w:val="ru-RU" w:eastAsia="ru-RU"/>
              </w:rPr>
              <w:t>ы</w:t>
            </w:r>
            <w:r w:rsidRPr="00D37244">
              <w:rPr>
                <w:szCs w:val="24"/>
                <w:lang w:val="ru-RU" w:eastAsia="ru-RU"/>
              </w:rPr>
              <w:t>рубки, лесосеки</w:t>
            </w:r>
          </w:p>
        </w:tc>
        <w:tc>
          <w:tcPr>
            <w:tcW w:w="900" w:type="dxa"/>
            <w:shd w:val="clear" w:color="auto" w:fill="auto"/>
          </w:tcPr>
          <w:p w:rsidR="00737343" w:rsidRPr="00D37244" w:rsidRDefault="00737343" w:rsidP="00737343">
            <w:pPr>
              <w:pStyle w:val="22"/>
              <w:rPr>
                <w:szCs w:val="24"/>
                <w:lang w:val="ru-RU" w:eastAsia="ru-RU"/>
              </w:rPr>
            </w:pPr>
          </w:p>
        </w:tc>
        <w:tc>
          <w:tcPr>
            <w:tcW w:w="540" w:type="dxa"/>
            <w:shd w:val="clear" w:color="auto" w:fill="auto"/>
          </w:tcPr>
          <w:p w:rsidR="00737343" w:rsidRPr="00D37244" w:rsidRDefault="00737343" w:rsidP="00737343">
            <w:pPr>
              <w:pStyle w:val="22"/>
              <w:rPr>
                <w:szCs w:val="24"/>
                <w:lang w:val="ru-RU" w:eastAsia="ru-RU"/>
              </w:rPr>
            </w:pP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13</w:t>
            </w:r>
          </w:p>
        </w:tc>
        <w:tc>
          <w:tcPr>
            <w:tcW w:w="720" w:type="dxa"/>
            <w:shd w:val="clear" w:color="auto" w:fill="auto"/>
          </w:tcPr>
          <w:p w:rsidR="00737343" w:rsidRPr="00D37244" w:rsidRDefault="00737343" w:rsidP="00737343">
            <w:pPr>
              <w:pStyle w:val="22"/>
              <w:rPr>
                <w:szCs w:val="24"/>
                <w:lang w:val="ru-RU" w:eastAsia="ru-RU"/>
              </w:rPr>
            </w:pPr>
          </w:p>
        </w:tc>
        <w:tc>
          <w:tcPr>
            <w:tcW w:w="1080" w:type="dxa"/>
          </w:tcPr>
          <w:p w:rsidR="00737343" w:rsidRPr="00D37244" w:rsidRDefault="00737343" w:rsidP="00737343">
            <w:pPr>
              <w:pStyle w:val="22"/>
              <w:rPr>
                <w:szCs w:val="24"/>
                <w:lang w:val="ru-RU" w:eastAsia="ru-RU"/>
              </w:rPr>
            </w:pPr>
            <w:r w:rsidRPr="00D37244">
              <w:rPr>
                <w:szCs w:val="24"/>
                <w:lang w:val="ru-RU" w:eastAsia="ru-RU"/>
              </w:rPr>
              <w:t>13</w:t>
            </w:r>
          </w:p>
        </w:tc>
        <w:tc>
          <w:tcPr>
            <w:tcW w:w="720" w:type="dxa"/>
          </w:tcPr>
          <w:p w:rsidR="00737343" w:rsidRPr="00D37244" w:rsidRDefault="00737343" w:rsidP="00737343">
            <w:pPr>
              <w:pStyle w:val="22"/>
              <w:rPr>
                <w:szCs w:val="24"/>
                <w:lang w:val="ru-RU" w:eastAsia="ru-RU"/>
              </w:rPr>
            </w:pP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2.5.3</w:t>
            </w:r>
          </w:p>
        </w:tc>
        <w:tc>
          <w:tcPr>
            <w:tcW w:w="3649" w:type="dxa"/>
          </w:tcPr>
          <w:p w:rsidR="00737343" w:rsidRPr="00D37244" w:rsidRDefault="00737343" w:rsidP="00737343">
            <w:pPr>
              <w:pStyle w:val="22"/>
              <w:rPr>
                <w:szCs w:val="24"/>
                <w:lang w:val="ru-RU" w:eastAsia="ru-RU"/>
              </w:rPr>
            </w:pPr>
            <w:r w:rsidRPr="00D37244">
              <w:rPr>
                <w:szCs w:val="24"/>
                <w:lang w:val="ru-RU" w:eastAsia="ru-RU"/>
              </w:rPr>
              <w:t>Пу</w:t>
            </w:r>
            <w:r w:rsidRPr="00D37244">
              <w:rPr>
                <w:szCs w:val="24"/>
                <w:lang w:val="ru-RU" w:eastAsia="ru-RU"/>
              </w:rPr>
              <w:t>с</w:t>
            </w:r>
            <w:r w:rsidRPr="00D37244">
              <w:rPr>
                <w:szCs w:val="24"/>
                <w:lang w:val="ru-RU" w:eastAsia="ru-RU"/>
              </w:rPr>
              <w:t>тыри, прогалины</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4</w:t>
            </w:r>
          </w:p>
        </w:tc>
        <w:tc>
          <w:tcPr>
            <w:tcW w:w="540" w:type="dxa"/>
            <w:shd w:val="clear" w:color="auto" w:fill="auto"/>
          </w:tcPr>
          <w:p w:rsidR="00737343" w:rsidRPr="00D37244" w:rsidRDefault="00737343" w:rsidP="00737343">
            <w:pPr>
              <w:pStyle w:val="22"/>
              <w:rPr>
                <w:szCs w:val="24"/>
                <w:lang w:val="ru-RU" w:eastAsia="ru-RU"/>
              </w:rPr>
            </w:pPr>
          </w:p>
        </w:tc>
        <w:tc>
          <w:tcPr>
            <w:tcW w:w="900" w:type="dxa"/>
            <w:shd w:val="clear" w:color="auto" w:fill="auto"/>
          </w:tcPr>
          <w:p w:rsidR="00737343" w:rsidRPr="00D37244" w:rsidRDefault="00737343" w:rsidP="00737343">
            <w:pPr>
              <w:pStyle w:val="22"/>
              <w:rPr>
                <w:szCs w:val="24"/>
                <w:lang w:val="ru-RU" w:eastAsia="ru-RU"/>
              </w:rPr>
            </w:pPr>
          </w:p>
        </w:tc>
        <w:tc>
          <w:tcPr>
            <w:tcW w:w="720" w:type="dxa"/>
            <w:shd w:val="clear" w:color="auto" w:fill="auto"/>
          </w:tcPr>
          <w:p w:rsidR="00737343" w:rsidRPr="00D37244" w:rsidRDefault="00737343" w:rsidP="00737343">
            <w:pPr>
              <w:pStyle w:val="22"/>
              <w:rPr>
                <w:szCs w:val="24"/>
                <w:lang w:val="ru-RU" w:eastAsia="ru-RU"/>
              </w:rPr>
            </w:pPr>
          </w:p>
        </w:tc>
        <w:tc>
          <w:tcPr>
            <w:tcW w:w="1080" w:type="dxa"/>
          </w:tcPr>
          <w:p w:rsidR="00737343" w:rsidRPr="00D37244" w:rsidRDefault="00737343" w:rsidP="00737343">
            <w:pPr>
              <w:pStyle w:val="22"/>
              <w:rPr>
                <w:szCs w:val="24"/>
                <w:lang w:val="ru-RU" w:eastAsia="ru-RU"/>
              </w:rPr>
            </w:pPr>
            <w:r w:rsidRPr="00D37244">
              <w:rPr>
                <w:szCs w:val="24"/>
                <w:lang w:val="ru-RU" w:eastAsia="ru-RU"/>
              </w:rPr>
              <w:t>4</w:t>
            </w:r>
          </w:p>
        </w:tc>
        <w:tc>
          <w:tcPr>
            <w:tcW w:w="720" w:type="dxa"/>
          </w:tcPr>
          <w:p w:rsidR="00737343" w:rsidRPr="00D37244" w:rsidRDefault="00737343" w:rsidP="00737343">
            <w:pPr>
              <w:pStyle w:val="22"/>
              <w:rPr>
                <w:szCs w:val="24"/>
                <w:lang w:val="ru-RU" w:eastAsia="ru-RU"/>
              </w:rPr>
            </w:pP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3</w:t>
            </w:r>
          </w:p>
        </w:tc>
        <w:tc>
          <w:tcPr>
            <w:tcW w:w="3649" w:type="dxa"/>
          </w:tcPr>
          <w:p w:rsidR="00737343" w:rsidRPr="00D37244" w:rsidRDefault="00737343" w:rsidP="00737343">
            <w:pPr>
              <w:pStyle w:val="22"/>
              <w:rPr>
                <w:szCs w:val="24"/>
                <w:lang w:val="ru-RU" w:eastAsia="ru-RU"/>
              </w:rPr>
            </w:pPr>
            <w:r w:rsidRPr="00D37244">
              <w:rPr>
                <w:szCs w:val="24"/>
                <w:lang w:val="ru-RU" w:eastAsia="ru-RU"/>
              </w:rPr>
              <w:t>Нелесные зе</w:t>
            </w:r>
            <w:r w:rsidRPr="00D37244">
              <w:rPr>
                <w:szCs w:val="24"/>
                <w:lang w:val="ru-RU" w:eastAsia="ru-RU"/>
              </w:rPr>
              <w:t>м</w:t>
            </w:r>
            <w:r w:rsidRPr="00D37244">
              <w:rPr>
                <w:szCs w:val="24"/>
                <w:lang w:val="ru-RU" w:eastAsia="ru-RU"/>
              </w:rPr>
              <w:t>ли, в т.ч.</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3148</w:t>
            </w:r>
          </w:p>
        </w:tc>
        <w:tc>
          <w:tcPr>
            <w:tcW w:w="540" w:type="dxa"/>
            <w:shd w:val="clear" w:color="auto" w:fill="auto"/>
          </w:tcPr>
          <w:p w:rsidR="00737343" w:rsidRPr="00D37244" w:rsidRDefault="00737343" w:rsidP="00737343">
            <w:pPr>
              <w:pStyle w:val="22"/>
              <w:rPr>
                <w:szCs w:val="24"/>
                <w:lang w:val="ru-RU" w:eastAsia="ru-RU"/>
              </w:rPr>
            </w:pPr>
            <w:r w:rsidRPr="00D37244">
              <w:rPr>
                <w:szCs w:val="24"/>
                <w:lang w:val="ru-RU" w:eastAsia="ru-RU"/>
              </w:rPr>
              <w:t>16</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1642</w:t>
            </w:r>
          </w:p>
        </w:tc>
        <w:tc>
          <w:tcPr>
            <w:tcW w:w="720" w:type="dxa"/>
            <w:shd w:val="clear" w:color="auto" w:fill="auto"/>
          </w:tcPr>
          <w:p w:rsidR="00737343" w:rsidRPr="00D37244" w:rsidRDefault="00737343" w:rsidP="00737343">
            <w:pPr>
              <w:pStyle w:val="22"/>
              <w:rPr>
                <w:szCs w:val="24"/>
                <w:lang w:val="ru-RU" w:eastAsia="ru-RU"/>
              </w:rPr>
            </w:pPr>
            <w:r w:rsidRPr="00D37244">
              <w:rPr>
                <w:szCs w:val="24"/>
                <w:lang w:val="ru-RU" w:eastAsia="ru-RU"/>
              </w:rPr>
              <w:t>5</w:t>
            </w:r>
          </w:p>
        </w:tc>
        <w:tc>
          <w:tcPr>
            <w:tcW w:w="1080" w:type="dxa"/>
          </w:tcPr>
          <w:p w:rsidR="00737343" w:rsidRPr="00D37244" w:rsidRDefault="00737343" w:rsidP="00737343">
            <w:pPr>
              <w:pStyle w:val="22"/>
              <w:rPr>
                <w:szCs w:val="24"/>
                <w:lang w:val="ru-RU" w:eastAsia="ru-RU"/>
              </w:rPr>
            </w:pPr>
            <w:r w:rsidRPr="00D37244">
              <w:rPr>
                <w:szCs w:val="24"/>
                <w:lang w:val="ru-RU" w:eastAsia="ru-RU"/>
              </w:rPr>
              <w:t>4790</w:t>
            </w:r>
          </w:p>
        </w:tc>
        <w:tc>
          <w:tcPr>
            <w:tcW w:w="720" w:type="dxa"/>
          </w:tcPr>
          <w:p w:rsidR="00737343" w:rsidRPr="00D37244" w:rsidRDefault="00737343" w:rsidP="00737343">
            <w:pPr>
              <w:pStyle w:val="22"/>
              <w:rPr>
                <w:szCs w:val="24"/>
                <w:lang w:val="ru-RU" w:eastAsia="ru-RU"/>
              </w:rPr>
            </w:pPr>
            <w:r w:rsidRPr="00D37244">
              <w:rPr>
                <w:szCs w:val="24"/>
                <w:lang w:val="ru-RU" w:eastAsia="ru-RU"/>
              </w:rPr>
              <w:t>9</w:t>
            </w: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3.1</w:t>
            </w:r>
          </w:p>
        </w:tc>
        <w:tc>
          <w:tcPr>
            <w:tcW w:w="3649" w:type="dxa"/>
          </w:tcPr>
          <w:p w:rsidR="00737343" w:rsidRPr="00D37244" w:rsidRDefault="00737343" w:rsidP="00737343">
            <w:pPr>
              <w:pStyle w:val="22"/>
              <w:rPr>
                <w:szCs w:val="24"/>
                <w:lang w:val="ru-RU" w:eastAsia="ru-RU"/>
              </w:rPr>
            </w:pPr>
            <w:r w:rsidRPr="00D37244">
              <w:rPr>
                <w:szCs w:val="24"/>
                <w:lang w:val="ru-RU" w:eastAsia="ru-RU"/>
              </w:rPr>
              <w:t>пашни</w:t>
            </w:r>
          </w:p>
        </w:tc>
        <w:tc>
          <w:tcPr>
            <w:tcW w:w="900" w:type="dxa"/>
            <w:shd w:val="clear" w:color="auto" w:fill="auto"/>
          </w:tcPr>
          <w:p w:rsidR="00737343" w:rsidRPr="00D37244" w:rsidRDefault="00737343" w:rsidP="00737343">
            <w:pPr>
              <w:pStyle w:val="22"/>
              <w:rPr>
                <w:szCs w:val="24"/>
                <w:lang w:val="ru-RU" w:eastAsia="ru-RU"/>
              </w:rPr>
            </w:pPr>
          </w:p>
        </w:tc>
        <w:tc>
          <w:tcPr>
            <w:tcW w:w="540" w:type="dxa"/>
            <w:shd w:val="clear" w:color="auto" w:fill="auto"/>
          </w:tcPr>
          <w:p w:rsidR="00737343" w:rsidRPr="00D37244" w:rsidRDefault="00737343" w:rsidP="00737343">
            <w:pPr>
              <w:pStyle w:val="22"/>
              <w:rPr>
                <w:szCs w:val="24"/>
                <w:lang w:val="ru-RU" w:eastAsia="ru-RU"/>
              </w:rPr>
            </w:pPr>
          </w:p>
        </w:tc>
        <w:tc>
          <w:tcPr>
            <w:tcW w:w="900" w:type="dxa"/>
            <w:shd w:val="clear" w:color="auto" w:fill="auto"/>
          </w:tcPr>
          <w:p w:rsidR="00737343" w:rsidRPr="00D37244" w:rsidRDefault="00737343" w:rsidP="00737343">
            <w:pPr>
              <w:pStyle w:val="22"/>
              <w:rPr>
                <w:szCs w:val="24"/>
                <w:lang w:val="ru-RU" w:eastAsia="ru-RU"/>
              </w:rPr>
            </w:pPr>
          </w:p>
        </w:tc>
        <w:tc>
          <w:tcPr>
            <w:tcW w:w="720" w:type="dxa"/>
            <w:shd w:val="clear" w:color="auto" w:fill="auto"/>
          </w:tcPr>
          <w:p w:rsidR="00737343" w:rsidRPr="00D37244" w:rsidRDefault="00737343" w:rsidP="00737343">
            <w:pPr>
              <w:pStyle w:val="22"/>
              <w:rPr>
                <w:szCs w:val="24"/>
                <w:lang w:val="ru-RU" w:eastAsia="ru-RU"/>
              </w:rPr>
            </w:pPr>
          </w:p>
        </w:tc>
        <w:tc>
          <w:tcPr>
            <w:tcW w:w="1080" w:type="dxa"/>
          </w:tcPr>
          <w:p w:rsidR="00737343" w:rsidRPr="00D37244" w:rsidRDefault="00737343" w:rsidP="00737343">
            <w:pPr>
              <w:pStyle w:val="22"/>
              <w:rPr>
                <w:szCs w:val="24"/>
                <w:lang w:val="ru-RU" w:eastAsia="ru-RU"/>
              </w:rPr>
            </w:pPr>
          </w:p>
        </w:tc>
        <w:tc>
          <w:tcPr>
            <w:tcW w:w="720" w:type="dxa"/>
          </w:tcPr>
          <w:p w:rsidR="00737343" w:rsidRPr="00D37244" w:rsidRDefault="00737343" w:rsidP="00737343">
            <w:pPr>
              <w:pStyle w:val="22"/>
              <w:rPr>
                <w:szCs w:val="24"/>
                <w:lang w:val="ru-RU" w:eastAsia="ru-RU"/>
              </w:rPr>
            </w:pP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3.2</w:t>
            </w:r>
          </w:p>
        </w:tc>
        <w:tc>
          <w:tcPr>
            <w:tcW w:w="3649" w:type="dxa"/>
          </w:tcPr>
          <w:p w:rsidR="00737343" w:rsidRPr="00D37244" w:rsidRDefault="00737343" w:rsidP="00737343">
            <w:pPr>
              <w:pStyle w:val="22"/>
              <w:rPr>
                <w:szCs w:val="24"/>
                <w:lang w:val="ru-RU" w:eastAsia="ru-RU"/>
              </w:rPr>
            </w:pPr>
            <w:r w:rsidRPr="00D37244">
              <w:rPr>
                <w:szCs w:val="24"/>
                <w:lang w:val="ru-RU" w:eastAsia="ru-RU"/>
              </w:rPr>
              <w:t>луга и с</w:t>
            </w:r>
            <w:r w:rsidRPr="00D37244">
              <w:rPr>
                <w:szCs w:val="24"/>
                <w:lang w:val="ru-RU" w:eastAsia="ru-RU"/>
              </w:rPr>
              <w:t>е</w:t>
            </w:r>
            <w:r w:rsidRPr="00D37244">
              <w:rPr>
                <w:szCs w:val="24"/>
                <w:lang w:val="ru-RU" w:eastAsia="ru-RU"/>
              </w:rPr>
              <w:t>нокосы</w:t>
            </w:r>
          </w:p>
        </w:tc>
        <w:tc>
          <w:tcPr>
            <w:tcW w:w="900" w:type="dxa"/>
            <w:shd w:val="clear" w:color="auto" w:fill="auto"/>
          </w:tcPr>
          <w:p w:rsidR="00737343" w:rsidRPr="00D37244" w:rsidRDefault="00737343" w:rsidP="00737343">
            <w:pPr>
              <w:pStyle w:val="22"/>
              <w:rPr>
                <w:szCs w:val="24"/>
                <w:lang w:val="ru-RU" w:eastAsia="ru-RU"/>
              </w:rPr>
            </w:pPr>
          </w:p>
        </w:tc>
        <w:tc>
          <w:tcPr>
            <w:tcW w:w="540" w:type="dxa"/>
            <w:shd w:val="clear" w:color="auto" w:fill="auto"/>
          </w:tcPr>
          <w:p w:rsidR="00737343" w:rsidRPr="00D37244" w:rsidRDefault="00737343" w:rsidP="00737343">
            <w:pPr>
              <w:pStyle w:val="22"/>
              <w:rPr>
                <w:szCs w:val="24"/>
                <w:lang w:val="ru-RU" w:eastAsia="ru-RU"/>
              </w:rPr>
            </w:pPr>
          </w:p>
        </w:tc>
        <w:tc>
          <w:tcPr>
            <w:tcW w:w="900" w:type="dxa"/>
            <w:shd w:val="clear" w:color="auto" w:fill="auto"/>
          </w:tcPr>
          <w:p w:rsidR="00737343" w:rsidRPr="00D37244" w:rsidRDefault="00737343" w:rsidP="00737343">
            <w:pPr>
              <w:pStyle w:val="22"/>
              <w:rPr>
                <w:szCs w:val="24"/>
                <w:lang w:val="ru-RU" w:eastAsia="ru-RU"/>
              </w:rPr>
            </w:pPr>
          </w:p>
        </w:tc>
        <w:tc>
          <w:tcPr>
            <w:tcW w:w="720" w:type="dxa"/>
            <w:shd w:val="clear" w:color="auto" w:fill="auto"/>
          </w:tcPr>
          <w:p w:rsidR="00737343" w:rsidRPr="00D37244" w:rsidRDefault="00737343" w:rsidP="00737343">
            <w:pPr>
              <w:pStyle w:val="22"/>
              <w:rPr>
                <w:szCs w:val="24"/>
                <w:lang w:val="ru-RU" w:eastAsia="ru-RU"/>
              </w:rPr>
            </w:pPr>
          </w:p>
        </w:tc>
        <w:tc>
          <w:tcPr>
            <w:tcW w:w="1080" w:type="dxa"/>
          </w:tcPr>
          <w:p w:rsidR="00737343" w:rsidRPr="00D37244" w:rsidRDefault="00737343" w:rsidP="00737343">
            <w:pPr>
              <w:pStyle w:val="22"/>
              <w:rPr>
                <w:szCs w:val="24"/>
                <w:lang w:val="ru-RU" w:eastAsia="ru-RU"/>
              </w:rPr>
            </w:pPr>
          </w:p>
        </w:tc>
        <w:tc>
          <w:tcPr>
            <w:tcW w:w="720" w:type="dxa"/>
          </w:tcPr>
          <w:p w:rsidR="00737343" w:rsidRPr="00D37244" w:rsidRDefault="00737343" w:rsidP="00737343">
            <w:pPr>
              <w:pStyle w:val="22"/>
              <w:rPr>
                <w:szCs w:val="24"/>
                <w:lang w:val="ru-RU" w:eastAsia="ru-RU"/>
              </w:rPr>
            </w:pP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3.3</w:t>
            </w:r>
          </w:p>
        </w:tc>
        <w:tc>
          <w:tcPr>
            <w:tcW w:w="3649" w:type="dxa"/>
          </w:tcPr>
          <w:p w:rsidR="00737343" w:rsidRPr="00D37244" w:rsidRDefault="00737343" w:rsidP="00737343">
            <w:pPr>
              <w:pStyle w:val="22"/>
              <w:rPr>
                <w:szCs w:val="24"/>
                <w:lang w:val="ru-RU" w:eastAsia="ru-RU"/>
              </w:rPr>
            </w:pPr>
            <w:r w:rsidRPr="00D37244">
              <w:rPr>
                <w:szCs w:val="24"/>
                <w:lang w:val="ru-RU" w:eastAsia="ru-RU"/>
              </w:rPr>
              <w:t>пастбища</w:t>
            </w:r>
          </w:p>
        </w:tc>
        <w:tc>
          <w:tcPr>
            <w:tcW w:w="900" w:type="dxa"/>
            <w:shd w:val="clear" w:color="auto" w:fill="auto"/>
          </w:tcPr>
          <w:p w:rsidR="00737343" w:rsidRPr="00D37244" w:rsidRDefault="00737343" w:rsidP="00737343">
            <w:pPr>
              <w:pStyle w:val="22"/>
              <w:rPr>
                <w:szCs w:val="24"/>
                <w:lang w:val="ru-RU" w:eastAsia="ru-RU"/>
              </w:rPr>
            </w:pPr>
          </w:p>
        </w:tc>
        <w:tc>
          <w:tcPr>
            <w:tcW w:w="540" w:type="dxa"/>
            <w:shd w:val="clear" w:color="auto" w:fill="auto"/>
          </w:tcPr>
          <w:p w:rsidR="00737343" w:rsidRPr="00D37244" w:rsidRDefault="00737343" w:rsidP="00737343">
            <w:pPr>
              <w:pStyle w:val="22"/>
              <w:rPr>
                <w:szCs w:val="24"/>
                <w:lang w:val="ru-RU" w:eastAsia="ru-RU"/>
              </w:rPr>
            </w:pPr>
          </w:p>
        </w:tc>
        <w:tc>
          <w:tcPr>
            <w:tcW w:w="900" w:type="dxa"/>
            <w:shd w:val="clear" w:color="auto" w:fill="auto"/>
          </w:tcPr>
          <w:p w:rsidR="00737343" w:rsidRPr="00D37244" w:rsidRDefault="00737343" w:rsidP="00737343">
            <w:pPr>
              <w:pStyle w:val="22"/>
              <w:rPr>
                <w:szCs w:val="24"/>
                <w:lang w:val="ru-RU" w:eastAsia="ru-RU"/>
              </w:rPr>
            </w:pPr>
          </w:p>
        </w:tc>
        <w:tc>
          <w:tcPr>
            <w:tcW w:w="720" w:type="dxa"/>
            <w:shd w:val="clear" w:color="auto" w:fill="auto"/>
          </w:tcPr>
          <w:p w:rsidR="00737343" w:rsidRPr="00D37244" w:rsidRDefault="00737343" w:rsidP="00737343">
            <w:pPr>
              <w:pStyle w:val="22"/>
              <w:rPr>
                <w:szCs w:val="24"/>
                <w:lang w:val="ru-RU" w:eastAsia="ru-RU"/>
              </w:rPr>
            </w:pPr>
          </w:p>
        </w:tc>
        <w:tc>
          <w:tcPr>
            <w:tcW w:w="1080" w:type="dxa"/>
          </w:tcPr>
          <w:p w:rsidR="00737343" w:rsidRPr="00D37244" w:rsidRDefault="00737343" w:rsidP="00737343">
            <w:pPr>
              <w:pStyle w:val="22"/>
              <w:rPr>
                <w:szCs w:val="24"/>
                <w:lang w:val="ru-RU" w:eastAsia="ru-RU"/>
              </w:rPr>
            </w:pPr>
          </w:p>
        </w:tc>
        <w:tc>
          <w:tcPr>
            <w:tcW w:w="720" w:type="dxa"/>
          </w:tcPr>
          <w:p w:rsidR="00737343" w:rsidRPr="00D37244" w:rsidRDefault="00737343" w:rsidP="00737343">
            <w:pPr>
              <w:pStyle w:val="22"/>
              <w:rPr>
                <w:szCs w:val="24"/>
                <w:lang w:val="ru-RU" w:eastAsia="ru-RU"/>
              </w:rPr>
            </w:pP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3.4</w:t>
            </w:r>
          </w:p>
        </w:tc>
        <w:tc>
          <w:tcPr>
            <w:tcW w:w="3649" w:type="dxa"/>
          </w:tcPr>
          <w:p w:rsidR="00737343" w:rsidRPr="00D37244" w:rsidRDefault="00737343" w:rsidP="00737343">
            <w:pPr>
              <w:pStyle w:val="22"/>
              <w:rPr>
                <w:szCs w:val="24"/>
                <w:lang w:val="ru-RU" w:eastAsia="ru-RU"/>
              </w:rPr>
            </w:pPr>
            <w:r w:rsidRPr="00D37244">
              <w:rPr>
                <w:szCs w:val="24"/>
                <w:lang w:val="ru-RU" w:eastAsia="ru-RU"/>
              </w:rPr>
              <w:t>воды</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73</w:t>
            </w:r>
          </w:p>
        </w:tc>
        <w:tc>
          <w:tcPr>
            <w:tcW w:w="540" w:type="dxa"/>
            <w:shd w:val="clear" w:color="auto" w:fill="auto"/>
          </w:tcPr>
          <w:p w:rsidR="00737343" w:rsidRPr="00D37244" w:rsidRDefault="00737343" w:rsidP="00737343">
            <w:pPr>
              <w:pStyle w:val="22"/>
              <w:rPr>
                <w:szCs w:val="24"/>
                <w:lang w:val="ru-RU" w:eastAsia="ru-RU"/>
              </w:rPr>
            </w:pP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142</w:t>
            </w:r>
          </w:p>
        </w:tc>
        <w:tc>
          <w:tcPr>
            <w:tcW w:w="720" w:type="dxa"/>
            <w:shd w:val="clear" w:color="auto" w:fill="auto"/>
          </w:tcPr>
          <w:p w:rsidR="00737343" w:rsidRPr="00D37244" w:rsidRDefault="00737343" w:rsidP="00737343">
            <w:pPr>
              <w:pStyle w:val="22"/>
              <w:rPr>
                <w:szCs w:val="24"/>
                <w:lang w:val="ru-RU" w:eastAsia="ru-RU"/>
              </w:rPr>
            </w:pPr>
          </w:p>
        </w:tc>
        <w:tc>
          <w:tcPr>
            <w:tcW w:w="1080" w:type="dxa"/>
          </w:tcPr>
          <w:p w:rsidR="00737343" w:rsidRPr="00D37244" w:rsidRDefault="00737343" w:rsidP="00737343">
            <w:pPr>
              <w:pStyle w:val="22"/>
              <w:rPr>
                <w:szCs w:val="24"/>
                <w:lang w:val="ru-RU" w:eastAsia="ru-RU"/>
              </w:rPr>
            </w:pPr>
            <w:r w:rsidRPr="00D37244">
              <w:rPr>
                <w:szCs w:val="24"/>
                <w:lang w:val="ru-RU" w:eastAsia="ru-RU"/>
              </w:rPr>
              <w:t>215</w:t>
            </w:r>
          </w:p>
        </w:tc>
        <w:tc>
          <w:tcPr>
            <w:tcW w:w="720" w:type="dxa"/>
          </w:tcPr>
          <w:p w:rsidR="00737343" w:rsidRPr="00D37244" w:rsidRDefault="00737343" w:rsidP="00737343">
            <w:pPr>
              <w:pStyle w:val="22"/>
              <w:rPr>
                <w:szCs w:val="24"/>
                <w:lang w:val="ru-RU" w:eastAsia="ru-RU"/>
              </w:rPr>
            </w:pP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3.5</w:t>
            </w:r>
          </w:p>
        </w:tc>
        <w:tc>
          <w:tcPr>
            <w:tcW w:w="3649" w:type="dxa"/>
          </w:tcPr>
          <w:p w:rsidR="00737343" w:rsidRPr="00D37244" w:rsidRDefault="00737343" w:rsidP="00737343">
            <w:pPr>
              <w:pStyle w:val="22"/>
              <w:rPr>
                <w:szCs w:val="24"/>
                <w:lang w:val="ru-RU" w:eastAsia="ru-RU"/>
              </w:rPr>
            </w:pPr>
            <w:r w:rsidRPr="00D37244">
              <w:rPr>
                <w:szCs w:val="24"/>
                <w:lang w:val="ru-RU" w:eastAsia="ru-RU"/>
              </w:rPr>
              <w:t>дороги, просеки</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15</w:t>
            </w:r>
          </w:p>
        </w:tc>
        <w:tc>
          <w:tcPr>
            <w:tcW w:w="540" w:type="dxa"/>
            <w:shd w:val="clear" w:color="auto" w:fill="auto"/>
          </w:tcPr>
          <w:p w:rsidR="00737343" w:rsidRPr="00D37244" w:rsidRDefault="00737343" w:rsidP="00737343">
            <w:pPr>
              <w:pStyle w:val="22"/>
              <w:rPr>
                <w:szCs w:val="24"/>
                <w:lang w:val="ru-RU" w:eastAsia="ru-RU"/>
              </w:rPr>
            </w:pP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55</w:t>
            </w:r>
          </w:p>
        </w:tc>
        <w:tc>
          <w:tcPr>
            <w:tcW w:w="720" w:type="dxa"/>
            <w:shd w:val="clear" w:color="auto" w:fill="auto"/>
          </w:tcPr>
          <w:p w:rsidR="00737343" w:rsidRPr="00D37244" w:rsidRDefault="00737343" w:rsidP="00737343">
            <w:pPr>
              <w:pStyle w:val="22"/>
              <w:rPr>
                <w:szCs w:val="24"/>
                <w:lang w:val="ru-RU" w:eastAsia="ru-RU"/>
              </w:rPr>
            </w:pPr>
          </w:p>
        </w:tc>
        <w:tc>
          <w:tcPr>
            <w:tcW w:w="1080" w:type="dxa"/>
          </w:tcPr>
          <w:p w:rsidR="00737343" w:rsidRPr="00D37244" w:rsidRDefault="00737343" w:rsidP="00737343">
            <w:pPr>
              <w:pStyle w:val="22"/>
              <w:rPr>
                <w:szCs w:val="24"/>
                <w:lang w:val="ru-RU" w:eastAsia="ru-RU"/>
              </w:rPr>
            </w:pPr>
            <w:r w:rsidRPr="00D37244">
              <w:rPr>
                <w:szCs w:val="24"/>
                <w:lang w:val="ru-RU" w:eastAsia="ru-RU"/>
              </w:rPr>
              <w:t>70</w:t>
            </w:r>
          </w:p>
        </w:tc>
        <w:tc>
          <w:tcPr>
            <w:tcW w:w="720" w:type="dxa"/>
          </w:tcPr>
          <w:p w:rsidR="00737343" w:rsidRPr="00D37244" w:rsidRDefault="00737343" w:rsidP="00737343">
            <w:pPr>
              <w:pStyle w:val="22"/>
              <w:rPr>
                <w:szCs w:val="24"/>
                <w:lang w:val="ru-RU" w:eastAsia="ru-RU"/>
              </w:rPr>
            </w:pP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3.6</w:t>
            </w:r>
          </w:p>
        </w:tc>
        <w:tc>
          <w:tcPr>
            <w:tcW w:w="3649" w:type="dxa"/>
          </w:tcPr>
          <w:p w:rsidR="00737343" w:rsidRPr="00D37244" w:rsidRDefault="00737343" w:rsidP="00737343">
            <w:pPr>
              <w:pStyle w:val="22"/>
              <w:rPr>
                <w:szCs w:val="24"/>
                <w:lang w:val="ru-RU" w:eastAsia="ru-RU"/>
              </w:rPr>
            </w:pPr>
            <w:r w:rsidRPr="00D37244">
              <w:rPr>
                <w:szCs w:val="24"/>
                <w:lang w:val="ru-RU" w:eastAsia="ru-RU"/>
              </w:rPr>
              <w:t>усадьбы и проч.</w:t>
            </w:r>
          </w:p>
        </w:tc>
        <w:tc>
          <w:tcPr>
            <w:tcW w:w="900" w:type="dxa"/>
            <w:shd w:val="clear" w:color="auto" w:fill="auto"/>
          </w:tcPr>
          <w:p w:rsidR="00737343" w:rsidRPr="00D37244" w:rsidRDefault="00737343" w:rsidP="00737343">
            <w:pPr>
              <w:pStyle w:val="22"/>
              <w:rPr>
                <w:szCs w:val="24"/>
                <w:lang w:val="ru-RU" w:eastAsia="ru-RU"/>
              </w:rPr>
            </w:pPr>
          </w:p>
        </w:tc>
        <w:tc>
          <w:tcPr>
            <w:tcW w:w="540" w:type="dxa"/>
            <w:shd w:val="clear" w:color="auto" w:fill="auto"/>
          </w:tcPr>
          <w:p w:rsidR="00737343" w:rsidRPr="00D37244" w:rsidRDefault="00737343" w:rsidP="00737343">
            <w:pPr>
              <w:pStyle w:val="22"/>
              <w:rPr>
                <w:szCs w:val="24"/>
                <w:lang w:val="ru-RU" w:eastAsia="ru-RU"/>
              </w:rPr>
            </w:pPr>
          </w:p>
        </w:tc>
        <w:tc>
          <w:tcPr>
            <w:tcW w:w="900" w:type="dxa"/>
            <w:shd w:val="clear" w:color="auto" w:fill="auto"/>
          </w:tcPr>
          <w:p w:rsidR="00737343" w:rsidRPr="00D37244" w:rsidRDefault="00737343" w:rsidP="00737343">
            <w:pPr>
              <w:pStyle w:val="22"/>
              <w:rPr>
                <w:szCs w:val="24"/>
                <w:lang w:val="ru-RU" w:eastAsia="ru-RU"/>
              </w:rPr>
            </w:pPr>
          </w:p>
        </w:tc>
        <w:tc>
          <w:tcPr>
            <w:tcW w:w="720" w:type="dxa"/>
            <w:shd w:val="clear" w:color="auto" w:fill="auto"/>
          </w:tcPr>
          <w:p w:rsidR="00737343" w:rsidRPr="00D37244" w:rsidRDefault="00737343" w:rsidP="00737343">
            <w:pPr>
              <w:pStyle w:val="22"/>
              <w:rPr>
                <w:szCs w:val="24"/>
                <w:lang w:val="ru-RU" w:eastAsia="ru-RU"/>
              </w:rPr>
            </w:pPr>
          </w:p>
        </w:tc>
        <w:tc>
          <w:tcPr>
            <w:tcW w:w="1080" w:type="dxa"/>
          </w:tcPr>
          <w:p w:rsidR="00737343" w:rsidRPr="00D37244" w:rsidRDefault="00737343" w:rsidP="00737343">
            <w:pPr>
              <w:pStyle w:val="22"/>
              <w:rPr>
                <w:szCs w:val="24"/>
                <w:lang w:val="ru-RU" w:eastAsia="ru-RU"/>
              </w:rPr>
            </w:pPr>
          </w:p>
        </w:tc>
        <w:tc>
          <w:tcPr>
            <w:tcW w:w="720" w:type="dxa"/>
          </w:tcPr>
          <w:p w:rsidR="00737343" w:rsidRPr="00D37244" w:rsidRDefault="00737343" w:rsidP="00737343">
            <w:pPr>
              <w:pStyle w:val="22"/>
              <w:rPr>
                <w:szCs w:val="24"/>
                <w:lang w:val="ru-RU" w:eastAsia="ru-RU"/>
              </w:rPr>
            </w:pP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3.7.</w:t>
            </w:r>
          </w:p>
        </w:tc>
        <w:tc>
          <w:tcPr>
            <w:tcW w:w="3649" w:type="dxa"/>
          </w:tcPr>
          <w:p w:rsidR="00737343" w:rsidRPr="00D37244" w:rsidRDefault="00737343" w:rsidP="00737343">
            <w:pPr>
              <w:pStyle w:val="22"/>
              <w:rPr>
                <w:szCs w:val="24"/>
                <w:lang w:val="ru-RU" w:eastAsia="ru-RU"/>
              </w:rPr>
            </w:pPr>
            <w:r w:rsidRPr="00D37244">
              <w:rPr>
                <w:szCs w:val="24"/>
                <w:lang w:val="ru-RU" w:eastAsia="ru-RU"/>
              </w:rPr>
              <w:t>б</w:t>
            </w:r>
            <w:r w:rsidRPr="00D37244">
              <w:rPr>
                <w:szCs w:val="24"/>
                <w:lang w:val="ru-RU" w:eastAsia="ru-RU"/>
              </w:rPr>
              <w:t>о</w:t>
            </w:r>
            <w:r w:rsidRPr="00D37244">
              <w:rPr>
                <w:szCs w:val="24"/>
                <w:lang w:val="ru-RU" w:eastAsia="ru-RU"/>
              </w:rPr>
              <w:t>лота</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2977</w:t>
            </w:r>
          </w:p>
        </w:tc>
        <w:tc>
          <w:tcPr>
            <w:tcW w:w="540" w:type="dxa"/>
            <w:shd w:val="clear" w:color="auto" w:fill="auto"/>
          </w:tcPr>
          <w:p w:rsidR="00737343" w:rsidRPr="00D37244" w:rsidRDefault="00737343" w:rsidP="00737343">
            <w:pPr>
              <w:pStyle w:val="22"/>
              <w:rPr>
                <w:szCs w:val="24"/>
                <w:lang w:val="ru-RU" w:eastAsia="ru-RU"/>
              </w:rPr>
            </w:pPr>
            <w:r w:rsidRPr="00D37244">
              <w:rPr>
                <w:szCs w:val="24"/>
                <w:lang w:val="ru-RU" w:eastAsia="ru-RU"/>
              </w:rPr>
              <w:t>15</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1203</w:t>
            </w:r>
          </w:p>
        </w:tc>
        <w:tc>
          <w:tcPr>
            <w:tcW w:w="720" w:type="dxa"/>
            <w:shd w:val="clear" w:color="auto" w:fill="auto"/>
          </w:tcPr>
          <w:p w:rsidR="00737343" w:rsidRPr="00D37244" w:rsidRDefault="00737343" w:rsidP="00737343">
            <w:pPr>
              <w:pStyle w:val="22"/>
              <w:rPr>
                <w:szCs w:val="24"/>
                <w:lang w:val="ru-RU" w:eastAsia="ru-RU"/>
              </w:rPr>
            </w:pPr>
            <w:r w:rsidRPr="00D37244">
              <w:rPr>
                <w:szCs w:val="24"/>
                <w:lang w:val="ru-RU" w:eastAsia="ru-RU"/>
              </w:rPr>
              <w:t>4</w:t>
            </w:r>
          </w:p>
        </w:tc>
        <w:tc>
          <w:tcPr>
            <w:tcW w:w="1080" w:type="dxa"/>
          </w:tcPr>
          <w:p w:rsidR="00737343" w:rsidRPr="00D37244" w:rsidRDefault="00737343" w:rsidP="00737343">
            <w:pPr>
              <w:pStyle w:val="22"/>
              <w:rPr>
                <w:szCs w:val="24"/>
                <w:lang w:val="ru-RU" w:eastAsia="ru-RU"/>
              </w:rPr>
            </w:pPr>
            <w:r w:rsidRPr="00D37244">
              <w:rPr>
                <w:szCs w:val="24"/>
                <w:lang w:val="ru-RU" w:eastAsia="ru-RU"/>
              </w:rPr>
              <w:t>4180</w:t>
            </w:r>
          </w:p>
        </w:tc>
        <w:tc>
          <w:tcPr>
            <w:tcW w:w="720" w:type="dxa"/>
          </w:tcPr>
          <w:p w:rsidR="00737343" w:rsidRPr="00D37244" w:rsidRDefault="00737343" w:rsidP="00737343">
            <w:pPr>
              <w:pStyle w:val="22"/>
              <w:rPr>
                <w:szCs w:val="24"/>
                <w:lang w:val="ru-RU" w:eastAsia="ru-RU"/>
              </w:rPr>
            </w:pPr>
            <w:r w:rsidRPr="00D37244">
              <w:rPr>
                <w:szCs w:val="24"/>
                <w:lang w:val="ru-RU" w:eastAsia="ru-RU"/>
              </w:rPr>
              <w:t>8</w:t>
            </w:r>
          </w:p>
        </w:tc>
      </w:tr>
      <w:tr w:rsidR="00737343" w:rsidRPr="000351BE" w:rsidTr="00737343">
        <w:tblPrEx>
          <w:tblCellMar>
            <w:top w:w="0" w:type="dxa"/>
            <w:bottom w:w="0" w:type="dxa"/>
          </w:tblCellMar>
        </w:tblPrEx>
        <w:trPr>
          <w:cantSplit/>
        </w:trPr>
        <w:tc>
          <w:tcPr>
            <w:tcW w:w="993" w:type="dxa"/>
          </w:tcPr>
          <w:p w:rsidR="00737343" w:rsidRPr="00D37244" w:rsidRDefault="00737343" w:rsidP="00737343">
            <w:pPr>
              <w:pStyle w:val="22"/>
              <w:rPr>
                <w:szCs w:val="24"/>
                <w:lang w:val="ru-RU" w:eastAsia="ru-RU"/>
              </w:rPr>
            </w:pPr>
            <w:r w:rsidRPr="00D37244">
              <w:rPr>
                <w:szCs w:val="24"/>
                <w:lang w:val="ru-RU" w:eastAsia="ru-RU"/>
              </w:rPr>
              <w:t>3.8</w:t>
            </w:r>
          </w:p>
        </w:tc>
        <w:tc>
          <w:tcPr>
            <w:tcW w:w="3649" w:type="dxa"/>
          </w:tcPr>
          <w:p w:rsidR="00737343" w:rsidRPr="00D37244" w:rsidRDefault="00737343" w:rsidP="00737343">
            <w:pPr>
              <w:pStyle w:val="22"/>
              <w:rPr>
                <w:szCs w:val="24"/>
                <w:lang w:val="ru-RU" w:eastAsia="ru-RU"/>
              </w:rPr>
            </w:pPr>
            <w:r w:rsidRPr="00D37244">
              <w:rPr>
                <w:szCs w:val="24"/>
                <w:lang w:val="ru-RU" w:eastAsia="ru-RU"/>
              </w:rPr>
              <w:t>пески</w:t>
            </w:r>
          </w:p>
        </w:tc>
        <w:tc>
          <w:tcPr>
            <w:tcW w:w="900" w:type="dxa"/>
            <w:shd w:val="clear" w:color="auto" w:fill="auto"/>
          </w:tcPr>
          <w:p w:rsidR="00737343" w:rsidRPr="00D37244" w:rsidRDefault="00737343" w:rsidP="00737343">
            <w:pPr>
              <w:pStyle w:val="22"/>
              <w:rPr>
                <w:szCs w:val="24"/>
                <w:lang w:val="ru-RU" w:eastAsia="ru-RU"/>
              </w:rPr>
            </w:pPr>
          </w:p>
        </w:tc>
        <w:tc>
          <w:tcPr>
            <w:tcW w:w="540" w:type="dxa"/>
            <w:shd w:val="clear" w:color="auto" w:fill="auto"/>
          </w:tcPr>
          <w:p w:rsidR="00737343" w:rsidRPr="00D37244" w:rsidRDefault="00737343" w:rsidP="00737343">
            <w:pPr>
              <w:pStyle w:val="22"/>
              <w:rPr>
                <w:szCs w:val="24"/>
                <w:lang w:val="ru-RU" w:eastAsia="ru-RU"/>
              </w:rPr>
            </w:pPr>
          </w:p>
        </w:tc>
        <w:tc>
          <w:tcPr>
            <w:tcW w:w="900" w:type="dxa"/>
            <w:shd w:val="clear" w:color="auto" w:fill="auto"/>
          </w:tcPr>
          <w:p w:rsidR="00737343" w:rsidRPr="00D37244" w:rsidRDefault="00737343" w:rsidP="00737343">
            <w:pPr>
              <w:pStyle w:val="22"/>
              <w:rPr>
                <w:szCs w:val="24"/>
                <w:lang w:val="ru-RU" w:eastAsia="ru-RU"/>
              </w:rPr>
            </w:pPr>
          </w:p>
        </w:tc>
        <w:tc>
          <w:tcPr>
            <w:tcW w:w="720" w:type="dxa"/>
            <w:shd w:val="clear" w:color="auto" w:fill="auto"/>
          </w:tcPr>
          <w:p w:rsidR="00737343" w:rsidRPr="00D37244" w:rsidRDefault="00737343" w:rsidP="00737343">
            <w:pPr>
              <w:pStyle w:val="22"/>
              <w:rPr>
                <w:szCs w:val="24"/>
                <w:lang w:val="ru-RU" w:eastAsia="ru-RU"/>
              </w:rPr>
            </w:pPr>
          </w:p>
        </w:tc>
        <w:tc>
          <w:tcPr>
            <w:tcW w:w="1080" w:type="dxa"/>
          </w:tcPr>
          <w:p w:rsidR="00737343" w:rsidRPr="00D37244" w:rsidRDefault="00737343" w:rsidP="00737343">
            <w:pPr>
              <w:pStyle w:val="22"/>
              <w:rPr>
                <w:szCs w:val="24"/>
                <w:lang w:val="ru-RU" w:eastAsia="ru-RU"/>
              </w:rPr>
            </w:pPr>
          </w:p>
        </w:tc>
        <w:tc>
          <w:tcPr>
            <w:tcW w:w="720" w:type="dxa"/>
          </w:tcPr>
          <w:p w:rsidR="00737343" w:rsidRPr="00D37244" w:rsidRDefault="00737343" w:rsidP="00737343">
            <w:pPr>
              <w:pStyle w:val="22"/>
              <w:rPr>
                <w:szCs w:val="24"/>
                <w:lang w:val="ru-RU" w:eastAsia="ru-RU"/>
              </w:rPr>
            </w:pPr>
          </w:p>
        </w:tc>
      </w:tr>
      <w:tr w:rsidR="00737343" w:rsidRPr="000351BE" w:rsidTr="00737343">
        <w:tblPrEx>
          <w:tblCellMar>
            <w:top w:w="0" w:type="dxa"/>
            <w:bottom w:w="0" w:type="dxa"/>
          </w:tblCellMar>
        </w:tblPrEx>
        <w:trPr>
          <w:cantSplit/>
        </w:trPr>
        <w:tc>
          <w:tcPr>
            <w:tcW w:w="993" w:type="dxa"/>
            <w:tcBorders>
              <w:top w:val="single" w:sz="6" w:space="0" w:color="auto"/>
              <w:left w:val="single" w:sz="6" w:space="0" w:color="auto"/>
              <w:bottom w:val="single" w:sz="6" w:space="0" w:color="auto"/>
              <w:right w:val="single" w:sz="6" w:space="0" w:color="auto"/>
            </w:tcBorders>
          </w:tcPr>
          <w:p w:rsidR="00737343" w:rsidRPr="00D37244" w:rsidRDefault="00737343" w:rsidP="00737343">
            <w:pPr>
              <w:pStyle w:val="22"/>
              <w:rPr>
                <w:szCs w:val="24"/>
                <w:lang w:val="ru-RU" w:eastAsia="ru-RU"/>
              </w:rPr>
            </w:pPr>
            <w:r w:rsidRPr="00D37244">
              <w:rPr>
                <w:szCs w:val="24"/>
                <w:lang w:val="ru-RU" w:eastAsia="ru-RU"/>
              </w:rPr>
              <w:t>3.9</w:t>
            </w:r>
          </w:p>
        </w:tc>
        <w:tc>
          <w:tcPr>
            <w:tcW w:w="3649" w:type="dxa"/>
            <w:tcBorders>
              <w:top w:val="single" w:sz="6" w:space="0" w:color="auto"/>
              <w:left w:val="single" w:sz="6" w:space="0" w:color="auto"/>
              <w:bottom w:val="single" w:sz="6" w:space="0" w:color="auto"/>
            </w:tcBorders>
          </w:tcPr>
          <w:p w:rsidR="00737343" w:rsidRPr="00D37244" w:rsidRDefault="00737343" w:rsidP="00737343">
            <w:pPr>
              <w:pStyle w:val="22"/>
              <w:rPr>
                <w:szCs w:val="24"/>
                <w:lang w:val="ru-RU" w:eastAsia="ru-RU"/>
              </w:rPr>
            </w:pPr>
            <w:r w:rsidRPr="00D37244">
              <w:rPr>
                <w:szCs w:val="24"/>
                <w:lang w:val="ru-RU" w:eastAsia="ru-RU"/>
              </w:rPr>
              <w:t>прочие земли</w:t>
            </w:r>
          </w:p>
        </w:tc>
        <w:tc>
          <w:tcPr>
            <w:tcW w:w="900" w:type="dxa"/>
            <w:tcBorders>
              <w:bottom w:val="single" w:sz="6" w:space="0" w:color="auto"/>
            </w:tcBorders>
            <w:shd w:val="clear" w:color="auto" w:fill="auto"/>
          </w:tcPr>
          <w:p w:rsidR="00737343" w:rsidRPr="00D37244" w:rsidRDefault="00737343" w:rsidP="00737343">
            <w:pPr>
              <w:pStyle w:val="22"/>
              <w:rPr>
                <w:szCs w:val="24"/>
                <w:lang w:val="ru-RU" w:eastAsia="ru-RU"/>
              </w:rPr>
            </w:pPr>
            <w:r w:rsidRPr="00D37244">
              <w:rPr>
                <w:szCs w:val="24"/>
                <w:lang w:val="ru-RU" w:eastAsia="ru-RU"/>
              </w:rPr>
              <w:t>83</w:t>
            </w:r>
          </w:p>
        </w:tc>
        <w:tc>
          <w:tcPr>
            <w:tcW w:w="540" w:type="dxa"/>
            <w:tcBorders>
              <w:bottom w:val="single" w:sz="6" w:space="0" w:color="auto"/>
            </w:tcBorders>
            <w:shd w:val="clear" w:color="auto" w:fill="auto"/>
          </w:tcPr>
          <w:p w:rsidR="00737343" w:rsidRPr="00D37244" w:rsidRDefault="00737343" w:rsidP="00737343">
            <w:pPr>
              <w:pStyle w:val="22"/>
              <w:rPr>
                <w:szCs w:val="24"/>
                <w:lang w:val="ru-RU" w:eastAsia="ru-RU"/>
              </w:rPr>
            </w:pPr>
          </w:p>
        </w:tc>
        <w:tc>
          <w:tcPr>
            <w:tcW w:w="900" w:type="dxa"/>
            <w:tcBorders>
              <w:bottom w:val="single" w:sz="6" w:space="0" w:color="auto"/>
            </w:tcBorders>
            <w:shd w:val="clear" w:color="auto" w:fill="auto"/>
          </w:tcPr>
          <w:p w:rsidR="00737343" w:rsidRPr="00D37244" w:rsidRDefault="00737343" w:rsidP="00737343">
            <w:pPr>
              <w:pStyle w:val="22"/>
              <w:rPr>
                <w:szCs w:val="24"/>
                <w:lang w:val="ru-RU" w:eastAsia="ru-RU"/>
              </w:rPr>
            </w:pPr>
            <w:r w:rsidRPr="00D37244">
              <w:rPr>
                <w:szCs w:val="24"/>
                <w:lang w:val="ru-RU" w:eastAsia="ru-RU"/>
              </w:rPr>
              <w:t>242</w:t>
            </w:r>
          </w:p>
        </w:tc>
        <w:tc>
          <w:tcPr>
            <w:tcW w:w="720" w:type="dxa"/>
            <w:tcBorders>
              <w:bottom w:val="single" w:sz="6" w:space="0" w:color="auto"/>
            </w:tcBorders>
            <w:shd w:val="clear" w:color="auto" w:fill="auto"/>
          </w:tcPr>
          <w:p w:rsidR="00737343" w:rsidRPr="00D37244" w:rsidRDefault="00737343" w:rsidP="00737343">
            <w:pPr>
              <w:pStyle w:val="22"/>
              <w:rPr>
                <w:szCs w:val="24"/>
                <w:lang w:val="ru-RU" w:eastAsia="ru-RU"/>
              </w:rPr>
            </w:pPr>
            <w:r w:rsidRPr="00D37244">
              <w:rPr>
                <w:szCs w:val="24"/>
                <w:lang w:val="ru-RU" w:eastAsia="ru-RU"/>
              </w:rPr>
              <w:t>1</w:t>
            </w:r>
          </w:p>
        </w:tc>
        <w:tc>
          <w:tcPr>
            <w:tcW w:w="1080" w:type="dxa"/>
            <w:tcBorders>
              <w:top w:val="single" w:sz="6" w:space="0" w:color="auto"/>
              <w:bottom w:val="single" w:sz="6" w:space="0" w:color="auto"/>
              <w:right w:val="single" w:sz="6" w:space="0" w:color="auto"/>
            </w:tcBorders>
          </w:tcPr>
          <w:p w:rsidR="00737343" w:rsidRPr="00D37244" w:rsidRDefault="00737343" w:rsidP="00737343">
            <w:pPr>
              <w:pStyle w:val="22"/>
              <w:rPr>
                <w:szCs w:val="24"/>
                <w:lang w:val="ru-RU" w:eastAsia="ru-RU"/>
              </w:rPr>
            </w:pPr>
            <w:r w:rsidRPr="00D37244">
              <w:rPr>
                <w:szCs w:val="24"/>
                <w:lang w:val="ru-RU" w:eastAsia="ru-RU"/>
              </w:rPr>
              <w:t>325</w:t>
            </w:r>
          </w:p>
        </w:tc>
        <w:tc>
          <w:tcPr>
            <w:tcW w:w="720" w:type="dxa"/>
            <w:tcBorders>
              <w:top w:val="single" w:sz="6" w:space="0" w:color="auto"/>
              <w:left w:val="single" w:sz="6" w:space="0" w:color="auto"/>
              <w:bottom w:val="single" w:sz="6" w:space="0" w:color="auto"/>
              <w:right w:val="single" w:sz="6" w:space="0" w:color="auto"/>
            </w:tcBorders>
          </w:tcPr>
          <w:p w:rsidR="00737343" w:rsidRPr="00D37244" w:rsidRDefault="00737343" w:rsidP="00737343">
            <w:pPr>
              <w:pStyle w:val="22"/>
              <w:rPr>
                <w:szCs w:val="24"/>
                <w:lang w:val="ru-RU" w:eastAsia="ru-RU"/>
              </w:rPr>
            </w:pPr>
            <w:r w:rsidRPr="00D37244">
              <w:rPr>
                <w:szCs w:val="24"/>
                <w:lang w:val="ru-RU" w:eastAsia="ru-RU"/>
              </w:rPr>
              <w:t>1</w:t>
            </w:r>
          </w:p>
        </w:tc>
      </w:tr>
    </w:tbl>
    <w:p w:rsidR="00737343" w:rsidRDefault="00737343" w:rsidP="00737343">
      <w:pPr>
        <w:pStyle w:val="22"/>
        <w:ind w:firstLine="709"/>
      </w:pPr>
    </w:p>
    <w:p w:rsidR="00737343" w:rsidRPr="00251E61" w:rsidRDefault="00737343" w:rsidP="00737343">
      <w:pPr>
        <w:pStyle w:val="22"/>
        <w:ind w:firstLine="709"/>
        <w:rPr>
          <w:szCs w:val="24"/>
        </w:rPr>
      </w:pPr>
      <w:r w:rsidRPr="00251E61">
        <w:rPr>
          <w:szCs w:val="24"/>
        </w:rPr>
        <w:t xml:space="preserve">На территории </w:t>
      </w:r>
      <w:r w:rsidR="00960088">
        <w:rPr>
          <w:szCs w:val="24"/>
        </w:rPr>
        <w:t>проектируемого</w:t>
      </w:r>
      <w:r w:rsidRPr="00251E61">
        <w:rPr>
          <w:szCs w:val="24"/>
        </w:rPr>
        <w:t xml:space="preserve"> заказника прео</w:t>
      </w:r>
      <w:r w:rsidRPr="00251E61">
        <w:rPr>
          <w:szCs w:val="24"/>
        </w:rPr>
        <w:t>б</w:t>
      </w:r>
      <w:r w:rsidRPr="00251E61">
        <w:rPr>
          <w:szCs w:val="24"/>
        </w:rPr>
        <w:t>ладает лесной тип растительности, лесистость</w:t>
      </w:r>
      <w:r w:rsidR="00251E61" w:rsidRPr="00251E61">
        <w:rPr>
          <w:szCs w:val="24"/>
        </w:rPr>
        <w:t xml:space="preserve"> (в лесохозяйственом понятии)</w:t>
      </w:r>
      <w:r w:rsidRPr="00251E61">
        <w:rPr>
          <w:rStyle w:val="af1"/>
          <w:szCs w:val="24"/>
        </w:rPr>
        <w:footnoteReference w:id="1"/>
      </w:r>
      <w:r w:rsidR="00960088">
        <w:rPr>
          <w:szCs w:val="24"/>
        </w:rPr>
        <w:t xml:space="preserve"> составляет 90%.</w:t>
      </w:r>
    </w:p>
    <w:p w:rsidR="007D713F" w:rsidRDefault="007D713F" w:rsidP="00737343">
      <w:pPr>
        <w:pStyle w:val="22"/>
        <w:ind w:firstLine="709"/>
      </w:pPr>
    </w:p>
    <w:p w:rsidR="00105976" w:rsidRDefault="00737343" w:rsidP="00105976">
      <w:pPr>
        <w:pStyle w:val="22"/>
        <w:ind w:firstLine="709"/>
        <w:jc w:val="right"/>
        <w:rPr>
          <w:szCs w:val="24"/>
        </w:rPr>
      </w:pPr>
      <w:r w:rsidRPr="000351BE">
        <w:rPr>
          <w:szCs w:val="24"/>
        </w:rPr>
        <w:t xml:space="preserve">Таблица </w:t>
      </w:r>
      <w:r w:rsidR="00105976">
        <w:rPr>
          <w:szCs w:val="24"/>
        </w:rPr>
        <w:t>8</w:t>
      </w:r>
      <w:r w:rsidRPr="000351BE">
        <w:rPr>
          <w:szCs w:val="24"/>
        </w:rPr>
        <w:t xml:space="preserve">. </w:t>
      </w:r>
    </w:p>
    <w:p w:rsidR="00105976" w:rsidRDefault="00737343" w:rsidP="00105976">
      <w:pPr>
        <w:pStyle w:val="22"/>
        <w:jc w:val="center"/>
        <w:rPr>
          <w:szCs w:val="24"/>
        </w:rPr>
      </w:pPr>
      <w:r w:rsidRPr="000351BE">
        <w:rPr>
          <w:szCs w:val="24"/>
        </w:rPr>
        <w:t>Распределение покрытых лесом земель зака</w:t>
      </w:r>
      <w:r w:rsidR="00105976">
        <w:rPr>
          <w:szCs w:val="24"/>
        </w:rPr>
        <w:t xml:space="preserve">зника по преобладающим породам </w:t>
      </w:r>
    </w:p>
    <w:p w:rsidR="00737343" w:rsidRDefault="00737343" w:rsidP="00105976">
      <w:pPr>
        <w:pStyle w:val="22"/>
        <w:jc w:val="center"/>
      </w:pPr>
      <w:r w:rsidRPr="000351BE">
        <w:rPr>
          <w:szCs w:val="24"/>
        </w:rPr>
        <w:t>(площадь, 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4"/>
        <w:gridCol w:w="2613"/>
        <w:gridCol w:w="847"/>
        <w:gridCol w:w="733"/>
        <w:gridCol w:w="967"/>
        <w:gridCol w:w="684"/>
        <w:gridCol w:w="933"/>
        <w:gridCol w:w="704"/>
      </w:tblGrid>
      <w:tr w:rsidR="00737343" w:rsidRPr="000351BE" w:rsidTr="00737343">
        <w:tc>
          <w:tcPr>
            <w:tcW w:w="1384" w:type="dxa"/>
            <w:vMerge w:val="restart"/>
            <w:shd w:val="clear" w:color="auto" w:fill="auto"/>
          </w:tcPr>
          <w:p w:rsidR="00737343" w:rsidRPr="00D37244" w:rsidRDefault="00737343" w:rsidP="00737343">
            <w:pPr>
              <w:pStyle w:val="22"/>
              <w:rPr>
                <w:szCs w:val="24"/>
                <w:lang w:val="ru-RU" w:eastAsia="ru-RU"/>
              </w:rPr>
            </w:pPr>
            <w:r w:rsidRPr="00D37244">
              <w:rPr>
                <w:szCs w:val="24"/>
                <w:lang w:val="ru-RU" w:eastAsia="ru-RU"/>
              </w:rPr>
              <w:t>Групп.</w:t>
            </w:r>
          </w:p>
          <w:p w:rsidR="00737343" w:rsidRPr="00D37244" w:rsidRDefault="008A6562" w:rsidP="00737343">
            <w:pPr>
              <w:pStyle w:val="22"/>
              <w:rPr>
                <w:szCs w:val="24"/>
                <w:lang w:val="ru-RU" w:eastAsia="ru-RU"/>
              </w:rPr>
            </w:pPr>
            <w:r w:rsidRPr="00D37244">
              <w:rPr>
                <w:szCs w:val="24"/>
                <w:lang w:val="ru-RU" w:eastAsia="ru-RU"/>
              </w:rPr>
              <w:t>П</w:t>
            </w:r>
            <w:r w:rsidR="00737343" w:rsidRPr="00D37244">
              <w:rPr>
                <w:szCs w:val="24"/>
                <w:lang w:val="ru-RU" w:eastAsia="ru-RU"/>
              </w:rPr>
              <w:t>ород</w:t>
            </w:r>
          </w:p>
        </w:tc>
        <w:tc>
          <w:tcPr>
            <w:tcW w:w="2613" w:type="dxa"/>
            <w:vMerge w:val="restart"/>
            <w:shd w:val="clear" w:color="auto" w:fill="auto"/>
          </w:tcPr>
          <w:p w:rsidR="00737343" w:rsidRPr="00D37244" w:rsidRDefault="00737343" w:rsidP="00737343">
            <w:pPr>
              <w:pStyle w:val="22"/>
              <w:rPr>
                <w:szCs w:val="24"/>
                <w:lang w:val="ru-RU" w:eastAsia="ru-RU"/>
              </w:rPr>
            </w:pPr>
            <w:r w:rsidRPr="00D37244">
              <w:rPr>
                <w:szCs w:val="24"/>
                <w:lang w:val="ru-RU" w:eastAsia="ru-RU"/>
              </w:rPr>
              <w:t xml:space="preserve">Преобладающая </w:t>
            </w:r>
          </w:p>
          <w:p w:rsidR="00737343" w:rsidRPr="00D37244" w:rsidRDefault="00737343" w:rsidP="00737343">
            <w:pPr>
              <w:pStyle w:val="22"/>
              <w:rPr>
                <w:szCs w:val="24"/>
                <w:lang w:val="ru-RU" w:eastAsia="ru-RU"/>
              </w:rPr>
            </w:pPr>
            <w:r w:rsidRPr="00D37244">
              <w:rPr>
                <w:szCs w:val="24"/>
                <w:lang w:val="ru-RU" w:eastAsia="ru-RU"/>
              </w:rPr>
              <w:t>порода, (сокращен.)</w:t>
            </w:r>
          </w:p>
        </w:tc>
        <w:tc>
          <w:tcPr>
            <w:tcW w:w="1580" w:type="dxa"/>
            <w:gridSpan w:val="2"/>
            <w:shd w:val="clear" w:color="auto" w:fill="auto"/>
          </w:tcPr>
          <w:p w:rsidR="00737343" w:rsidRPr="00D37244" w:rsidRDefault="00737343" w:rsidP="00737343">
            <w:pPr>
              <w:pStyle w:val="22"/>
              <w:rPr>
                <w:szCs w:val="24"/>
                <w:lang w:val="ru-RU" w:eastAsia="ru-RU"/>
              </w:rPr>
            </w:pPr>
            <w:r w:rsidRPr="00D37244">
              <w:rPr>
                <w:szCs w:val="24"/>
                <w:lang w:val="ru-RU" w:eastAsia="ru-RU"/>
              </w:rPr>
              <w:t>Быстринское</w:t>
            </w:r>
          </w:p>
        </w:tc>
        <w:tc>
          <w:tcPr>
            <w:tcW w:w="1651" w:type="dxa"/>
            <w:gridSpan w:val="2"/>
            <w:shd w:val="clear" w:color="auto" w:fill="auto"/>
          </w:tcPr>
          <w:p w:rsidR="00737343" w:rsidRPr="00D37244" w:rsidRDefault="00737343" w:rsidP="00737343">
            <w:pPr>
              <w:pStyle w:val="22"/>
              <w:rPr>
                <w:szCs w:val="24"/>
                <w:lang w:val="ru-RU" w:eastAsia="ru-RU"/>
              </w:rPr>
            </w:pPr>
            <w:r w:rsidRPr="00D37244">
              <w:rPr>
                <w:szCs w:val="24"/>
                <w:lang w:val="ru-RU" w:eastAsia="ru-RU"/>
              </w:rPr>
              <w:t>Софийское</w:t>
            </w:r>
          </w:p>
        </w:tc>
        <w:tc>
          <w:tcPr>
            <w:tcW w:w="1637" w:type="dxa"/>
            <w:gridSpan w:val="2"/>
            <w:shd w:val="clear" w:color="auto" w:fill="auto"/>
          </w:tcPr>
          <w:p w:rsidR="00737343" w:rsidRPr="00D37244" w:rsidRDefault="00737343" w:rsidP="00737343">
            <w:pPr>
              <w:pStyle w:val="22"/>
              <w:rPr>
                <w:szCs w:val="24"/>
                <w:lang w:val="ru-RU" w:eastAsia="ru-RU"/>
              </w:rPr>
            </w:pPr>
            <w:r w:rsidRPr="00D37244">
              <w:rPr>
                <w:szCs w:val="24"/>
                <w:lang w:val="ru-RU" w:eastAsia="ru-RU"/>
              </w:rPr>
              <w:t>Всего</w:t>
            </w:r>
          </w:p>
        </w:tc>
      </w:tr>
      <w:tr w:rsidR="00737343" w:rsidRPr="000351BE" w:rsidTr="00737343">
        <w:tc>
          <w:tcPr>
            <w:tcW w:w="1384" w:type="dxa"/>
            <w:vMerge/>
            <w:shd w:val="clear" w:color="auto" w:fill="auto"/>
          </w:tcPr>
          <w:p w:rsidR="00737343" w:rsidRPr="00D37244" w:rsidRDefault="00737343" w:rsidP="00737343">
            <w:pPr>
              <w:pStyle w:val="22"/>
              <w:rPr>
                <w:szCs w:val="24"/>
                <w:lang w:val="ru-RU" w:eastAsia="ru-RU"/>
              </w:rPr>
            </w:pPr>
          </w:p>
        </w:tc>
        <w:tc>
          <w:tcPr>
            <w:tcW w:w="2613" w:type="dxa"/>
            <w:vMerge/>
            <w:shd w:val="clear" w:color="auto" w:fill="auto"/>
          </w:tcPr>
          <w:p w:rsidR="00737343" w:rsidRPr="00D37244" w:rsidRDefault="00737343" w:rsidP="00737343">
            <w:pPr>
              <w:pStyle w:val="22"/>
              <w:rPr>
                <w:szCs w:val="24"/>
                <w:lang w:val="ru-RU" w:eastAsia="ru-RU"/>
              </w:rPr>
            </w:pPr>
          </w:p>
        </w:tc>
        <w:tc>
          <w:tcPr>
            <w:tcW w:w="847" w:type="dxa"/>
            <w:shd w:val="clear" w:color="auto" w:fill="auto"/>
          </w:tcPr>
          <w:p w:rsidR="00737343" w:rsidRPr="00D37244" w:rsidRDefault="00737343" w:rsidP="00737343">
            <w:pPr>
              <w:pStyle w:val="22"/>
              <w:rPr>
                <w:szCs w:val="24"/>
                <w:lang w:val="ru-RU" w:eastAsia="ru-RU"/>
              </w:rPr>
            </w:pPr>
            <w:r w:rsidRPr="00D37244">
              <w:rPr>
                <w:szCs w:val="24"/>
                <w:lang w:val="ru-RU" w:eastAsia="ru-RU"/>
              </w:rPr>
              <w:t>га</w:t>
            </w:r>
          </w:p>
        </w:tc>
        <w:tc>
          <w:tcPr>
            <w:tcW w:w="733" w:type="dxa"/>
            <w:shd w:val="clear" w:color="auto" w:fill="auto"/>
          </w:tcPr>
          <w:p w:rsidR="00737343" w:rsidRPr="00D37244" w:rsidRDefault="00737343" w:rsidP="00737343">
            <w:pPr>
              <w:pStyle w:val="22"/>
              <w:rPr>
                <w:szCs w:val="24"/>
                <w:lang w:val="ru-RU" w:eastAsia="ru-RU"/>
              </w:rPr>
            </w:pPr>
            <w:r w:rsidRPr="00D37244">
              <w:rPr>
                <w:szCs w:val="24"/>
                <w:lang w:val="ru-RU" w:eastAsia="ru-RU"/>
              </w:rPr>
              <w:t>%%</w:t>
            </w:r>
          </w:p>
        </w:tc>
        <w:tc>
          <w:tcPr>
            <w:tcW w:w="967" w:type="dxa"/>
            <w:shd w:val="clear" w:color="auto" w:fill="auto"/>
          </w:tcPr>
          <w:p w:rsidR="00737343" w:rsidRPr="00D37244" w:rsidRDefault="00275D73" w:rsidP="00737343">
            <w:pPr>
              <w:pStyle w:val="22"/>
              <w:rPr>
                <w:szCs w:val="24"/>
                <w:lang w:val="ru-RU" w:eastAsia="ru-RU"/>
              </w:rPr>
            </w:pPr>
            <w:r w:rsidRPr="00D37244">
              <w:rPr>
                <w:szCs w:val="24"/>
                <w:lang w:val="ru-RU" w:eastAsia="ru-RU"/>
              </w:rPr>
              <w:t>Г</w:t>
            </w:r>
            <w:r w:rsidR="00737343" w:rsidRPr="00D37244">
              <w:rPr>
                <w:szCs w:val="24"/>
                <w:lang w:val="ru-RU" w:eastAsia="ru-RU"/>
              </w:rPr>
              <w:t>а</w:t>
            </w:r>
          </w:p>
        </w:tc>
        <w:tc>
          <w:tcPr>
            <w:tcW w:w="684" w:type="dxa"/>
            <w:shd w:val="clear" w:color="auto" w:fill="auto"/>
          </w:tcPr>
          <w:p w:rsidR="00737343" w:rsidRPr="00D37244" w:rsidRDefault="00737343" w:rsidP="00737343">
            <w:pPr>
              <w:pStyle w:val="22"/>
              <w:rPr>
                <w:szCs w:val="24"/>
                <w:lang w:val="ru-RU" w:eastAsia="ru-RU"/>
              </w:rPr>
            </w:pPr>
            <w:r w:rsidRPr="00D37244">
              <w:rPr>
                <w:szCs w:val="24"/>
                <w:lang w:val="ru-RU" w:eastAsia="ru-RU"/>
              </w:rPr>
              <w:t>%%</w:t>
            </w: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га</w:t>
            </w:r>
          </w:p>
        </w:tc>
        <w:tc>
          <w:tcPr>
            <w:tcW w:w="704" w:type="dxa"/>
            <w:shd w:val="clear" w:color="auto" w:fill="auto"/>
          </w:tcPr>
          <w:p w:rsidR="00737343" w:rsidRPr="00D37244" w:rsidRDefault="00737343" w:rsidP="00737343">
            <w:pPr>
              <w:pStyle w:val="22"/>
              <w:rPr>
                <w:szCs w:val="24"/>
                <w:lang w:val="ru-RU" w:eastAsia="ru-RU"/>
              </w:rPr>
            </w:pPr>
            <w:r w:rsidRPr="00D37244">
              <w:rPr>
                <w:szCs w:val="24"/>
                <w:lang w:val="ru-RU" w:eastAsia="ru-RU"/>
              </w:rPr>
              <w:t>%%</w:t>
            </w:r>
          </w:p>
        </w:tc>
      </w:tr>
      <w:tr w:rsidR="00737343" w:rsidRPr="000351BE" w:rsidTr="00737343">
        <w:tc>
          <w:tcPr>
            <w:tcW w:w="1384" w:type="dxa"/>
            <w:vMerge w:val="restart"/>
            <w:shd w:val="clear" w:color="auto" w:fill="auto"/>
          </w:tcPr>
          <w:p w:rsidR="00737343" w:rsidRPr="00D37244" w:rsidRDefault="00737343" w:rsidP="00737343">
            <w:pPr>
              <w:pStyle w:val="22"/>
              <w:rPr>
                <w:szCs w:val="24"/>
                <w:lang w:val="ru-RU" w:eastAsia="ru-RU"/>
              </w:rPr>
            </w:pPr>
            <w:r w:rsidRPr="00D37244">
              <w:rPr>
                <w:szCs w:val="24"/>
                <w:lang w:val="ru-RU" w:eastAsia="ru-RU"/>
              </w:rPr>
              <w:t>Хвойные</w:t>
            </w:r>
          </w:p>
        </w:tc>
        <w:tc>
          <w:tcPr>
            <w:tcW w:w="2613" w:type="dxa"/>
            <w:shd w:val="clear" w:color="auto" w:fill="auto"/>
          </w:tcPr>
          <w:p w:rsidR="00737343" w:rsidRPr="00D37244" w:rsidRDefault="00737343" w:rsidP="00737343">
            <w:pPr>
              <w:pStyle w:val="22"/>
              <w:rPr>
                <w:szCs w:val="24"/>
                <w:lang w:val="ru-RU" w:eastAsia="ru-RU"/>
              </w:rPr>
            </w:pPr>
            <w:r w:rsidRPr="00D37244">
              <w:rPr>
                <w:szCs w:val="24"/>
                <w:lang w:val="ru-RU" w:eastAsia="ru-RU"/>
              </w:rPr>
              <w:t>Сосна (С)</w:t>
            </w:r>
          </w:p>
        </w:tc>
        <w:tc>
          <w:tcPr>
            <w:tcW w:w="847" w:type="dxa"/>
            <w:shd w:val="clear" w:color="auto" w:fill="auto"/>
          </w:tcPr>
          <w:p w:rsidR="00737343" w:rsidRPr="00D37244" w:rsidRDefault="00737343" w:rsidP="00737343">
            <w:pPr>
              <w:pStyle w:val="22"/>
              <w:rPr>
                <w:szCs w:val="24"/>
                <w:lang w:val="ru-RU" w:eastAsia="ru-RU"/>
              </w:rPr>
            </w:pPr>
          </w:p>
        </w:tc>
        <w:tc>
          <w:tcPr>
            <w:tcW w:w="733" w:type="dxa"/>
            <w:shd w:val="clear" w:color="auto" w:fill="auto"/>
          </w:tcPr>
          <w:p w:rsidR="00737343" w:rsidRPr="00D37244" w:rsidRDefault="00737343" w:rsidP="00737343">
            <w:pPr>
              <w:pStyle w:val="22"/>
              <w:rPr>
                <w:szCs w:val="24"/>
                <w:lang w:val="ru-RU" w:eastAsia="ru-RU"/>
              </w:rPr>
            </w:pPr>
          </w:p>
        </w:tc>
        <w:tc>
          <w:tcPr>
            <w:tcW w:w="967" w:type="dxa"/>
            <w:shd w:val="clear" w:color="auto" w:fill="auto"/>
          </w:tcPr>
          <w:p w:rsidR="00737343" w:rsidRPr="00D37244" w:rsidRDefault="00737343" w:rsidP="00737343">
            <w:pPr>
              <w:pStyle w:val="22"/>
              <w:rPr>
                <w:szCs w:val="24"/>
                <w:lang w:val="ru-RU" w:eastAsia="ru-RU"/>
              </w:rPr>
            </w:pPr>
            <w:r w:rsidRPr="00D37244">
              <w:rPr>
                <w:szCs w:val="24"/>
                <w:lang w:val="ru-RU" w:eastAsia="ru-RU"/>
              </w:rPr>
              <w:t>195</w:t>
            </w:r>
          </w:p>
        </w:tc>
        <w:tc>
          <w:tcPr>
            <w:tcW w:w="684" w:type="dxa"/>
            <w:shd w:val="clear" w:color="auto" w:fill="auto"/>
          </w:tcPr>
          <w:p w:rsidR="00737343" w:rsidRPr="00D37244" w:rsidRDefault="00737343" w:rsidP="00737343">
            <w:pPr>
              <w:pStyle w:val="22"/>
              <w:rPr>
                <w:szCs w:val="24"/>
                <w:lang w:val="ru-RU" w:eastAsia="ru-RU"/>
              </w:rPr>
            </w:pPr>
            <w:r w:rsidRPr="00D37244">
              <w:rPr>
                <w:szCs w:val="24"/>
                <w:lang w:val="ru-RU" w:eastAsia="ru-RU"/>
              </w:rPr>
              <w:t>1</w:t>
            </w: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195</w:t>
            </w:r>
          </w:p>
        </w:tc>
        <w:tc>
          <w:tcPr>
            <w:tcW w:w="704" w:type="dxa"/>
            <w:shd w:val="clear" w:color="auto" w:fill="auto"/>
          </w:tcPr>
          <w:p w:rsidR="00737343" w:rsidRPr="00D37244" w:rsidRDefault="00737343" w:rsidP="00737343">
            <w:pPr>
              <w:pStyle w:val="22"/>
              <w:rPr>
                <w:szCs w:val="24"/>
                <w:lang w:val="ru-RU" w:eastAsia="ru-RU"/>
              </w:rPr>
            </w:pPr>
          </w:p>
        </w:tc>
      </w:tr>
      <w:tr w:rsidR="00737343" w:rsidRPr="000351BE" w:rsidTr="00737343">
        <w:tc>
          <w:tcPr>
            <w:tcW w:w="1384" w:type="dxa"/>
            <w:vMerge/>
            <w:shd w:val="clear" w:color="auto" w:fill="auto"/>
          </w:tcPr>
          <w:p w:rsidR="00737343" w:rsidRPr="00D37244" w:rsidRDefault="00737343" w:rsidP="00737343">
            <w:pPr>
              <w:pStyle w:val="22"/>
              <w:rPr>
                <w:szCs w:val="24"/>
                <w:lang w:val="ru-RU" w:eastAsia="ru-RU"/>
              </w:rPr>
            </w:pPr>
          </w:p>
        </w:tc>
        <w:tc>
          <w:tcPr>
            <w:tcW w:w="2613" w:type="dxa"/>
            <w:shd w:val="clear" w:color="auto" w:fill="auto"/>
          </w:tcPr>
          <w:p w:rsidR="00737343" w:rsidRPr="00D37244" w:rsidRDefault="00737343" w:rsidP="00737343">
            <w:pPr>
              <w:pStyle w:val="22"/>
              <w:rPr>
                <w:szCs w:val="24"/>
                <w:lang w:val="ru-RU" w:eastAsia="ru-RU"/>
              </w:rPr>
            </w:pPr>
            <w:r w:rsidRPr="00D37244">
              <w:rPr>
                <w:szCs w:val="24"/>
                <w:lang w:val="ru-RU" w:eastAsia="ru-RU"/>
              </w:rPr>
              <w:t>Ель (Е)</w:t>
            </w:r>
          </w:p>
        </w:tc>
        <w:tc>
          <w:tcPr>
            <w:tcW w:w="847" w:type="dxa"/>
            <w:shd w:val="clear" w:color="auto" w:fill="auto"/>
          </w:tcPr>
          <w:p w:rsidR="00737343" w:rsidRPr="00D37244" w:rsidRDefault="00737343" w:rsidP="00737343">
            <w:pPr>
              <w:pStyle w:val="22"/>
              <w:rPr>
                <w:szCs w:val="24"/>
                <w:lang w:val="ru-RU" w:eastAsia="ru-RU"/>
              </w:rPr>
            </w:pPr>
            <w:r w:rsidRPr="00D37244">
              <w:rPr>
                <w:szCs w:val="24"/>
                <w:lang w:val="ru-RU" w:eastAsia="ru-RU"/>
              </w:rPr>
              <w:t>5853</w:t>
            </w:r>
          </w:p>
        </w:tc>
        <w:tc>
          <w:tcPr>
            <w:tcW w:w="733" w:type="dxa"/>
            <w:shd w:val="clear" w:color="auto" w:fill="auto"/>
          </w:tcPr>
          <w:p w:rsidR="00737343" w:rsidRPr="00D37244" w:rsidRDefault="00737343" w:rsidP="00737343">
            <w:pPr>
              <w:pStyle w:val="22"/>
              <w:rPr>
                <w:szCs w:val="24"/>
                <w:lang w:val="ru-RU" w:eastAsia="ru-RU"/>
              </w:rPr>
            </w:pPr>
            <w:r w:rsidRPr="00D37244">
              <w:rPr>
                <w:szCs w:val="24"/>
                <w:lang w:val="ru-RU" w:eastAsia="ru-RU"/>
              </w:rPr>
              <w:t>36</w:t>
            </w:r>
          </w:p>
        </w:tc>
        <w:tc>
          <w:tcPr>
            <w:tcW w:w="967" w:type="dxa"/>
            <w:shd w:val="clear" w:color="auto" w:fill="auto"/>
          </w:tcPr>
          <w:p w:rsidR="00737343" w:rsidRPr="00D37244" w:rsidRDefault="00737343" w:rsidP="00737343">
            <w:pPr>
              <w:pStyle w:val="22"/>
              <w:rPr>
                <w:szCs w:val="24"/>
                <w:lang w:val="ru-RU" w:eastAsia="ru-RU"/>
              </w:rPr>
            </w:pPr>
            <w:r w:rsidRPr="00D37244">
              <w:rPr>
                <w:szCs w:val="24"/>
                <w:lang w:val="ru-RU" w:eastAsia="ru-RU"/>
              </w:rPr>
              <w:t>11637</w:t>
            </w:r>
          </w:p>
        </w:tc>
        <w:tc>
          <w:tcPr>
            <w:tcW w:w="684" w:type="dxa"/>
            <w:shd w:val="clear" w:color="auto" w:fill="auto"/>
          </w:tcPr>
          <w:p w:rsidR="00737343" w:rsidRPr="00D37244" w:rsidRDefault="00737343" w:rsidP="00737343">
            <w:pPr>
              <w:pStyle w:val="22"/>
              <w:rPr>
                <w:szCs w:val="24"/>
                <w:lang w:val="ru-RU" w:eastAsia="ru-RU"/>
              </w:rPr>
            </w:pPr>
            <w:r w:rsidRPr="00D37244">
              <w:rPr>
                <w:szCs w:val="24"/>
                <w:lang w:val="ru-RU" w:eastAsia="ru-RU"/>
              </w:rPr>
              <w:t>41</w:t>
            </w: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17490</w:t>
            </w:r>
          </w:p>
        </w:tc>
        <w:tc>
          <w:tcPr>
            <w:tcW w:w="704" w:type="dxa"/>
            <w:shd w:val="clear" w:color="auto" w:fill="auto"/>
          </w:tcPr>
          <w:p w:rsidR="00737343" w:rsidRPr="00D37244" w:rsidRDefault="00737343" w:rsidP="00737343">
            <w:pPr>
              <w:pStyle w:val="22"/>
              <w:rPr>
                <w:szCs w:val="24"/>
                <w:lang w:val="ru-RU" w:eastAsia="ru-RU"/>
              </w:rPr>
            </w:pPr>
            <w:r w:rsidRPr="00D37244">
              <w:rPr>
                <w:szCs w:val="24"/>
                <w:lang w:val="ru-RU" w:eastAsia="ru-RU"/>
              </w:rPr>
              <w:t>39</w:t>
            </w:r>
          </w:p>
        </w:tc>
      </w:tr>
      <w:tr w:rsidR="00737343" w:rsidRPr="000351BE" w:rsidTr="00737343">
        <w:tc>
          <w:tcPr>
            <w:tcW w:w="1384" w:type="dxa"/>
            <w:vMerge/>
            <w:shd w:val="clear" w:color="auto" w:fill="auto"/>
          </w:tcPr>
          <w:p w:rsidR="00737343" w:rsidRPr="00D37244" w:rsidRDefault="00737343" w:rsidP="00737343">
            <w:pPr>
              <w:pStyle w:val="22"/>
              <w:rPr>
                <w:szCs w:val="24"/>
                <w:lang w:val="ru-RU" w:eastAsia="ru-RU"/>
              </w:rPr>
            </w:pPr>
          </w:p>
        </w:tc>
        <w:tc>
          <w:tcPr>
            <w:tcW w:w="2613" w:type="dxa"/>
            <w:shd w:val="clear" w:color="auto" w:fill="auto"/>
          </w:tcPr>
          <w:p w:rsidR="00737343" w:rsidRPr="00D37244" w:rsidRDefault="00737343" w:rsidP="00737343">
            <w:pPr>
              <w:pStyle w:val="22"/>
              <w:rPr>
                <w:szCs w:val="24"/>
                <w:lang w:val="ru-RU" w:eastAsia="ru-RU"/>
              </w:rPr>
            </w:pPr>
            <w:r w:rsidRPr="00D37244">
              <w:rPr>
                <w:szCs w:val="24"/>
                <w:lang w:val="ru-RU" w:eastAsia="ru-RU"/>
              </w:rPr>
              <w:t>Пихта (П)</w:t>
            </w:r>
          </w:p>
        </w:tc>
        <w:tc>
          <w:tcPr>
            <w:tcW w:w="847" w:type="dxa"/>
            <w:shd w:val="clear" w:color="auto" w:fill="auto"/>
          </w:tcPr>
          <w:p w:rsidR="00737343" w:rsidRPr="00D37244" w:rsidRDefault="00737343" w:rsidP="00737343">
            <w:pPr>
              <w:pStyle w:val="22"/>
              <w:rPr>
                <w:szCs w:val="24"/>
                <w:lang w:val="ru-RU" w:eastAsia="ru-RU"/>
              </w:rPr>
            </w:pPr>
            <w:r w:rsidRPr="00D37244">
              <w:rPr>
                <w:szCs w:val="24"/>
                <w:lang w:val="ru-RU" w:eastAsia="ru-RU"/>
              </w:rPr>
              <w:t>17</w:t>
            </w:r>
          </w:p>
        </w:tc>
        <w:tc>
          <w:tcPr>
            <w:tcW w:w="733" w:type="dxa"/>
            <w:shd w:val="clear" w:color="auto" w:fill="auto"/>
          </w:tcPr>
          <w:p w:rsidR="00737343" w:rsidRPr="00D37244" w:rsidRDefault="00737343" w:rsidP="00737343">
            <w:pPr>
              <w:pStyle w:val="22"/>
              <w:rPr>
                <w:szCs w:val="24"/>
                <w:lang w:val="ru-RU" w:eastAsia="ru-RU"/>
              </w:rPr>
            </w:pPr>
          </w:p>
        </w:tc>
        <w:tc>
          <w:tcPr>
            <w:tcW w:w="967" w:type="dxa"/>
            <w:shd w:val="clear" w:color="auto" w:fill="auto"/>
          </w:tcPr>
          <w:p w:rsidR="00737343" w:rsidRPr="00D37244" w:rsidRDefault="00737343" w:rsidP="00737343">
            <w:pPr>
              <w:pStyle w:val="22"/>
              <w:rPr>
                <w:szCs w:val="24"/>
                <w:lang w:val="ru-RU" w:eastAsia="ru-RU"/>
              </w:rPr>
            </w:pPr>
            <w:r w:rsidRPr="00D37244">
              <w:rPr>
                <w:szCs w:val="24"/>
                <w:lang w:val="ru-RU" w:eastAsia="ru-RU"/>
              </w:rPr>
              <w:t>429</w:t>
            </w:r>
          </w:p>
        </w:tc>
        <w:tc>
          <w:tcPr>
            <w:tcW w:w="684" w:type="dxa"/>
            <w:shd w:val="clear" w:color="auto" w:fill="auto"/>
          </w:tcPr>
          <w:p w:rsidR="00737343" w:rsidRPr="00D37244" w:rsidRDefault="00737343" w:rsidP="00737343">
            <w:pPr>
              <w:pStyle w:val="22"/>
              <w:rPr>
                <w:szCs w:val="24"/>
                <w:lang w:val="ru-RU" w:eastAsia="ru-RU"/>
              </w:rPr>
            </w:pPr>
            <w:r w:rsidRPr="00D37244">
              <w:rPr>
                <w:szCs w:val="24"/>
                <w:lang w:val="ru-RU" w:eastAsia="ru-RU"/>
              </w:rPr>
              <w:t>1</w:t>
            </w: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446</w:t>
            </w:r>
          </w:p>
        </w:tc>
        <w:tc>
          <w:tcPr>
            <w:tcW w:w="704" w:type="dxa"/>
            <w:shd w:val="clear" w:color="auto" w:fill="auto"/>
          </w:tcPr>
          <w:p w:rsidR="00737343" w:rsidRPr="00D37244" w:rsidRDefault="00737343" w:rsidP="00737343">
            <w:pPr>
              <w:pStyle w:val="22"/>
              <w:rPr>
                <w:szCs w:val="24"/>
                <w:lang w:val="ru-RU" w:eastAsia="ru-RU"/>
              </w:rPr>
            </w:pPr>
            <w:r w:rsidRPr="00D37244">
              <w:rPr>
                <w:szCs w:val="24"/>
                <w:lang w:val="ru-RU" w:eastAsia="ru-RU"/>
              </w:rPr>
              <w:t>1</w:t>
            </w:r>
          </w:p>
        </w:tc>
      </w:tr>
      <w:tr w:rsidR="00737343" w:rsidRPr="000351BE" w:rsidTr="00737343">
        <w:tc>
          <w:tcPr>
            <w:tcW w:w="1384" w:type="dxa"/>
            <w:vMerge/>
            <w:shd w:val="clear" w:color="auto" w:fill="auto"/>
          </w:tcPr>
          <w:p w:rsidR="00737343" w:rsidRPr="00D37244" w:rsidRDefault="00737343" w:rsidP="00737343">
            <w:pPr>
              <w:pStyle w:val="22"/>
              <w:rPr>
                <w:szCs w:val="24"/>
                <w:lang w:val="ru-RU" w:eastAsia="ru-RU"/>
              </w:rPr>
            </w:pPr>
          </w:p>
        </w:tc>
        <w:tc>
          <w:tcPr>
            <w:tcW w:w="2613" w:type="dxa"/>
            <w:shd w:val="clear" w:color="auto" w:fill="auto"/>
          </w:tcPr>
          <w:p w:rsidR="00737343" w:rsidRPr="00D37244" w:rsidRDefault="00737343" w:rsidP="00737343">
            <w:pPr>
              <w:pStyle w:val="22"/>
              <w:rPr>
                <w:szCs w:val="24"/>
                <w:lang w:val="ru-RU" w:eastAsia="ru-RU"/>
              </w:rPr>
            </w:pPr>
            <w:r w:rsidRPr="00D37244">
              <w:rPr>
                <w:szCs w:val="24"/>
                <w:lang w:val="ru-RU" w:eastAsia="ru-RU"/>
              </w:rPr>
              <w:t>Лиственница (Л)</w:t>
            </w:r>
          </w:p>
        </w:tc>
        <w:tc>
          <w:tcPr>
            <w:tcW w:w="847" w:type="dxa"/>
            <w:shd w:val="clear" w:color="auto" w:fill="auto"/>
          </w:tcPr>
          <w:p w:rsidR="00737343" w:rsidRPr="00D37244" w:rsidRDefault="00737343" w:rsidP="00737343">
            <w:pPr>
              <w:pStyle w:val="22"/>
              <w:rPr>
                <w:szCs w:val="24"/>
                <w:lang w:val="ru-RU" w:eastAsia="ru-RU"/>
              </w:rPr>
            </w:pPr>
            <w:r w:rsidRPr="00D37244">
              <w:rPr>
                <w:szCs w:val="24"/>
                <w:lang w:val="ru-RU" w:eastAsia="ru-RU"/>
              </w:rPr>
              <w:t>3900</w:t>
            </w:r>
          </w:p>
        </w:tc>
        <w:tc>
          <w:tcPr>
            <w:tcW w:w="733" w:type="dxa"/>
            <w:shd w:val="clear" w:color="auto" w:fill="auto"/>
          </w:tcPr>
          <w:p w:rsidR="00737343" w:rsidRPr="00D37244" w:rsidRDefault="00737343" w:rsidP="00737343">
            <w:pPr>
              <w:pStyle w:val="22"/>
              <w:rPr>
                <w:szCs w:val="24"/>
                <w:lang w:val="ru-RU" w:eastAsia="ru-RU"/>
              </w:rPr>
            </w:pPr>
            <w:r w:rsidRPr="00D37244">
              <w:rPr>
                <w:szCs w:val="24"/>
                <w:lang w:val="ru-RU" w:eastAsia="ru-RU"/>
              </w:rPr>
              <w:t>25</w:t>
            </w:r>
          </w:p>
        </w:tc>
        <w:tc>
          <w:tcPr>
            <w:tcW w:w="967" w:type="dxa"/>
            <w:shd w:val="clear" w:color="auto" w:fill="auto"/>
          </w:tcPr>
          <w:p w:rsidR="00737343" w:rsidRPr="00D37244" w:rsidRDefault="00737343" w:rsidP="00737343">
            <w:pPr>
              <w:pStyle w:val="22"/>
              <w:rPr>
                <w:szCs w:val="24"/>
                <w:lang w:val="ru-RU" w:eastAsia="ru-RU"/>
              </w:rPr>
            </w:pPr>
            <w:r w:rsidRPr="00D37244">
              <w:rPr>
                <w:szCs w:val="24"/>
                <w:lang w:val="ru-RU" w:eastAsia="ru-RU"/>
              </w:rPr>
              <w:t>8514</w:t>
            </w:r>
          </w:p>
        </w:tc>
        <w:tc>
          <w:tcPr>
            <w:tcW w:w="684" w:type="dxa"/>
            <w:shd w:val="clear" w:color="auto" w:fill="auto"/>
          </w:tcPr>
          <w:p w:rsidR="00737343" w:rsidRPr="00D37244" w:rsidRDefault="00737343" w:rsidP="00737343">
            <w:pPr>
              <w:pStyle w:val="22"/>
              <w:rPr>
                <w:szCs w:val="24"/>
                <w:lang w:val="ru-RU" w:eastAsia="ru-RU"/>
              </w:rPr>
            </w:pPr>
            <w:r w:rsidRPr="00D37244">
              <w:rPr>
                <w:szCs w:val="24"/>
                <w:lang w:val="ru-RU" w:eastAsia="ru-RU"/>
              </w:rPr>
              <w:t>29</w:t>
            </w: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12414</w:t>
            </w:r>
          </w:p>
        </w:tc>
        <w:tc>
          <w:tcPr>
            <w:tcW w:w="704" w:type="dxa"/>
            <w:shd w:val="clear" w:color="auto" w:fill="auto"/>
          </w:tcPr>
          <w:p w:rsidR="00737343" w:rsidRPr="00D37244" w:rsidRDefault="00737343" w:rsidP="00737343">
            <w:pPr>
              <w:pStyle w:val="22"/>
              <w:rPr>
                <w:szCs w:val="24"/>
                <w:lang w:val="ru-RU" w:eastAsia="ru-RU"/>
              </w:rPr>
            </w:pPr>
            <w:r w:rsidRPr="00D37244">
              <w:rPr>
                <w:szCs w:val="24"/>
                <w:lang w:val="ru-RU" w:eastAsia="ru-RU"/>
              </w:rPr>
              <w:t>28</w:t>
            </w:r>
          </w:p>
        </w:tc>
      </w:tr>
      <w:tr w:rsidR="00737343" w:rsidRPr="000351BE" w:rsidTr="00737343">
        <w:tc>
          <w:tcPr>
            <w:tcW w:w="3997" w:type="dxa"/>
            <w:gridSpan w:val="2"/>
            <w:shd w:val="clear" w:color="auto" w:fill="auto"/>
          </w:tcPr>
          <w:p w:rsidR="00737343" w:rsidRPr="00D37244" w:rsidRDefault="00737343" w:rsidP="00737343">
            <w:pPr>
              <w:pStyle w:val="22"/>
              <w:rPr>
                <w:szCs w:val="24"/>
                <w:lang w:val="ru-RU" w:eastAsia="ru-RU"/>
              </w:rPr>
            </w:pPr>
            <w:r w:rsidRPr="00D37244">
              <w:rPr>
                <w:szCs w:val="24"/>
                <w:lang w:val="ru-RU" w:eastAsia="ru-RU"/>
              </w:rPr>
              <w:t>Итого хвойных:</w:t>
            </w:r>
          </w:p>
        </w:tc>
        <w:tc>
          <w:tcPr>
            <w:tcW w:w="847" w:type="dxa"/>
            <w:shd w:val="clear" w:color="auto" w:fill="auto"/>
          </w:tcPr>
          <w:p w:rsidR="00737343" w:rsidRPr="00D37244" w:rsidRDefault="00737343" w:rsidP="00737343">
            <w:pPr>
              <w:pStyle w:val="22"/>
              <w:rPr>
                <w:szCs w:val="24"/>
                <w:lang w:val="ru-RU" w:eastAsia="ru-RU"/>
              </w:rPr>
            </w:pPr>
            <w:r w:rsidRPr="00D37244">
              <w:rPr>
                <w:szCs w:val="24"/>
                <w:lang w:val="ru-RU" w:eastAsia="ru-RU"/>
              </w:rPr>
              <w:t>9770</w:t>
            </w:r>
          </w:p>
        </w:tc>
        <w:tc>
          <w:tcPr>
            <w:tcW w:w="733" w:type="dxa"/>
            <w:shd w:val="clear" w:color="auto" w:fill="auto"/>
          </w:tcPr>
          <w:p w:rsidR="00737343" w:rsidRPr="00D37244" w:rsidRDefault="00737343" w:rsidP="00737343">
            <w:pPr>
              <w:pStyle w:val="22"/>
              <w:rPr>
                <w:szCs w:val="24"/>
                <w:lang w:val="ru-RU" w:eastAsia="ru-RU"/>
              </w:rPr>
            </w:pPr>
            <w:r w:rsidRPr="00D37244">
              <w:rPr>
                <w:szCs w:val="24"/>
                <w:lang w:val="ru-RU" w:eastAsia="ru-RU"/>
              </w:rPr>
              <w:t>61</w:t>
            </w:r>
          </w:p>
        </w:tc>
        <w:tc>
          <w:tcPr>
            <w:tcW w:w="967" w:type="dxa"/>
            <w:shd w:val="clear" w:color="auto" w:fill="auto"/>
          </w:tcPr>
          <w:p w:rsidR="00737343" w:rsidRPr="00D37244" w:rsidRDefault="00737343" w:rsidP="00737343">
            <w:pPr>
              <w:pStyle w:val="22"/>
              <w:rPr>
                <w:szCs w:val="24"/>
                <w:lang w:val="ru-RU" w:eastAsia="ru-RU"/>
              </w:rPr>
            </w:pPr>
            <w:r w:rsidRPr="00D37244">
              <w:rPr>
                <w:szCs w:val="24"/>
                <w:lang w:val="ru-RU" w:eastAsia="ru-RU"/>
              </w:rPr>
              <w:t>20775</w:t>
            </w:r>
          </w:p>
        </w:tc>
        <w:tc>
          <w:tcPr>
            <w:tcW w:w="684" w:type="dxa"/>
            <w:shd w:val="clear" w:color="auto" w:fill="auto"/>
          </w:tcPr>
          <w:p w:rsidR="00737343" w:rsidRPr="00D37244" w:rsidRDefault="00737343" w:rsidP="00737343">
            <w:pPr>
              <w:pStyle w:val="22"/>
              <w:rPr>
                <w:szCs w:val="24"/>
                <w:lang w:val="ru-RU" w:eastAsia="ru-RU"/>
              </w:rPr>
            </w:pPr>
            <w:r w:rsidRPr="00D37244">
              <w:rPr>
                <w:szCs w:val="24"/>
                <w:lang w:val="ru-RU" w:eastAsia="ru-RU"/>
              </w:rPr>
              <w:t>72</w:t>
            </w: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30545</w:t>
            </w:r>
          </w:p>
        </w:tc>
        <w:tc>
          <w:tcPr>
            <w:tcW w:w="704" w:type="dxa"/>
            <w:shd w:val="clear" w:color="auto" w:fill="auto"/>
          </w:tcPr>
          <w:p w:rsidR="00737343" w:rsidRPr="00D37244" w:rsidRDefault="00737343" w:rsidP="00737343">
            <w:pPr>
              <w:pStyle w:val="22"/>
              <w:rPr>
                <w:szCs w:val="24"/>
                <w:lang w:val="ru-RU" w:eastAsia="ru-RU"/>
              </w:rPr>
            </w:pPr>
            <w:r w:rsidRPr="00D37244">
              <w:rPr>
                <w:szCs w:val="24"/>
                <w:lang w:val="ru-RU" w:eastAsia="ru-RU"/>
              </w:rPr>
              <w:t>68</w:t>
            </w:r>
          </w:p>
        </w:tc>
      </w:tr>
      <w:tr w:rsidR="00737343" w:rsidRPr="000351BE" w:rsidTr="00737343">
        <w:tc>
          <w:tcPr>
            <w:tcW w:w="1384" w:type="dxa"/>
            <w:vMerge w:val="restart"/>
            <w:shd w:val="clear" w:color="auto" w:fill="auto"/>
          </w:tcPr>
          <w:p w:rsidR="00737343" w:rsidRPr="00D37244" w:rsidRDefault="00737343" w:rsidP="00737343">
            <w:pPr>
              <w:pStyle w:val="22"/>
              <w:rPr>
                <w:szCs w:val="24"/>
                <w:lang w:val="ru-RU" w:eastAsia="ru-RU"/>
              </w:rPr>
            </w:pPr>
            <w:r w:rsidRPr="00D37244">
              <w:rPr>
                <w:lang w:val="ru-RU" w:eastAsia="ru-RU"/>
              </w:rPr>
              <w:t>Твер</w:t>
            </w:r>
            <w:r w:rsidRPr="00D37244">
              <w:rPr>
                <w:szCs w:val="24"/>
                <w:lang w:val="ru-RU" w:eastAsia="ru-RU"/>
              </w:rPr>
              <w:t>долиственные</w:t>
            </w:r>
            <w:r w:rsidRPr="00D37244">
              <w:rPr>
                <w:rStyle w:val="af1"/>
                <w:szCs w:val="24"/>
                <w:lang w:val="ru-RU" w:eastAsia="ru-RU"/>
              </w:rPr>
              <w:footnoteReference w:id="2"/>
            </w:r>
          </w:p>
        </w:tc>
        <w:tc>
          <w:tcPr>
            <w:tcW w:w="2613" w:type="dxa"/>
            <w:shd w:val="clear" w:color="auto" w:fill="auto"/>
          </w:tcPr>
          <w:p w:rsidR="00737343" w:rsidRPr="00D37244" w:rsidRDefault="00737343" w:rsidP="00737343">
            <w:pPr>
              <w:pStyle w:val="22"/>
              <w:rPr>
                <w:szCs w:val="24"/>
                <w:lang w:val="ru-RU" w:eastAsia="ru-RU"/>
              </w:rPr>
            </w:pPr>
            <w:r w:rsidRPr="00D37244">
              <w:rPr>
                <w:szCs w:val="24"/>
                <w:lang w:val="ru-RU" w:eastAsia="ru-RU"/>
              </w:rPr>
              <w:t>Дуб (Д)</w:t>
            </w:r>
          </w:p>
        </w:tc>
        <w:tc>
          <w:tcPr>
            <w:tcW w:w="847" w:type="dxa"/>
            <w:shd w:val="clear" w:color="auto" w:fill="auto"/>
          </w:tcPr>
          <w:p w:rsidR="00737343" w:rsidRPr="00D37244" w:rsidRDefault="00737343" w:rsidP="00737343">
            <w:pPr>
              <w:pStyle w:val="22"/>
              <w:rPr>
                <w:szCs w:val="24"/>
                <w:lang w:val="ru-RU" w:eastAsia="ru-RU"/>
              </w:rPr>
            </w:pPr>
            <w:r w:rsidRPr="00D37244">
              <w:rPr>
                <w:szCs w:val="24"/>
                <w:lang w:val="ru-RU" w:eastAsia="ru-RU"/>
              </w:rPr>
              <w:t>290</w:t>
            </w:r>
          </w:p>
        </w:tc>
        <w:tc>
          <w:tcPr>
            <w:tcW w:w="733" w:type="dxa"/>
            <w:shd w:val="clear" w:color="auto" w:fill="auto"/>
          </w:tcPr>
          <w:p w:rsidR="00737343" w:rsidRPr="00D37244" w:rsidRDefault="00737343" w:rsidP="00737343">
            <w:pPr>
              <w:pStyle w:val="22"/>
              <w:rPr>
                <w:szCs w:val="24"/>
                <w:lang w:val="ru-RU" w:eastAsia="ru-RU"/>
              </w:rPr>
            </w:pPr>
            <w:r w:rsidRPr="00D37244">
              <w:rPr>
                <w:szCs w:val="24"/>
                <w:lang w:val="ru-RU" w:eastAsia="ru-RU"/>
              </w:rPr>
              <w:t>2</w:t>
            </w:r>
          </w:p>
        </w:tc>
        <w:tc>
          <w:tcPr>
            <w:tcW w:w="967" w:type="dxa"/>
            <w:shd w:val="clear" w:color="auto" w:fill="auto"/>
          </w:tcPr>
          <w:p w:rsidR="00737343" w:rsidRPr="00D37244" w:rsidRDefault="00737343" w:rsidP="00737343">
            <w:pPr>
              <w:pStyle w:val="22"/>
              <w:rPr>
                <w:szCs w:val="24"/>
                <w:lang w:val="ru-RU" w:eastAsia="ru-RU"/>
              </w:rPr>
            </w:pPr>
          </w:p>
        </w:tc>
        <w:tc>
          <w:tcPr>
            <w:tcW w:w="684" w:type="dxa"/>
            <w:shd w:val="clear" w:color="auto" w:fill="auto"/>
          </w:tcPr>
          <w:p w:rsidR="00737343" w:rsidRPr="00D37244" w:rsidRDefault="00737343" w:rsidP="00737343">
            <w:pPr>
              <w:pStyle w:val="22"/>
              <w:rPr>
                <w:szCs w:val="24"/>
                <w:lang w:val="ru-RU" w:eastAsia="ru-RU"/>
              </w:rPr>
            </w:pP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290</w:t>
            </w:r>
          </w:p>
        </w:tc>
        <w:tc>
          <w:tcPr>
            <w:tcW w:w="704" w:type="dxa"/>
            <w:shd w:val="clear" w:color="auto" w:fill="auto"/>
          </w:tcPr>
          <w:p w:rsidR="00737343" w:rsidRPr="00D37244" w:rsidRDefault="00737343" w:rsidP="00737343">
            <w:pPr>
              <w:pStyle w:val="22"/>
              <w:rPr>
                <w:szCs w:val="24"/>
                <w:lang w:val="ru-RU" w:eastAsia="ru-RU"/>
              </w:rPr>
            </w:pPr>
            <w:r w:rsidRPr="00D37244">
              <w:rPr>
                <w:szCs w:val="24"/>
                <w:lang w:val="ru-RU" w:eastAsia="ru-RU"/>
              </w:rPr>
              <w:t>1</w:t>
            </w:r>
          </w:p>
        </w:tc>
      </w:tr>
      <w:tr w:rsidR="00737343" w:rsidRPr="000351BE" w:rsidTr="00737343">
        <w:tc>
          <w:tcPr>
            <w:tcW w:w="1384" w:type="dxa"/>
            <w:vMerge/>
            <w:shd w:val="clear" w:color="auto" w:fill="auto"/>
          </w:tcPr>
          <w:p w:rsidR="00737343" w:rsidRPr="00D37244" w:rsidRDefault="00737343" w:rsidP="00737343">
            <w:pPr>
              <w:pStyle w:val="22"/>
              <w:rPr>
                <w:szCs w:val="24"/>
                <w:lang w:val="ru-RU" w:eastAsia="ru-RU"/>
              </w:rPr>
            </w:pPr>
          </w:p>
        </w:tc>
        <w:tc>
          <w:tcPr>
            <w:tcW w:w="2613" w:type="dxa"/>
            <w:shd w:val="clear" w:color="auto" w:fill="auto"/>
          </w:tcPr>
          <w:p w:rsidR="00737343" w:rsidRPr="00D37244" w:rsidRDefault="00737343" w:rsidP="00737343">
            <w:pPr>
              <w:pStyle w:val="22"/>
              <w:rPr>
                <w:szCs w:val="24"/>
                <w:lang w:val="ru-RU" w:eastAsia="ru-RU"/>
              </w:rPr>
            </w:pPr>
            <w:r w:rsidRPr="00D37244">
              <w:rPr>
                <w:szCs w:val="24"/>
                <w:lang w:val="ru-RU" w:eastAsia="ru-RU"/>
              </w:rPr>
              <w:t>Ясень (Я)</w:t>
            </w:r>
          </w:p>
        </w:tc>
        <w:tc>
          <w:tcPr>
            <w:tcW w:w="847" w:type="dxa"/>
            <w:shd w:val="clear" w:color="auto" w:fill="auto"/>
          </w:tcPr>
          <w:p w:rsidR="00737343" w:rsidRPr="00D37244" w:rsidRDefault="00737343" w:rsidP="00737343">
            <w:pPr>
              <w:pStyle w:val="22"/>
              <w:rPr>
                <w:szCs w:val="24"/>
                <w:lang w:val="ru-RU" w:eastAsia="ru-RU"/>
              </w:rPr>
            </w:pPr>
            <w:r w:rsidRPr="00D37244">
              <w:rPr>
                <w:szCs w:val="24"/>
                <w:lang w:val="ru-RU" w:eastAsia="ru-RU"/>
              </w:rPr>
              <w:t>437</w:t>
            </w:r>
          </w:p>
        </w:tc>
        <w:tc>
          <w:tcPr>
            <w:tcW w:w="733" w:type="dxa"/>
            <w:shd w:val="clear" w:color="auto" w:fill="auto"/>
          </w:tcPr>
          <w:p w:rsidR="00737343" w:rsidRPr="00D37244" w:rsidRDefault="00737343" w:rsidP="00737343">
            <w:pPr>
              <w:pStyle w:val="22"/>
              <w:rPr>
                <w:szCs w:val="24"/>
                <w:lang w:val="ru-RU" w:eastAsia="ru-RU"/>
              </w:rPr>
            </w:pPr>
            <w:r w:rsidRPr="00D37244">
              <w:rPr>
                <w:szCs w:val="24"/>
                <w:lang w:val="ru-RU" w:eastAsia="ru-RU"/>
              </w:rPr>
              <w:t>2</w:t>
            </w:r>
          </w:p>
        </w:tc>
        <w:tc>
          <w:tcPr>
            <w:tcW w:w="967" w:type="dxa"/>
            <w:shd w:val="clear" w:color="auto" w:fill="auto"/>
          </w:tcPr>
          <w:p w:rsidR="00737343" w:rsidRPr="00D37244" w:rsidRDefault="00737343" w:rsidP="00737343">
            <w:pPr>
              <w:pStyle w:val="22"/>
              <w:rPr>
                <w:szCs w:val="24"/>
                <w:lang w:val="ru-RU" w:eastAsia="ru-RU"/>
              </w:rPr>
            </w:pPr>
          </w:p>
        </w:tc>
        <w:tc>
          <w:tcPr>
            <w:tcW w:w="684" w:type="dxa"/>
            <w:shd w:val="clear" w:color="auto" w:fill="auto"/>
          </w:tcPr>
          <w:p w:rsidR="00737343" w:rsidRPr="00D37244" w:rsidRDefault="00737343" w:rsidP="00737343">
            <w:pPr>
              <w:pStyle w:val="22"/>
              <w:rPr>
                <w:szCs w:val="24"/>
                <w:lang w:val="ru-RU" w:eastAsia="ru-RU"/>
              </w:rPr>
            </w:pP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437</w:t>
            </w:r>
          </w:p>
        </w:tc>
        <w:tc>
          <w:tcPr>
            <w:tcW w:w="704" w:type="dxa"/>
            <w:shd w:val="clear" w:color="auto" w:fill="auto"/>
          </w:tcPr>
          <w:p w:rsidR="00737343" w:rsidRPr="00D37244" w:rsidRDefault="00737343" w:rsidP="00737343">
            <w:pPr>
              <w:pStyle w:val="22"/>
              <w:rPr>
                <w:szCs w:val="24"/>
                <w:lang w:val="ru-RU" w:eastAsia="ru-RU"/>
              </w:rPr>
            </w:pPr>
            <w:r w:rsidRPr="00D37244">
              <w:rPr>
                <w:szCs w:val="24"/>
                <w:lang w:val="ru-RU" w:eastAsia="ru-RU"/>
              </w:rPr>
              <w:t>1</w:t>
            </w:r>
          </w:p>
        </w:tc>
      </w:tr>
      <w:tr w:rsidR="00737343" w:rsidRPr="000351BE" w:rsidTr="00737343">
        <w:tc>
          <w:tcPr>
            <w:tcW w:w="1384" w:type="dxa"/>
            <w:vMerge/>
            <w:shd w:val="clear" w:color="auto" w:fill="auto"/>
          </w:tcPr>
          <w:p w:rsidR="00737343" w:rsidRPr="00D37244" w:rsidRDefault="00737343" w:rsidP="00737343">
            <w:pPr>
              <w:pStyle w:val="22"/>
              <w:rPr>
                <w:szCs w:val="24"/>
                <w:lang w:val="ru-RU" w:eastAsia="ru-RU"/>
              </w:rPr>
            </w:pPr>
          </w:p>
        </w:tc>
        <w:tc>
          <w:tcPr>
            <w:tcW w:w="2613" w:type="dxa"/>
            <w:shd w:val="clear" w:color="auto" w:fill="auto"/>
          </w:tcPr>
          <w:p w:rsidR="00737343" w:rsidRPr="00D37244" w:rsidRDefault="00737343" w:rsidP="00737343">
            <w:pPr>
              <w:pStyle w:val="22"/>
              <w:rPr>
                <w:szCs w:val="24"/>
                <w:lang w:val="ru-RU" w:eastAsia="ru-RU"/>
              </w:rPr>
            </w:pPr>
            <w:r w:rsidRPr="00D37244">
              <w:rPr>
                <w:szCs w:val="24"/>
                <w:lang w:val="ru-RU" w:eastAsia="ru-RU"/>
              </w:rPr>
              <w:t>Береза каменная (Бк)</w:t>
            </w:r>
          </w:p>
        </w:tc>
        <w:tc>
          <w:tcPr>
            <w:tcW w:w="847" w:type="dxa"/>
            <w:shd w:val="clear" w:color="auto" w:fill="auto"/>
          </w:tcPr>
          <w:p w:rsidR="00737343" w:rsidRPr="00D37244" w:rsidRDefault="00737343" w:rsidP="00737343">
            <w:pPr>
              <w:pStyle w:val="22"/>
              <w:rPr>
                <w:szCs w:val="24"/>
                <w:lang w:val="ru-RU" w:eastAsia="ru-RU"/>
              </w:rPr>
            </w:pPr>
            <w:r w:rsidRPr="00D37244">
              <w:rPr>
                <w:szCs w:val="24"/>
                <w:lang w:val="ru-RU" w:eastAsia="ru-RU"/>
              </w:rPr>
              <w:t>2506</w:t>
            </w:r>
          </w:p>
        </w:tc>
        <w:tc>
          <w:tcPr>
            <w:tcW w:w="733" w:type="dxa"/>
            <w:shd w:val="clear" w:color="auto" w:fill="auto"/>
          </w:tcPr>
          <w:p w:rsidR="00737343" w:rsidRPr="00D37244" w:rsidRDefault="00737343" w:rsidP="00737343">
            <w:pPr>
              <w:pStyle w:val="22"/>
              <w:rPr>
                <w:szCs w:val="24"/>
                <w:lang w:val="ru-RU" w:eastAsia="ru-RU"/>
              </w:rPr>
            </w:pPr>
            <w:r w:rsidRPr="00D37244">
              <w:rPr>
                <w:szCs w:val="24"/>
                <w:lang w:val="ru-RU" w:eastAsia="ru-RU"/>
              </w:rPr>
              <w:t>15</w:t>
            </w:r>
          </w:p>
        </w:tc>
        <w:tc>
          <w:tcPr>
            <w:tcW w:w="967" w:type="dxa"/>
            <w:shd w:val="clear" w:color="auto" w:fill="auto"/>
          </w:tcPr>
          <w:p w:rsidR="00737343" w:rsidRPr="00D37244" w:rsidRDefault="00737343" w:rsidP="00737343">
            <w:pPr>
              <w:pStyle w:val="22"/>
              <w:rPr>
                <w:szCs w:val="24"/>
                <w:lang w:val="ru-RU" w:eastAsia="ru-RU"/>
              </w:rPr>
            </w:pPr>
            <w:r w:rsidRPr="00D37244">
              <w:rPr>
                <w:szCs w:val="24"/>
                <w:lang w:val="ru-RU" w:eastAsia="ru-RU"/>
              </w:rPr>
              <w:t>1141</w:t>
            </w:r>
          </w:p>
        </w:tc>
        <w:tc>
          <w:tcPr>
            <w:tcW w:w="684" w:type="dxa"/>
            <w:shd w:val="clear" w:color="auto" w:fill="auto"/>
          </w:tcPr>
          <w:p w:rsidR="00737343" w:rsidRPr="00D37244" w:rsidRDefault="00737343" w:rsidP="00737343">
            <w:pPr>
              <w:pStyle w:val="22"/>
              <w:rPr>
                <w:szCs w:val="24"/>
                <w:lang w:val="ru-RU" w:eastAsia="ru-RU"/>
              </w:rPr>
            </w:pPr>
            <w:r w:rsidRPr="00D37244">
              <w:rPr>
                <w:szCs w:val="24"/>
                <w:lang w:val="ru-RU" w:eastAsia="ru-RU"/>
              </w:rPr>
              <w:t>4</w:t>
            </w: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3647</w:t>
            </w:r>
          </w:p>
        </w:tc>
        <w:tc>
          <w:tcPr>
            <w:tcW w:w="704" w:type="dxa"/>
            <w:shd w:val="clear" w:color="auto" w:fill="auto"/>
          </w:tcPr>
          <w:p w:rsidR="00737343" w:rsidRPr="00D37244" w:rsidRDefault="00737343" w:rsidP="00737343">
            <w:pPr>
              <w:pStyle w:val="22"/>
              <w:rPr>
                <w:szCs w:val="24"/>
                <w:lang w:val="ru-RU" w:eastAsia="ru-RU"/>
              </w:rPr>
            </w:pPr>
            <w:r w:rsidRPr="00D37244">
              <w:rPr>
                <w:szCs w:val="24"/>
                <w:lang w:val="ru-RU" w:eastAsia="ru-RU"/>
              </w:rPr>
              <w:t>8</w:t>
            </w:r>
          </w:p>
        </w:tc>
      </w:tr>
      <w:tr w:rsidR="00737343" w:rsidRPr="000351BE" w:rsidTr="00737343">
        <w:tc>
          <w:tcPr>
            <w:tcW w:w="1384" w:type="dxa"/>
            <w:vMerge/>
            <w:shd w:val="clear" w:color="auto" w:fill="auto"/>
          </w:tcPr>
          <w:p w:rsidR="00737343" w:rsidRPr="00D37244" w:rsidRDefault="00737343" w:rsidP="00737343">
            <w:pPr>
              <w:pStyle w:val="22"/>
              <w:rPr>
                <w:szCs w:val="24"/>
                <w:lang w:val="ru-RU" w:eastAsia="ru-RU"/>
              </w:rPr>
            </w:pPr>
          </w:p>
        </w:tc>
        <w:tc>
          <w:tcPr>
            <w:tcW w:w="2613" w:type="dxa"/>
            <w:shd w:val="clear" w:color="auto" w:fill="auto"/>
          </w:tcPr>
          <w:p w:rsidR="00737343" w:rsidRPr="00D37244" w:rsidRDefault="00737343" w:rsidP="00737343">
            <w:pPr>
              <w:pStyle w:val="22"/>
              <w:rPr>
                <w:szCs w:val="24"/>
                <w:lang w:val="ru-RU" w:eastAsia="ru-RU"/>
              </w:rPr>
            </w:pPr>
            <w:r w:rsidRPr="00D37244">
              <w:rPr>
                <w:szCs w:val="24"/>
                <w:lang w:val="ru-RU" w:eastAsia="ru-RU"/>
              </w:rPr>
              <w:t>Береза желтая (Бж)</w:t>
            </w:r>
          </w:p>
        </w:tc>
        <w:tc>
          <w:tcPr>
            <w:tcW w:w="847" w:type="dxa"/>
            <w:shd w:val="clear" w:color="auto" w:fill="auto"/>
          </w:tcPr>
          <w:p w:rsidR="00737343" w:rsidRPr="00D37244" w:rsidRDefault="00737343" w:rsidP="00737343">
            <w:pPr>
              <w:pStyle w:val="22"/>
              <w:rPr>
                <w:szCs w:val="24"/>
                <w:lang w:val="ru-RU" w:eastAsia="ru-RU"/>
              </w:rPr>
            </w:pPr>
            <w:r w:rsidRPr="00D37244">
              <w:rPr>
                <w:szCs w:val="24"/>
                <w:lang w:val="ru-RU" w:eastAsia="ru-RU"/>
              </w:rPr>
              <w:t>254</w:t>
            </w:r>
          </w:p>
        </w:tc>
        <w:tc>
          <w:tcPr>
            <w:tcW w:w="733" w:type="dxa"/>
            <w:shd w:val="clear" w:color="auto" w:fill="auto"/>
          </w:tcPr>
          <w:p w:rsidR="00737343" w:rsidRPr="00D37244" w:rsidRDefault="00737343" w:rsidP="00737343">
            <w:pPr>
              <w:pStyle w:val="22"/>
              <w:rPr>
                <w:szCs w:val="24"/>
                <w:lang w:val="ru-RU" w:eastAsia="ru-RU"/>
              </w:rPr>
            </w:pPr>
            <w:r w:rsidRPr="00D37244">
              <w:rPr>
                <w:szCs w:val="24"/>
                <w:lang w:val="ru-RU" w:eastAsia="ru-RU"/>
              </w:rPr>
              <w:t>2</w:t>
            </w:r>
          </w:p>
        </w:tc>
        <w:tc>
          <w:tcPr>
            <w:tcW w:w="967" w:type="dxa"/>
            <w:shd w:val="clear" w:color="auto" w:fill="auto"/>
          </w:tcPr>
          <w:p w:rsidR="00737343" w:rsidRPr="00D37244" w:rsidRDefault="00737343" w:rsidP="00737343">
            <w:pPr>
              <w:pStyle w:val="22"/>
              <w:rPr>
                <w:szCs w:val="24"/>
                <w:lang w:val="ru-RU" w:eastAsia="ru-RU"/>
              </w:rPr>
            </w:pPr>
            <w:r w:rsidRPr="00D37244">
              <w:rPr>
                <w:szCs w:val="24"/>
                <w:lang w:val="ru-RU" w:eastAsia="ru-RU"/>
              </w:rPr>
              <w:t>768</w:t>
            </w:r>
          </w:p>
        </w:tc>
        <w:tc>
          <w:tcPr>
            <w:tcW w:w="684" w:type="dxa"/>
            <w:shd w:val="clear" w:color="auto" w:fill="auto"/>
          </w:tcPr>
          <w:p w:rsidR="00737343" w:rsidRPr="00D37244" w:rsidRDefault="00737343" w:rsidP="00737343">
            <w:pPr>
              <w:pStyle w:val="22"/>
              <w:rPr>
                <w:szCs w:val="24"/>
                <w:lang w:val="ru-RU" w:eastAsia="ru-RU"/>
              </w:rPr>
            </w:pPr>
            <w:r w:rsidRPr="00D37244">
              <w:rPr>
                <w:szCs w:val="24"/>
                <w:lang w:val="ru-RU" w:eastAsia="ru-RU"/>
              </w:rPr>
              <w:t>3</w:t>
            </w: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1022</w:t>
            </w:r>
          </w:p>
        </w:tc>
        <w:tc>
          <w:tcPr>
            <w:tcW w:w="704" w:type="dxa"/>
            <w:shd w:val="clear" w:color="auto" w:fill="auto"/>
          </w:tcPr>
          <w:p w:rsidR="00737343" w:rsidRPr="00D37244" w:rsidRDefault="00737343" w:rsidP="00737343">
            <w:pPr>
              <w:pStyle w:val="22"/>
              <w:rPr>
                <w:szCs w:val="24"/>
                <w:lang w:val="ru-RU" w:eastAsia="ru-RU"/>
              </w:rPr>
            </w:pPr>
            <w:r w:rsidRPr="00D37244">
              <w:rPr>
                <w:szCs w:val="24"/>
                <w:lang w:val="ru-RU" w:eastAsia="ru-RU"/>
              </w:rPr>
              <w:t>2</w:t>
            </w:r>
          </w:p>
        </w:tc>
      </w:tr>
      <w:tr w:rsidR="00737343" w:rsidRPr="000351BE" w:rsidTr="00737343">
        <w:tc>
          <w:tcPr>
            <w:tcW w:w="3997" w:type="dxa"/>
            <w:gridSpan w:val="2"/>
            <w:shd w:val="clear" w:color="auto" w:fill="auto"/>
          </w:tcPr>
          <w:p w:rsidR="00737343" w:rsidRPr="00D37244" w:rsidRDefault="00737343" w:rsidP="00737343">
            <w:pPr>
              <w:pStyle w:val="22"/>
              <w:rPr>
                <w:szCs w:val="24"/>
                <w:lang w:val="ru-RU" w:eastAsia="ru-RU"/>
              </w:rPr>
            </w:pPr>
            <w:r w:rsidRPr="00D37244">
              <w:rPr>
                <w:szCs w:val="24"/>
                <w:lang w:val="ru-RU" w:eastAsia="ru-RU"/>
              </w:rPr>
              <w:t>Итого твердолиственных:</w:t>
            </w:r>
          </w:p>
        </w:tc>
        <w:tc>
          <w:tcPr>
            <w:tcW w:w="847" w:type="dxa"/>
            <w:shd w:val="clear" w:color="auto" w:fill="auto"/>
          </w:tcPr>
          <w:p w:rsidR="00737343" w:rsidRPr="00D37244" w:rsidRDefault="00737343" w:rsidP="00737343">
            <w:pPr>
              <w:pStyle w:val="22"/>
              <w:rPr>
                <w:szCs w:val="24"/>
                <w:lang w:val="ru-RU" w:eastAsia="ru-RU"/>
              </w:rPr>
            </w:pPr>
            <w:r w:rsidRPr="00D37244">
              <w:rPr>
                <w:szCs w:val="24"/>
                <w:lang w:val="ru-RU" w:eastAsia="ru-RU"/>
              </w:rPr>
              <w:t>3487</w:t>
            </w:r>
          </w:p>
        </w:tc>
        <w:tc>
          <w:tcPr>
            <w:tcW w:w="733" w:type="dxa"/>
            <w:shd w:val="clear" w:color="auto" w:fill="auto"/>
          </w:tcPr>
          <w:p w:rsidR="00737343" w:rsidRPr="00D37244" w:rsidRDefault="00737343" w:rsidP="00737343">
            <w:pPr>
              <w:pStyle w:val="22"/>
              <w:rPr>
                <w:szCs w:val="24"/>
                <w:lang w:val="ru-RU" w:eastAsia="ru-RU"/>
              </w:rPr>
            </w:pPr>
            <w:r w:rsidRPr="00D37244">
              <w:rPr>
                <w:szCs w:val="24"/>
                <w:lang w:val="ru-RU" w:eastAsia="ru-RU"/>
              </w:rPr>
              <w:t>21</w:t>
            </w:r>
          </w:p>
        </w:tc>
        <w:tc>
          <w:tcPr>
            <w:tcW w:w="967" w:type="dxa"/>
            <w:shd w:val="clear" w:color="auto" w:fill="auto"/>
          </w:tcPr>
          <w:p w:rsidR="00737343" w:rsidRPr="00D37244" w:rsidRDefault="00737343" w:rsidP="00737343">
            <w:pPr>
              <w:pStyle w:val="22"/>
              <w:rPr>
                <w:szCs w:val="24"/>
                <w:lang w:val="ru-RU" w:eastAsia="ru-RU"/>
              </w:rPr>
            </w:pPr>
            <w:r w:rsidRPr="00D37244">
              <w:rPr>
                <w:szCs w:val="24"/>
                <w:lang w:val="ru-RU" w:eastAsia="ru-RU"/>
              </w:rPr>
              <w:t>1909</w:t>
            </w:r>
          </w:p>
        </w:tc>
        <w:tc>
          <w:tcPr>
            <w:tcW w:w="684" w:type="dxa"/>
            <w:shd w:val="clear" w:color="auto" w:fill="auto"/>
          </w:tcPr>
          <w:p w:rsidR="00737343" w:rsidRPr="00D37244" w:rsidRDefault="00737343" w:rsidP="00737343">
            <w:pPr>
              <w:pStyle w:val="22"/>
              <w:rPr>
                <w:szCs w:val="24"/>
                <w:lang w:val="ru-RU" w:eastAsia="ru-RU"/>
              </w:rPr>
            </w:pPr>
            <w:r w:rsidRPr="00D37244">
              <w:rPr>
                <w:szCs w:val="24"/>
                <w:lang w:val="ru-RU" w:eastAsia="ru-RU"/>
              </w:rPr>
              <w:t>7</w:t>
            </w: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5396</w:t>
            </w:r>
          </w:p>
        </w:tc>
        <w:tc>
          <w:tcPr>
            <w:tcW w:w="704" w:type="dxa"/>
            <w:shd w:val="clear" w:color="auto" w:fill="auto"/>
          </w:tcPr>
          <w:p w:rsidR="00737343" w:rsidRPr="00D37244" w:rsidRDefault="00737343" w:rsidP="00737343">
            <w:pPr>
              <w:pStyle w:val="22"/>
              <w:rPr>
                <w:szCs w:val="24"/>
                <w:lang w:val="ru-RU" w:eastAsia="ru-RU"/>
              </w:rPr>
            </w:pPr>
            <w:r w:rsidRPr="00D37244">
              <w:rPr>
                <w:szCs w:val="24"/>
                <w:lang w:val="ru-RU" w:eastAsia="ru-RU"/>
              </w:rPr>
              <w:t>12</w:t>
            </w:r>
          </w:p>
        </w:tc>
      </w:tr>
      <w:tr w:rsidR="00737343" w:rsidRPr="000351BE" w:rsidTr="00737343">
        <w:tc>
          <w:tcPr>
            <w:tcW w:w="1384" w:type="dxa"/>
            <w:vMerge w:val="restart"/>
            <w:shd w:val="clear" w:color="auto" w:fill="auto"/>
          </w:tcPr>
          <w:p w:rsidR="00737343" w:rsidRPr="00D37244" w:rsidRDefault="00737343" w:rsidP="00737343">
            <w:pPr>
              <w:pStyle w:val="22"/>
              <w:rPr>
                <w:szCs w:val="24"/>
                <w:lang w:val="ru-RU" w:eastAsia="ru-RU"/>
              </w:rPr>
            </w:pPr>
            <w:r w:rsidRPr="00D37244">
              <w:rPr>
                <w:lang w:val="ru-RU" w:eastAsia="ru-RU"/>
              </w:rPr>
              <w:t>Мягколист</w:t>
            </w:r>
            <w:r w:rsidRPr="00D37244">
              <w:rPr>
                <w:szCs w:val="24"/>
                <w:lang w:val="ru-RU" w:eastAsia="ru-RU"/>
              </w:rPr>
              <w:t>веннные</w:t>
            </w:r>
            <w:r w:rsidRPr="00D37244">
              <w:rPr>
                <w:rStyle w:val="af1"/>
                <w:szCs w:val="24"/>
                <w:lang w:val="ru-RU" w:eastAsia="ru-RU"/>
              </w:rPr>
              <w:footnoteReference w:id="3"/>
            </w:r>
          </w:p>
        </w:tc>
        <w:tc>
          <w:tcPr>
            <w:tcW w:w="2613" w:type="dxa"/>
            <w:shd w:val="clear" w:color="auto" w:fill="auto"/>
          </w:tcPr>
          <w:p w:rsidR="00737343" w:rsidRPr="00D37244" w:rsidRDefault="00737343" w:rsidP="00737343">
            <w:pPr>
              <w:pStyle w:val="22"/>
              <w:rPr>
                <w:szCs w:val="24"/>
                <w:lang w:val="ru-RU" w:eastAsia="ru-RU"/>
              </w:rPr>
            </w:pPr>
            <w:r w:rsidRPr="00D37244">
              <w:rPr>
                <w:szCs w:val="24"/>
                <w:lang w:val="ru-RU" w:eastAsia="ru-RU"/>
              </w:rPr>
              <w:t>Береза белая (Бб)</w:t>
            </w:r>
          </w:p>
        </w:tc>
        <w:tc>
          <w:tcPr>
            <w:tcW w:w="847" w:type="dxa"/>
            <w:shd w:val="clear" w:color="auto" w:fill="auto"/>
          </w:tcPr>
          <w:p w:rsidR="00737343" w:rsidRPr="00D37244" w:rsidRDefault="00737343" w:rsidP="00737343">
            <w:pPr>
              <w:pStyle w:val="22"/>
              <w:rPr>
                <w:szCs w:val="24"/>
                <w:lang w:val="ru-RU" w:eastAsia="ru-RU"/>
              </w:rPr>
            </w:pPr>
            <w:r w:rsidRPr="00D37244">
              <w:rPr>
                <w:szCs w:val="24"/>
                <w:lang w:val="ru-RU" w:eastAsia="ru-RU"/>
              </w:rPr>
              <w:t>1406</w:t>
            </w:r>
          </w:p>
        </w:tc>
        <w:tc>
          <w:tcPr>
            <w:tcW w:w="733" w:type="dxa"/>
            <w:shd w:val="clear" w:color="auto" w:fill="auto"/>
          </w:tcPr>
          <w:p w:rsidR="00737343" w:rsidRPr="00D37244" w:rsidRDefault="00737343" w:rsidP="00737343">
            <w:pPr>
              <w:pStyle w:val="22"/>
              <w:rPr>
                <w:szCs w:val="24"/>
                <w:lang w:val="ru-RU" w:eastAsia="ru-RU"/>
              </w:rPr>
            </w:pPr>
            <w:r w:rsidRPr="00D37244">
              <w:rPr>
                <w:szCs w:val="24"/>
                <w:lang w:val="ru-RU" w:eastAsia="ru-RU"/>
              </w:rPr>
              <w:t>9</w:t>
            </w:r>
          </w:p>
        </w:tc>
        <w:tc>
          <w:tcPr>
            <w:tcW w:w="967" w:type="dxa"/>
            <w:shd w:val="clear" w:color="auto" w:fill="auto"/>
          </w:tcPr>
          <w:p w:rsidR="00737343" w:rsidRPr="00D37244" w:rsidRDefault="00737343" w:rsidP="00737343">
            <w:pPr>
              <w:pStyle w:val="22"/>
              <w:rPr>
                <w:szCs w:val="24"/>
                <w:lang w:val="ru-RU" w:eastAsia="ru-RU"/>
              </w:rPr>
            </w:pPr>
            <w:r w:rsidRPr="00D37244">
              <w:rPr>
                <w:szCs w:val="24"/>
                <w:lang w:val="ru-RU" w:eastAsia="ru-RU"/>
              </w:rPr>
              <w:t>3646</w:t>
            </w:r>
          </w:p>
        </w:tc>
        <w:tc>
          <w:tcPr>
            <w:tcW w:w="684" w:type="dxa"/>
            <w:shd w:val="clear" w:color="auto" w:fill="auto"/>
          </w:tcPr>
          <w:p w:rsidR="00737343" w:rsidRPr="00D37244" w:rsidRDefault="00737343" w:rsidP="00737343">
            <w:pPr>
              <w:pStyle w:val="22"/>
              <w:rPr>
                <w:szCs w:val="24"/>
                <w:lang w:val="ru-RU" w:eastAsia="ru-RU"/>
              </w:rPr>
            </w:pPr>
            <w:r w:rsidRPr="00D37244">
              <w:rPr>
                <w:szCs w:val="24"/>
                <w:lang w:val="ru-RU" w:eastAsia="ru-RU"/>
              </w:rPr>
              <w:t>13</w:t>
            </w: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5052</w:t>
            </w:r>
          </w:p>
        </w:tc>
        <w:tc>
          <w:tcPr>
            <w:tcW w:w="704" w:type="dxa"/>
            <w:shd w:val="clear" w:color="auto" w:fill="auto"/>
          </w:tcPr>
          <w:p w:rsidR="00737343" w:rsidRPr="00D37244" w:rsidRDefault="00737343" w:rsidP="00737343">
            <w:pPr>
              <w:pStyle w:val="22"/>
              <w:rPr>
                <w:szCs w:val="24"/>
                <w:lang w:val="ru-RU" w:eastAsia="ru-RU"/>
              </w:rPr>
            </w:pPr>
            <w:r w:rsidRPr="00D37244">
              <w:rPr>
                <w:szCs w:val="24"/>
                <w:lang w:val="ru-RU" w:eastAsia="ru-RU"/>
              </w:rPr>
              <w:t>11</w:t>
            </w:r>
          </w:p>
        </w:tc>
      </w:tr>
      <w:tr w:rsidR="00737343" w:rsidRPr="000351BE" w:rsidTr="00737343">
        <w:tc>
          <w:tcPr>
            <w:tcW w:w="1384" w:type="dxa"/>
            <w:vMerge/>
            <w:shd w:val="clear" w:color="auto" w:fill="auto"/>
          </w:tcPr>
          <w:p w:rsidR="00737343" w:rsidRPr="00D37244" w:rsidRDefault="00737343" w:rsidP="00737343">
            <w:pPr>
              <w:pStyle w:val="22"/>
              <w:rPr>
                <w:szCs w:val="24"/>
                <w:lang w:val="ru-RU" w:eastAsia="ru-RU"/>
              </w:rPr>
            </w:pPr>
          </w:p>
        </w:tc>
        <w:tc>
          <w:tcPr>
            <w:tcW w:w="2613" w:type="dxa"/>
            <w:shd w:val="clear" w:color="auto" w:fill="auto"/>
          </w:tcPr>
          <w:p w:rsidR="00737343" w:rsidRPr="00D37244" w:rsidRDefault="00737343" w:rsidP="00737343">
            <w:pPr>
              <w:pStyle w:val="22"/>
              <w:rPr>
                <w:szCs w:val="24"/>
                <w:lang w:val="ru-RU" w:eastAsia="ru-RU"/>
              </w:rPr>
            </w:pPr>
            <w:r w:rsidRPr="00D37244">
              <w:rPr>
                <w:szCs w:val="24"/>
                <w:lang w:val="ru-RU" w:eastAsia="ru-RU"/>
              </w:rPr>
              <w:t>Осина (Ос)</w:t>
            </w:r>
          </w:p>
        </w:tc>
        <w:tc>
          <w:tcPr>
            <w:tcW w:w="847" w:type="dxa"/>
            <w:shd w:val="clear" w:color="auto" w:fill="auto"/>
          </w:tcPr>
          <w:p w:rsidR="00737343" w:rsidRPr="00D37244" w:rsidRDefault="00737343" w:rsidP="00737343">
            <w:pPr>
              <w:pStyle w:val="22"/>
              <w:rPr>
                <w:szCs w:val="24"/>
                <w:lang w:val="ru-RU" w:eastAsia="ru-RU"/>
              </w:rPr>
            </w:pPr>
          </w:p>
        </w:tc>
        <w:tc>
          <w:tcPr>
            <w:tcW w:w="733" w:type="dxa"/>
            <w:shd w:val="clear" w:color="auto" w:fill="auto"/>
          </w:tcPr>
          <w:p w:rsidR="00737343" w:rsidRPr="00D37244" w:rsidRDefault="00737343" w:rsidP="00737343">
            <w:pPr>
              <w:pStyle w:val="22"/>
              <w:rPr>
                <w:szCs w:val="24"/>
                <w:lang w:val="ru-RU" w:eastAsia="ru-RU"/>
              </w:rPr>
            </w:pPr>
          </w:p>
        </w:tc>
        <w:tc>
          <w:tcPr>
            <w:tcW w:w="967" w:type="dxa"/>
            <w:shd w:val="clear" w:color="auto" w:fill="auto"/>
          </w:tcPr>
          <w:p w:rsidR="00737343" w:rsidRPr="00D37244" w:rsidRDefault="00737343" w:rsidP="00737343">
            <w:pPr>
              <w:pStyle w:val="22"/>
              <w:rPr>
                <w:szCs w:val="24"/>
                <w:lang w:val="ru-RU" w:eastAsia="ru-RU"/>
              </w:rPr>
            </w:pPr>
            <w:r w:rsidRPr="00D37244">
              <w:rPr>
                <w:szCs w:val="24"/>
                <w:lang w:val="ru-RU" w:eastAsia="ru-RU"/>
              </w:rPr>
              <w:t>348</w:t>
            </w:r>
          </w:p>
        </w:tc>
        <w:tc>
          <w:tcPr>
            <w:tcW w:w="684" w:type="dxa"/>
            <w:shd w:val="clear" w:color="auto" w:fill="auto"/>
          </w:tcPr>
          <w:p w:rsidR="00737343" w:rsidRPr="00D37244" w:rsidRDefault="00737343" w:rsidP="00737343">
            <w:pPr>
              <w:pStyle w:val="22"/>
              <w:rPr>
                <w:szCs w:val="24"/>
                <w:lang w:val="ru-RU" w:eastAsia="ru-RU"/>
              </w:rPr>
            </w:pPr>
            <w:r w:rsidRPr="00D37244">
              <w:rPr>
                <w:szCs w:val="24"/>
                <w:lang w:val="ru-RU" w:eastAsia="ru-RU"/>
              </w:rPr>
              <w:t>2</w:t>
            </w: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348</w:t>
            </w:r>
          </w:p>
        </w:tc>
        <w:tc>
          <w:tcPr>
            <w:tcW w:w="704" w:type="dxa"/>
            <w:shd w:val="clear" w:color="auto" w:fill="auto"/>
          </w:tcPr>
          <w:p w:rsidR="00737343" w:rsidRPr="00D37244" w:rsidRDefault="00737343" w:rsidP="00737343">
            <w:pPr>
              <w:pStyle w:val="22"/>
              <w:rPr>
                <w:szCs w:val="24"/>
                <w:lang w:val="ru-RU" w:eastAsia="ru-RU"/>
              </w:rPr>
            </w:pPr>
            <w:r w:rsidRPr="00D37244">
              <w:rPr>
                <w:szCs w:val="24"/>
                <w:lang w:val="ru-RU" w:eastAsia="ru-RU"/>
              </w:rPr>
              <w:t>1</w:t>
            </w:r>
          </w:p>
        </w:tc>
      </w:tr>
      <w:tr w:rsidR="00737343" w:rsidRPr="000351BE" w:rsidTr="00737343">
        <w:tc>
          <w:tcPr>
            <w:tcW w:w="1384" w:type="dxa"/>
            <w:vMerge/>
            <w:shd w:val="clear" w:color="auto" w:fill="auto"/>
          </w:tcPr>
          <w:p w:rsidR="00737343" w:rsidRPr="00D37244" w:rsidRDefault="00737343" w:rsidP="00737343">
            <w:pPr>
              <w:pStyle w:val="22"/>
              <w:rPr>
                <w:szCs w:val="24"/>
                <w:lang w:val="ru-RU" w:eastAsia="ru-RU"/>
              </w:rPr>
            </w:pPr>
          </w:p>
        </w:tc>
        <w:tc>
          <w:tcPr>
            <w:tcW w:w="2613" w:type="dxa"/>
            <w:shd w:val="clear" w:color="auto" w:fill="auto"/>
          </w:tcPr>
          <w:p w:rsidR="00737343" w:rsidRPr="00D37244" w:rsidRDefault="00737343" w:rsidP="00737343">
            <w:pPr>
              <w:pStyle w:val="22"/>
              <w:rPr>
                <w:szCs w:val="24"/>
                <w:lang w:val="ru-RU" w:eastAsia="ru-RU"/>
              </w:rPr>
            </w:pPr>
            <w:r w:rsidRPr="00D37244">
              <w:rPr>
                <w:szCs w:val="24"/>
                <w:lang w:val="ru-RU" w:eastAsia="ru-RU"/>
              </w:rPr>
              <w:t>Ольха (Ол)</w:t>
            </w:r>
          </w:p>
        </w:tc>
        <w:tc>
          <w:tcPr>
            <w:tcW w:w="847" w:type="dxa"/>
            <w:shd w:val="clear" w:color="auto" w:fill="auto"/>
          </w:tcPr>
          <w:p w:rsidR="00737343" w:rsidRPr="00D37244" w:rsidRDefault="00737343" w:rsidP="00737343">
            <w:pPr>
              <w:pStyle w:val="22"/>
              <w:rPr>
                <w:szCs w:val="24"/>
                <w:lang w:val="ru-RU" w:eastAsia="ru-RU"/>
              </w:rPr>
            </w:pPr>
            <w:r w:rsidRPr="00D37244">
              <w:rPr>
                <w:szCs w:val="24"/>
                <w:lang w:val="ru-RU" w:eastAsia="ru-RU"/>
              </w:rPr>
              <w:t>76</w:t>
            </w:r>
          </w:p>
        </w:tc>
        <w:tc>
          <w:tcPr>
            <w:tcW w:w="733" w:type="dxa"/>
            <w:shd w:val="clear" w:color="auto" w:fill="auto"/>
          </w:tcPr>
          <w:p w:rsidR="00737343" w:rsidRPr="00D37244" w:rsidRDefault="00737343" w:rsidP="00737343">
            <w:pPr>
              <w:pStyle w:val="22"/>
              <w:rPr>
                <w:szCs w:val="24"/>
                <w:lang w:val="ru-RU" w:eastAsia="ru-RU"/>
              </w:rPr>
            </w:pPr>
          </w:p>
        </w:tc>
        <w:tc>
          <w:tcPr>
            <w:tcW w:w="967" w:type="dxa"/>
            <w:shd w:val="clear" w:color="auto" w:fill="auto"/>
          </w:tcPr>
          <w:p w:rsidR="00737343" w:rsidRPr="00D37244" w:rsidRDefault="00737343" w:rsidP="00737343">
            <w:pPr>
              <w:pStyle w:val="22"/>
              <w:rPr>
                <w:szCs w:val="24"/>
                <w:lang w:val="ru-RU" w:eastAsia="ru-RU"/>
              </w:rPr>
            </w:pPr>
            <w:r w:rsidRPr="00D37244">
              <w:rPr>
                <w:szCs w:val="24"/>
                <w:lang w:val="ru-RU" w:eastAsia="ru-RU"/>
              </w:rPr>
              <w:t>63</w:t>
            </w:r>
          </w:p>
        </w:tc>
        <w:tc>
          <w:tcPr>
            <w:tcW w:w="684" w:type="dxa"/>
            <w:shd w:val="clear" w:color="auto" w:fill="auto"/>
          </w:tcPr>
          <w:p w:rsidR="00737343" w:rsidRPr="00D37244" w:rsidRDefault="00737343" w:rsidP="00737343">
            <w:pPr>
              <w:pStyle w:val="22"/>
              <w:rPr>
                <w:szCs w:val="24"/>
                <w:lang w:val="ru-RU" w:eastAsia="ru-RU"/>
              </w:rPr>
            </w:pP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139</w:t>
            </w:r>
          </w:p>
        </w:tc>
        <w:tc>
          <w:tcPr>
            <w:tcW w:w="704" w:type="dxa"/>
            <w:shd w:val="clear" w:color="auto" w:fill="auto"/>
          </w:tcPr>
          <w:p w:rsidR="00737343" w:rsidRPr="00D37244" w:rsidRDefault="00737343" w:rsidP="00737343">
            <w:pPr>
              <w:pStyle w:val="22"/>
              <w:rPr>
                <w:szCs w:val="24"/>
                <w:lang w:val="ru-RU" w:eastAsia="ru-RU"/>
              </w:rPr>
            </w:pPr>
          </w:p>
        </w:tc>
      </w:tr>
      <w:tr w:rsidR="00737343" w:rsidRPr="000351BE" w:rsidTr="00737343">
        <w:tc>
          <w:tcPr>
            <w:tcW w:w="1384" w:type="dxa"/>
            <w:vMerge/>
            <w:shd w:val="clear" w:color="auto" w:fill="auto"/>
          </w:tcPr>
          <w:p w:rsidR="00737343" w:rsidRPr="00D37244" w:rsidRDefault="00737343" w:rsidP="00737343">
            <w:pPr>
              <w:pStyle w:val="22"/>
              <w:rPr>
                <w:szCs w:val="24"/>
                <w:lang w:val="ru-RU" w:eastAsia="ru-RU"/>
              </w:rPr>
            </w:pPr>
          </w:p>
        </w:tc>
        <w:tc>
          <w:tcPr>
            <w:tcW w:w="2613" w:type="dxa"/>
            <w:shd w:val="clear" w:color="auto" w:fill="auto"/>
          </w:tcPr>
          <w:p w:rsidR="00737343" w:rsidRPr="00D37244" w:rsidRDefault="00737343" w:rsidP="00737343">
            <w:pPr>
              <w:pStyle w:val="22"/>
              <w:rPr>
                <w:szCs w:val="24"/>
                <w:lang w:val="ru-RU" w:eastAsia="ru-RU"/>
              </w:rPr>
            </w:pPr>
            <w:r w:rsidRPr="00D37244">
              <w:rPr>
                <w:szCs w:val="24"/>
                <w:lang w:val="ru-RU" w:eastAsia="ru-RU"/>
              </w:rPr>
              <w:t>Тополь (Т)</w:t>
            </w:r>
          </w:p>
        </w:tc>
        <w:tc>
          <w:tcPr>
            <w:tcW w:w="847" w:type="dxa"/>
            <w:shd w:val="clear" w:color="auto" w:fill="auto"/>
          </w:tcPr>
          <w:p w:rsidR="00737343" w:rsidRPr="00D37244" w:rsidRDefault="00737343" w:rsidP="00737343">
            <w:pPr>
              <w:pStyle w:val="22"/>
              <w:rPr>
                <w:szCs w:val="24"/>
                <w:lang w:val="ru-RU" w:eastAsia="ru-RU"/>
              </w:rPr>
            </w:pPr>
            <w:r w:rsidRPr="00D37244">
              <w:rPr>
                <w:szCs w:val="24"/>
                <w:lang w:val="ru-RU" w:eastAsia="ru-RU"/>
              </w:rPr>
              <w:t>115</w:t>
            </w:r>
          </w:p>
        </w:tc>
        <w:tc>
          <w:tcPr>
            <w:tcW w:w="733" w:type="dxa"/>
            <w:shd w:val="clear" w:color="auto" w:fill="auto"/>
          </w:tcPr>
          <w:p w:rsidR="00737343" w:rsidRPr="00D37244" w:rsidRDefault="00737343" w:rsidP="00737343">
            <w:pPr>
              <w:pStyle w:val="22"/>
              <w:rPr>
                <w:szCs w:val="24"/>
                <w:lang w:val="ru-RU" w:eastAsia="ru-RU"/>
              </w:rPr>
            </w:pPr>
            <w:r w:rsidRPr="00D37244">
              <w:rPr>
                <w:szCs w:val="24"/>
                <w:lang w:val="ru-RU" w:eastAsia="ru-RU"/>
              </w:rPr>
              <w:t>1</w:t>
            </w:r>
          </w:p>
        </w:tc>
        <w:tc>
          <w:tcPr>
            <w:tcW w:w="967" w:type="dxa"/>
            <w:shd w:val="clear" w:color="auto" w:fill="auto"/>
          </w:tcPr>
          <w:p w:rsidR="00737343" w:rsidRPr="00D37244" w:rsidRDefault="00737343" w:rsidP="00737343">
            <w:pPr>
              <w:pStyle w:val="22"/>
              <w:rPr>
                <w:szCs w:val="24"/>
                <w:lang w:val="ru-RU" w:eastAsia="ru-RU"/>
              </w:rPr>
            </w:pPr>
            <w:r w:rsidRPr="00D37244">
              <w:rPr>
                <w:szCs w:val="24"/>
                <w:lang w:val="ru-RU" w:eastAsia="ru-RU"/>
              </w:rPr>
              <w:t>105</w:t>
            </w:r>
          </w:p>
        </w:tc>
        <w:tc>
          <w:tcPr>
            <w:tcW w:w="684" w:type="dxa"/>
            <w:shd w:val="clear" w:color="auto" w:fill="auto"/>
          </w:tcPr>
          <w:p w:rsidR="00737343" w:rsidRPr="00D37244" w:rsidRDefault="00737343" w:rsidP="00737343">
            <w:pPr>
              <w:pStyle w:val="22"/>
              <w:rPr>
                <w:szCs w:val="24"/>
                <w:lang w:val="ru-RU" w:eastAsia="ru-RU"/>
              </w:rPr>
            </w:pP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220</w:t>
            </w:r>
          </w:p>
        </w:tc>
        <w:tc>
          <w:tcPr>
            <w:tcW w:w="704" w:type="dxa"/>
            <w:shd w:val="clear" w:color="auto" w:fill="auto"/>
          </w:tcPr>
          <w:p w:rsidR="00737343" w:rsidRPr="00D37244" w:rsidRDefault="00737343" w:rsidP="00737343">
            <w:pPr>
              <w:pStyle w:val="22"/>
              <w:rPr>
                <w:szCs w:val="24"/>
                <w:lang w:val="ru-RU" w:eastAsia="ru-RU"/>
              </w:rPr>
            </w:pPr>
            <w:r w:rsidRPr="00D37244">
              <w:rPr>
                <w:szCs w:val="24"/>
                <w:lang w:val="ru-RU" w:eastAsia="ru-RU"/>
              </w:rPr>
              <w:t>1</w:t>
            </w:r>
          </w:p>
        </w:tc>
      </w:tr>
      <w:tr w:rsidR="00737343" w:rsidRPr="000351BE" w:rsidTr="00737343">
        <w:tc>
          <w:tcPr>
            <w:tcW w:w="1384" w:type="dxa"/>
            <w:vMerge/>
            <w:shd w:val="clear" w:color="auto" w:fill="auto"/>
          </w:tcPr>
          <w:p w:rsidR="00737343" w:rsidRPr="00D37244" w:rsidRDefault="00737343" w:rsidP="00737343">
            <w:pPr>
              <w:pStyle w:val="22"/>
              <w:rPr>
                <w:szCs w:val="24"/>
                <w:lang w:val="ru-RU" w:eastAsia="ru-RU"/>
              </w:rPr>
            </w:pPr>
          </w:p>
        </w:tc>
        <w:tc>
          <w:tcPr>
            <w:tcW w:w="2613" w:type="dxa"/>
            <w:shd w:val="clear" w:color="auto" w:fill="auto"/>
          </w:tcPr>
          <w:p w:rsidR="00737343" w:rsidRPr="00D37244" w:rsidRDefault="00737343" w:rsidP="00737343">
            <w:pPr>
              <w:pStyle w:val="22"/>
              <w:rPr>
                <w:szCs w:val="24"/>
                <w:lang w:val="ru-RU" w:eastAsia="ru-RU"/>
              </w:rPr>
            </w:pPr>
            <w:r w:rsidRPr="00D37244">
              <w:rPr>
                <w:szCs w:val="24"/>
                <w:lang w:val="ru-RU" w:eastAsia="ru-RU"/>
              </w:rPr>
              <w:t>Ива (Ив)</w:t>
            </w:r>
          </w:p>
        </w:tc>
        <w:tc>
          <w:tcPr>
            <w:tcW w:w="847" w:type="dxa"/>
            <w:shd w:val="clear" w:color="auto" w:fill="auto"/>
          </w:tcPr>
          <w:p w:rsidR="00737343" w:rsidRPr="00D37244" w:rsidRDefault="00737343" w:rsidP="00737343">
            <w:pPr>
              <w:pStyle w:val="22"/>
              <w:rPr>
                <w:szCs w:val="24"/>
                <w:lang w:val="ru-RU" w:eastAsia="ru-RU"/>
              </w:rPr>
            </w:pPr>
          </w:p>
        </w:tc>
        <w:tc>
          <w:tcPr>
            <w:tcW w:w="733" w:type="dxa"/>
            <w:shd w:val="clear" w:color="auto" w:fill="auto"/>
          </w:tcPr>
          <w:p w:rsidR="00737343" w:rsidRPr="00D37244" w:rsidRDefault="00737343" w:rsidP="00737343">
            <w:pPr>
              <w:pStyle w:val="22"/>
              <w:rPr>
                <w:szCs w:val="24"/>
                <w:lang w:val="ru-RU" w:eastAsia="ru-RU"/>
              </w:rPr>
            </w:pPr>
          </w:p>
        </w:tc>
        <w:tc>
          <w:tcPr>
            <w:tcW w:w="967" w:type="dxa"/>
            <w:shd w:val="clear" w:color="auto" w:fill="auto"/>
          </w:tcPr>
          <w:p w:rsidR="00737343" w:rsidRPr="00D37244" w:rsidRDefault="00737343" w:rsidP="00737343">
            <w:pPr>
              <w:pStyle w:val="22"/>
              <w:rPr>
                <w:szCs w:val="24"/>
                <w:lang w:val="ru-RU" w:eastAsia="ru-RU"/>
              </w:rPr>
            </w:pPr>
            <w:r w:rsidRPr="00D37244">
              <w:rPr>
                <w:szCs w:val="24"/>
                <w:lang w:val="ru-RU" w:eastAsia="ru-RU"/>
              </w:rPr>
              <w:t>59</w:t>
            </w:r>
          </w:p>
        </w:tc>
        <w:tc>
          <w:tcPr>
            <w:tcW w:w="684" w:type="dxa"/>
            <w:shd w:val="clear" w:color="auto" w:fill="auto"/>
          </w:tcPr>
          <w:p w:rsidR="00737343" w:rsidRPr="00D37244" w:rsidRDefault="00737343" w:rsidP="00737343">
            <w:pPr>
              <w:pStyle w:val="22"/>
              <w:rPr>
                <w:szCs w:val="24"/>
                <w:lang w:val="ru-RU" w:eastAsia="ru-RU"/>
              </w:rPr>
            </w:pP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59</w:t>
            </w:r>
          </w:p>
        </w:tc>
        <w:tc>
          <w:tcPr>
            <w:tcW w:w="704" w:type="dxa"/>
            <w:shd w:val="clear" w:color="auto" w:fill="auto"/>
          </w:tcPr>
          <w:p w:rsidR="00737343" w:rsidRPr="00D37244" w:rsidRDefault="00737343" w:rsidP="00737343">
            <w:pPr>
              <w:pStyle w:val="22"/>
              <w:rPr>
                <w:szCs w:val="24"/>
                <w:lang w:val="ru-RU" w:eastAsia="ru-RU"/>
              </w:rPr>
            </w:pPr>
          </w:p>
        </w:tc>
      </w:tr>
      <w:tr w:rsidR="00737343" w:rsidRPr="000351BE" w:rsidTr="00737343">
        <w:tc>
          <w:tcPr>
            <w:tcW w:w="1384" w:type="dxa"/>
            <w:vMerge/>
            <w:shd w:val="clear" w:color="auto" w:fill="auto"/>
          </w:tcPr>
          <w:p w:rsidR="00737343" w:rsidRPr="00D37244" w:rsidRDefault="00737343" w:rsidP="00737343">
            <w:pPr>
              <w:pStyle w:val="22"/>
              <w:rPr>
                <w:szCs w:val="24"/>
                <w:lang w:val="ru-RU" w:eastAsia="ru-RU"/>
              </w:rPr>
            </w:pPr>
          </w:p>
        </w:tc>
        <w:tc>
          <w:tcPr>
            <w:tcW w:w="2613" w:type="dxa"/>
            <w:shd w:val="clear" w:color="auto" w:fill="auto"/>
          </w:tcPr>
          <w:p w:rsidR="00737343" w:rsidRPr="00D37244" w:rsidRDefault="00737343" w:rsidP="00737343">
            <w:pPr>
              <w:pStyle w:val="22"/>
              <w:rPr>
                <w:szCs w:val="24"/>
                <w:lang w:val="ru-RU" w:eastAsia="ru-RU"/>
              </w:rPr>
            </w:pPr>
            <w:r w:rsidRPr="00D37244">
              <w:rPr>
                <w:szCs w:val="24"/>
                <w:lang w:val="ru-RU" w:eastAsia="ru-RU"/>
              </w:rPr>
              <w:t>Чозения (Чз)</w:t>
            </w:r>
          </w:p>
        </w:tc>
        <w:tc>
          <w:tcPr>
            <w:tcW w:w="847" w:type="dxa"/>
            <w:shd w:val="clear" w:color="auto" w:fill="auto"/>
          </w:tcPr>
          <w:p w:rsidR="00737343" w:rsidRPr="00D37244" w:rsidRDefault="00737343" w:rsidP="00737343">
            <w:pPr>
              <w:pStyle w:val="22"/>
              <w:rPr>
                <w:szCs w:val="24"/>
                <w:lang w:val="ru-RU" w:eastAsia="ru-RU"/>
              </w:rPr>
            </w:pPr>
            <w:r w:rsidRPr="00D37244">
              <w:rPr>
                <w:szCs w:val="24"/>
                <w:lang w:val="ru-RU" w:eastAsia="ru-RU"/>
              </w:rPr>
              <w:t>567</w:t>
            </w:r>
          </w:p>
        </w:tc>
        <w:tc>
          <w:tcPr>
            <w:tcW w:w="733" w:type="dxa"/>
            <w:shd w:val="clear" w:color="auto" w:fill="auto"/>
          </w:tcPr>
          <w:p w:rsidR="00737343" w:rsidRPr="00D37244" w:rsidRDefault="00737343" w:rsidP="00737343">
            <w:pPr>
              <w:pStyle w:val="22"/>
              <w:rPr>
                <w:szCs w:val="24"/>
                <w:lang w:val="ru-RU" w:eastAsia="ru-RU"/>
              </w:rPr>
            </w:pPr>
            <w:r w:rsidRPr="00D37244">
              <w:rPr>
                <w:szCs w:val="24"/>
                <w:lang w:val="ru-RU" w:eastAsia="ru-RU"/>
              </w:rPr>
              <w:t>3</w:t>
            </w:r>
          </w:p>
        </w:tc>
        <w:tc>
          <w:tcPr>
            <w:tcW w:w="967" w:type="dxa"/>
            <w:shd w:val="clear" w:color="auto" w:fill="auto"/>
          </w:tcPr>
          <w:p w:rsidR="00737343" w:rsidRPr="00D37244" w:rsidRDefault="00737343" w:rsidP="00737343">
            <w:pPr>
              <w:pStyle w:val="22"/>
              <w:rPr>
                <w:szCs w:val="24"/>
                <w:lang w:val="ru-RU" w:eastAsia="ru-RU"/>
              </w:rPr>
            </w:pPr>
            <w:r w:rsidRPr="00D37244">
              <w:rPr>
                <w:szCs w:val="24"/>
                <w:lang w:val="ru-RU" w:eastAsia="ru-RU"/>
              </w:rPr>
              <w:t>241</w:t>
            </w:r>
          </w:p>
        </w:tc>
        <w:tc>
          <w:tcPr>
            <w:tcW w:w="684" w:type="dxa"/>
            <w:shd w:val="clear" w:color="auto" w:fill="auto"/>
          </w:tcPr>
          <w:p w:rsidR="00737343" w:rsidRPr="00D37244" w:rsidRDefault="00737343" w:rsidP="00737343">
            <w:pPr>
              <w:pStyle w:val="22"/>
              <w:rPr>
                <w:szCs w:val="24"/>
                <w:lang w:val="ru-RU" w:eastAsia="ru-RU"/>
              </w:rPr>
            </w:pPr>
            <w:r w:rsidRPr="00D37244">
              <w:rPr>
                <w:szCs w:val="24"/>
                <w:lang w:val="ru-RU" w:eastAsia="ru-RU"/>
              </w:rPr>
              <w:t>1</w:t>
            </w: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808</w:t>
            </w:r>
          </w:p>
        </w:tc>
        <w:tc>
          <w:tcPr>
            <w:tcW w:w="704" w:type="dxa"/>
            <w:shd w:val="clear" w:color="auto" w:fill="auto"/>
          </w:tcPr>
          <w:p w:rsidR="00737343" w:rsidRPr="00D37244" w:rsidRDefault="00737343" w:rsidP="00737343">
            <w:pPr>
              <w:pStyle w:val="22"/>
              <w:rPr>
                <w:szCs w:val="24"/>
                <w:lang w:val="ru-RU" w:eastAsia="ru-RU"/>
              </w:rPr>
            </w:pPr>
            <w:r w:rsidRPr="00D37244">
              <w:rPr>
                <w:szCs w:val="24"/>
                <w:lang w:val="ru-RU" w:eastAsia="ru-RU"/>
              </w:rPr>
              <w:t>2</w:t>
            </w:r>
          </w:p>
        </w:tc>
      </w:tr>
      <w:tr w:rsidR="00737343" w:rsidRPr="000351BE" w:rsidTr="00737343">
        <w:tc>
          <w:tcPr>
            <w:tcW w:w="3997" w:type="dxa"/>
            <w:gridSpan w:val="2"/>
            <w:shd w:val="clear" w:color="auto" w:fill="auto"/>
          </w:tcPr>
          <w:p w:rsidR="00737343" w:rsidRPr="00D37244" w:rsidRDefault="00737343" w:rsidP="00737343">
            <w:pPr>
              <w:pStyle w:val="22"/>
              <w:rPr>
                <w:szCs w:val="24"/>
                <w:lang w:val="ru-RU" w:eastAsia="ru-RU"/>
              </w:rPr>
            </w:pPr>
            <w:r w:rsidRPr="00D37244">
              <w:rPr>
                <w:szCs w:val="24"/>
                <w:lang w:val="ru-RU" w:eastAsia="ru-RU"/>
              </w:rPr>
              <w:t>Итого мягколиственных:</w:t>
            </w:r>
          </w:p>
        </w:tc>
        <w:tc>
          <w:tcPr>
            <w:tcW w:w="847" w:type="dxa"/>
            <w:shd w:val="clear" w:color="auto" w:fill="auto"/>
          </w:tcPr>
          <w:p w:rsidR="00737343" w:rsidRPr="00D37244" w:rsidRDefault="00737343" w:rsidP="00737343">
            <w:pPr>
              <w:pStyle w:val="22"/>
              <w:rPr>
                <w:szCs w:val="24"/>
                <w:lang w:val="ru-RU" w:eastAsia="ru-RU"/>
              </w:rPr>
            </w:pPr>
            <w:r w:rsidRPr="00D37244">
              <w:rPr>
                <w:szCs w:val="24"/>
                <w:lang w:val="ru-RU" w:eastAsia="ru-RU"/>
              </w:rPr>
              <w:t>2164</w:t>
            </w:r>
          </w:p>
        </w:tc>
        <w:tc>
          <w:tcPr>
            <w:tcW w:w="733" w:type="dxa"/>
            <w:shd w:val="clear" w:color="auto" w:fill="auto"/>
          </w:tcPr>
          <w:p w:rsidR="00737343" w:rsidRPr="00D37244" w:rsidRDefault="00737343" w:rsidP="00737343">
            <w:pPr>
              <w:pStyle w:val="22"/>
              <w:rPr>
                <w:szCs w:val="24"/>
                <w:lang w:val="ru-RU" w:eastAsia="ru-RU"/>
              </w:rPr>
            </w:pPr>
            <w:r w:rsidRPr="00D37244">
              <w:rPr>
                <w:szCs w:val="24"/>
                <w:lang w:val="ru-RU" w:eastAsia="ru-RU"/>
              </w:rPr>
              <w:t>13</w:t>
            </w:r>
          </w:p>
        </w:tc>
        <w:tc>
          <w:tcPr>
            <w:tcW w:w="967" w:type="dxa"/>
            <w:shd w:val="clear" w:color="auto" w:fill="auto"/>
          </w:tcPr>
          <w:p w:rsidR="00737343" w:rsidRPr="00D37244" w:rsidRDefault="00737343" w:rsidP="00737343">
            <w:pPr>
              <w:pStyle w:val="22"/>
              <w:rPr>
                <w:szCs w:val="24"/>
                <w:lang w:val="ru-RU" w:eastAsia="ru-RU"/>
              </w:rPr>
            </w:pPr>
            <w:r w:rsidRPr="00D37244">
              <w:rPr>
                <w:szCs w:val="24"/>
                <w:lang w:val="ru-RU" w:eastAsia="ru-RU"/>
              </w:rPr>
              <w:t>4462</w:t>
            </w:r>
          </w:p>
        </w:tc>
        <w:tc>
          <w:tcPr>
            <w:tcW w:w="684" w:type="dxa"/>
            <w:shd w:val="clear" w:color="auto" w:fill="auto"/>
          </w:tcPr>
          <w:p w:rsidR="00737343" w:rsidRPr="00D37244" w:rsidRDefault="00737343" w:rsidP="00737343">
            <w:pPr>
              <w:pStyle w:val="22"/>
              <w:rPr>
                <w:szCs w:val="24"/>
                <w:lang w:val="ru-RU" w:eastAsia="ru-RU"/>
              </w:rPr>
            </w:pPr>
            <w:r w:rsidRPr="00D37244">
              <w:rPr>
                <w:szCs w:val="24"/>
                <w:lang w:val="ru-RU" w:eastAsia="ru-RU"/>
              </w:rPr>
              <w:t>16</w:t>
            </w: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6626</w:t>
            </w:r>
          </w:p>
        </w:tc>
        <w:tc>
          <w:tcPr>
            <w:tcW w:w="704" w:type="dxa"/>
            <w:shd w:val="clear" w:color="auto" w:fill="auto"/>
          </w:tcPr>
          <w:p w:rsidR="00737343" w:rsidRPr="00D37244" w:rsidRDefault="00737343" w:rsidP="00737343">
            <w:pPr>
              <w:pStyle w:val="22"/>
              <w:rPr>
                <w:szCs w:val="24"/>
                <w:lang w:val="ru-RU" w:eastAsia="ru-RU"/>
              </w:rPr>
            </w:pPr>
            <w:r w:rsidRPr="00D37244">
              <w:rPr>
                <w:szCs w:val="24"/>
                <w:lang w:val="ru-RU" w:eastAsia="ru-RU"/>
              </w:rPr>
              <w:t>15</w:t>
            </w:r>
          </w:p>
        </w:tc>
      </w:tr>
      <w:tr w:rsidR="00737343" w:rsidRPr="000351BE" w:rsidTr="00737343">
        <w:tc>
          <w:tcPr>
            <w:tcW w:w="1384" w:type="dxa"/>
            <w:shd w:val="clear" w:color="auto" w:fill="auto"/>
          </w:tcPr>
          <w:p w:rsidR="00737343" w:rsidRPr="00D37244" w:rsidRDefault="00737343" w:rsidP="00737343">
            <w:pPr>
              <w:pStyle w:val="22"/>
              <w:rPr>
                <w:szCs w:val="24"/>
                <w:lang w:val="ru-RU" w:eastAsia="ru-RU"/>
              </w:rPr>
            </w:pPr>
            <w:r w:rsidRPr="00D37244">
              <w:rPr>
                <w:szCs w:val="24"/>
                <w:lang w:val="ru-RU" w:eastAsia="ru-RU"/>
              </w:rPr>
              <w:t>Кустарники</w:t>
            </w:r>
          </w:p>
        </w:tc>
        <w:tc>
          <w:tcPr>
            <w:tcW w:w="2613" w:type="dxa"/>
            <w:shd w:val="clear" w:color="auto" w:fill="auto"/>
          </w:tcPr>
          <w:p w:rsidR="00737343" w:rsidRPr="00D37244" w:rsidRDefault="00737343" w:rsidP="00737343">
            <w:pPr>
              <w:pStyle w:val="22"/>
              <w:rPr>
                <w:szCs w:val="24"/>
                <w:lang w:val="ru-RU" w:eastAsia="ru-RU"/>
              </w:rPr>
            </w:pPr>
            <w:r w:rsidRPr="00D37244">
              <w:rPr>
                <w:szCs w:val="24"/>
                <w:lang w:val="ru-RU" w:eastAsia="ru-RU"/>
              </w:rPr>
              <w:t>Кедровый стланик</w:t>
            </w:r>
            <w:r w:rsidRPr="00D37244">
              <w:rPr>
                <w:lang w:val="ru-RU" w:eastAsia="ru-RU"/>
              </w:rPr>
              <w:t xml:space="preserve"> </w:t>
            </w:r>
            <w:r w:rsidRPr="00D37244">
              <w:rPr>
                <w:szCs w:val="24"/>
                <w:lang w:val="ru-RU" w:eastAsia="ru-RU"/>
              </w:rPr>
              <w:t>(Кс)</w:t>
            </w:r>
          </w:p>
        </w:tc>
        <w:tc>
          <w:tcPr>
            <w:tcW w:w="847" w:type="dxa"/>
            <w:shd w:val="clear" w:color="auto" w:fill="auto"/>
          </w:tcPr>
          <w:p w:rsidR="00737343" w:rsidRPr="00D37244" w:rsidRDefault="00737343" w:rsidP="00737343">
            <w:pPr>
              <w:pStyle w:val="22"/>
              <w:rPr>
                <w:szCs w:val="24"/>
                <w:lang w:val="ru-RU" w:eastAsia="ru-RU"/>
              </w:rPr>
            </w:pPr>
            <w:r w:rsidRPr="00D37244">
              <w:rPr>
                <w:szCs w:val="24"/>
                <w:lang w:val="ru-RU" w:eastAsia="ru-RU"/>
              </w:rPr>
              <w:t>789</w:t>
            </w:r>
          </w:p>
        </w:tc>
        <w:tc>
          <w:tcPr>
            <w:tcW w:w="733" w:type="dxa"/>
            <w:shd w:val="clear" w:color="auto" w:fill="auto"/>
          </w:tcPr>
          <w:p w:rsidR="00737343" w:rsidRPr="00D37244" w:rsidRDefault="00737343" w:rsidP="00737343">
            <w:pPr>
              <w:pStyle w:val="22"/>
              <w:rPr>
                <w:szCs w:val="24"/>
                <w:lang w:val="ru-RU" w:eastAsia="ru-RU"/>
              </w:rPr>
            </w:pPr>
            <w:r w:rsidRPr="00D37244">
              <w:rPr>
                <w:szCs w:val="24"/>
                <w:lang w:val="ru-RU" w:eastAsia="ru-RU"/>
              </w:rPr>
              <w:t>5</w:t>
            </w:r>
          </w:p>
        </w:tc>
        <w:tc>
          <w:tcPr>
            <w:tcW w:w="967" w:type="dxa"/>
            <w:shd w:val="clear" w:color="auto" w:fill="auto"/>
          </w:tcPr>
          <w:p w:rsidR="00737343" w:rsidRPr="00D37244" w:rsidRDefault="00737343" w:rsidP="00737343">
            <w:pPr>
              <w:pStyle w:val="22"/>
              <w:rPr>
                <w:szCs w:val="24"/>
                <w:lang w:val="ru-RU" w:eastAsia="ru-RU"/>
              </w:rPr>
            </w:pPr>
            <w:r w:rsidRPr="00D37244">
              <w:rPr>
                <w:szCs w:val="24"/>
                <w:lang w:val="ru-RU" w:eastAsia="ru-RU"/>
              </w:rPr>
              <w:t>1533</w:t>
            </w:r>
          </w:p>
        </w:tc>
        <w:tc>
          <w:tcPr>
            <w:tcW w:w="684" w:type="dxa"/>
            <w:shd w:val="clear" w:color="auto" w:fill="auto"/>
          </w:tcPr>
          <w:p w:rsidR="00737343" w:rsidRPr="00D37244" w:rsidRDefault="00737343" w:rsidP="00737343">
            <w:pPr>
              <w:pStyle w:val="22"/>
              <w:rPr>
                <w:szCs w:val="24"/>
                <w:lang w:val="ru-RU" w:eastAsia="ru-RU"/>
              </w:rPr>
            </w:pPr>
            <w:r w:rsidRPr="00D37244">
              <w:rPr>
                <w:szCs w:val="24"/>
                <w:lang w:val="ru-RU" w:eastAsia="ru-RU"/>
              </w:rPr>
              <w:t>5</w:t>
            </w: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2322</w:t>
            </w:r>
          </w:p>
        </w:tc>
        <w:tc>
          <w:tcPr>
            <w:tcW w:w="704" w:type="dxa"/>
            <w:shd w:val="clear" w:color="auto" w:fill="auto"/>
          </w:tcPr>
          <w:p w:rsidR="00737343" w:rsidRPr="00D37244" w:rsidRDefault="00737343" w:rsidP="00737343">
            <w:pPr>
              <w:pStyle w:val="22"/>
              <w:rPr>
                <w:szCs w:val="24"/>
                <w:lang w:val="ru-RU" w:eastAsia="ru-RU"/>
              </w:rPr>
            </w:pPr>
            <w:r w:rsidRPr="00D37244">
              <w:rPr>
                <w:szCs w:val="24"/>
                <w:lang w:val="ru-RU" w:eastAsia="ru-RU"/>
              </w:rPr>
              <w:t>5</w:t>
            </w:r>
          </w:p>
        </w:tc>
      </w:tr>
      <w:tr w:rsidR="00737343" w:rsidRPr="000351BE" w:rsidTr="00737343">
        <w:tc>
          <w:tcPr>
            <w:tcW w:w="3997" w:type="dxa"/>
            <w:gridSpan w:val="2"/>
            <w:shd w:val="clear" w:color="auto" w:fill="auto"/>
          </w:tcPr>
          <w:p w:rsidR="00737343" w:rsidRPr="00D37244" w:rsidRDefault="00737343" w:rsidP="00737343">
            <w:pPr>
              <w:pStyle w:val="22"/>
              <w:rPr>
                <w:szCs w:val="24"/>
                <w:lang w:val="ru-RU" w:eastAsia="ru-RU"/>
              </w:rPr>
            </w:pPr>
            <w:r w:rsidRPr="00D37244">
              <w:rPr>
                <w:szCs w:val="24"/>
                <w:lang w:val="ru-RU" w:eastAsia="ru-RU"/>
              </w:rPr>
              <w:t>Всего:</w:t>
            </w:r>
          </w:p>
        </w:tc>
        <w:tc>
          <w:tcPr>
            <w:tcW w:w="847" w:type="dxa"/>
            <w:shd w:val="clear" w:color="auto" w:fill="auto"/>
          </w:tcPr>
          <w:p w:rsidR="00737343" w:rsidRPr="00D37244" w:rsidRDefault="00737343" w:rsidP="00737343">
            <w:pPr>
              <w:pStyle w:val="22"/>
              <w:rPr>
                <w:szCs w:val="24"/>
                <w:lang w:val="ru-RU" w:eastAsia="ru-RU"/>
              </w:rPr>
            </w:pPr>
            <w:r w:rsidRPr="00D37244">
              <w:rPr>
                <w:szCs w:val="24"/>
                <w:lang w:val="ru-RU" w:eastAsia="ru-RU"/>
              </w:rPr>
              <w:t>16210</w:t>
            </w:r>
          </w:p>
        </w:tc>
        <w:tc>
          <w:tcPr>
            <w:tcW w:w="733" w:type="dxa"/>
            <w:shd w:val="clear" w:color="auto" w:fill="auto"/>
          </w:tcPr>
          <w:p w:rsidR="00737343" w:rsidRPr="00D37244" w:rsidRDefault="00737343" w:rsidP="00737343">
            <w:pPr>
              <w:pStyle w:val="22"/>
              <w:rPr>
                <w:szCs w:val="24"/>
                <w:lang w:val="ru-RU" w:eastAsia="ru-RU"/>
              </w:rPr>
            </w:pPr>
            <w:r w:rsidRPr="00D37244">
              <w:rPr>
                <w:szCs w:val="24"/>
                <w:lang w:val="ru-RU" w:eastAsia="ru-RU"/>
              </w:rPr>
              <w:t>100</w:t>
            </w:r>
          </w:p>
        </w:tc>
        <w:tc>
          <w:tcPr>
            <w:tcW w:w="967" w:type="dxa"/>
            <w:shd w:val="clear" w:color="auto" w:fill="auto"/>
          </w:tcPr>
          <w:p w:rsidR="00737343" w:rsidRPr="00D37244" w:rsidRDefault="00737343" w:rsidP="00737343">
            <w:pPr>
              <w:pStyle w:val="22"/>
              <w:rPr>
                <w:szCs w:val="24"/>
                <w:lang w:val="ru-RU" w:eastAsia="ru-RU"/>
              </w:rPr>
            </w:pPr>
            <w:r w:rsidRPr="00D37244">
              <w:rPr>
                <w:szCs w:val="24"/>
                <w:lang w:val="ru-RU" w:eastAsia="ru-RU"/>
              </w:rPr>
              <w:t>28679</w:t>
            </w:r>
          </w:p>
        </w:tc>
        <w:tc>
          <w:tcPr>
            <w:tcW w:w="684" w:type="dxa"/>
            <w:shd w:val="clear" w:color="auto" w:fill="auto"/>
          </w:tcPr>
          <w:p w:rsidR="00737343" w:rsidRPr="00D37244" w:rsidRDefault="00737343" w:rsidP="00737343">
            <w:pPr>
              <w:pStyle w:val="22"/>
              <w:rPr>
                <w:szCs w:val="24"/>
                <w:lang w:val="ru-RU" w:eastAsia="ru-RU"/>
              </w:rPr>
            </w:pPr>
            <w:r w:rsidRPr="00D37244">
              <w:rPr>
                <w:szCs w:val="24"/>
                <w:lang w:val="ru-RU" w:eastAsia="ru-RU"/>
              </w:rPr>
              <w:t>100</w:t>
            </w:r>
          </w:p>
        </w:tc>
        <w:tc>
          <w:tcPr>
            <w:tcW w:w="933" w:type="dxa"/>
            <w:shd w:val="clear" w:color="auto" w:fill="auto"/>
          </w:tcPr>
          <w:p w:rsidR="00737343" w:rsidRPr="00D37244" w:rsidRDefault="00737343" w:rsidP="00737343">
            <w:pPr>
              <w:pStyle w:val="22"/>
              <w:rPr>
                <w:szCs w:val="24"/>
                <w:lang w:val="ru-RU" w:eastAsia="ru-RU"/>
              </w:rPr>
            </w:pPr>
            <w:r w:rsidRPr="00D37244">
              <w:rPr>
                <w:szCs w:val="24"/>
                <w:lang w:val="ru-RU" w:eastAsia="ru-RU"/>
              </w:rPr>
              <w:t>44889</w:t>
            </w:r>
          </w:p>
        </w:tc>
        <w:tc>
          <w:tcPr>
            <w:tcW w:w="704" w:type="dxa"/>
            <w:shd w:val="clear" w:color="auto" w:fill="auto"/>
          </w:tcPr>
          <w:p w:rsidR="00737343" w:rsidRPr="00D37244" w:rsidRDefault="00737343" w:rsidP="00737343">
            <w:pPr>
              <w:pStyle w:val="22"/>
              <w:rPr>
                <w:szCs w:val="24"/>
                <w:lang w:val="ru-RU" w:eastAsia="ru-RU"/>
              </w:rPr>
            </w:pPr>
            <w:r w:rsidRPr="00D37244">
              <w:rPr>
                <w:szCs w:val="24"/>
                <w:lang w:val="ru-RU" w:eastAsia="ru-RU"/>
              </w:rPr>
              <w:t>100</w:t>
            </w:r>
          </w:p>
        </w:tc>
      </w:tr>
    </w:tbl>
    <w:p w:rsidR="00737343" w:rsidRPr="000351BE" w:rsidRDefault="00737343" w:rsidP="00737343">
      <w:pPr>
        <w:pStyle w:val="22"/>
        <w:ind w:firstLine="709"/>
        <w:rPr>
          <w:szCs w:val="24"/>
        </w:rPr>
      </w:pPr>
    </w:p>
    <w:p w:rsidR="00275D73" w:rsidRDefault="00275D73" w:rsidP="00105976">
      <w:pPr>
        <w:pStyle w:val="22"/>
        <w:ind w:firstLine="709"/>
        <w:jc w:val="right"/>
        <w:rPr>
          <w:szCs w:val="24"/>
        </w:rPr>
      </w:pPr>
    </w:p>
    <w:p w:rsidR="00105976" w:rsidRDefault="00737343" w:rsidP="00105976">
      <w:pPr>
        <w:pStyle w:val="22"/>
        <w:ind w:firstLine="709"/>
        <w:jc w:val="right"/>
        <w:rPr>
          <w:szCs w:val="24"/>
        </w:rPr>
      </w:pPr>
      <w:r w:rsidRPr="000351BE">
        <w:rPr>
          <w:szCs w:val="24"/>
        </w:rPr>
        <w:t xml:space="preserve">Таблица </w:t>
      </w:r>
      <w:r w:rsidR="00105976">
        <w:rPr>
          <w:szCs w:val="24"/>
        </w:rPr>
        <w:t>9</w:t>
      </w:r>
      <w:r w:rsidRPr="000351BE">
        <w:rPr>
          <w:szCs w:val="24"/>
        </w:rPr>
        <w:t xml:space="preserve">. </w:t>
      </w:r>
    </w:p>
    <w:p w:rsidR="00737343" w:rsidRDefault="00737343" w:rsidP="00737343">
      <w:pPr>
        <w:pStyle w:val="22"/>
        <w:ind w:firstLine="709"/>
        <w:jc w:val="center"/>
      </w:pPr>
      <w:r w:rsidRPr="000351BE">
        <w:rPr>
          <w:szCs w:val="24"/>
        </w:rPr>
        <w:t>Распределение лесов заказника по преобладающим породам и группам возраста в пределах участковых лесничеств.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
        <w:gridCol w:w="1260"/>
        <w:gridCol w:w="900"/>
        <w:gridCol w:w="1080"/>
        <w:gridCol w:w="1080"/>
        <w:gridCol w:w="1282"/>
        <w:gridCol w:w="1359"/>
        <w:gridCol w:w="1314"/>
      </w:tblGrid>
      <w:tr w:rsidR="00737343" w:rsidRPr="000351BE" w:rsidTr="00737343">
        <w:tc>
          <w:tcPr>
            <w:tcW w:w="1008" w:type="dxa"/>
            <w:vMerge w:val="restart"/>
            <w:shd w:val="clear" w:color="auto" w:fill="auto"/>
          </w:tcPr>
          <w:p w:rsidR="00737343" w:rsidRPr="00D37244" w:rsidRDefault="00737343" w:rsidP="00737343">
            <w:pPr>
              <w:pStyle w:val="22"/>
              <w:rPr>
                <w:szCs w:val="24"/>
                <w:lang w:val="ru-RU" w:eastAsia="ru-RU"/>
              </w:rPr>
            </w:pPr>
            <w:r w:rsidRPr="00D37244">
              <w:rPr>
                <w:szCs w:val="24"/>
                <w:lang w:val="ru-RU" w:eastAsia="ru-RU"/>
              </w:rPr>
              <w:t>Прео бладающие породы</w:t>
            </w:r>
          </w:p>
        </w:tc>
        <w:tc>
          <w:tcPr>
            <w:tcW w:w="5602" w:type="dxa"/>
            <w:gridSpan w:val="5"/>
            <w:shd w:val="clear" w:color="auto" w:fill="auto"/>
          </w:tcPr>
          <w:p w:rsidR="00737343" w:rsidRPr="00D37244" w:rsidRDefault="00737343" w:rsidP="00737343">
            <w:pPr>
              <w:pStyle w:val="22"/>
              <w:rPr>
                <w:szCs w:val="24"/>
                <w:lang w:val="ru-RU" w:eastAsia="ru-RU"/>
              </w:rPr>
            </w:pPr>
            <w:r w:rsidRPr="00D37244">
              <w:rPr>
                <w:szCs w:val="24"/>
                <w:lang w:val="ru-RU" w:eastAsia="ru-RU"/>
              </w:rPr>
              <w:t>Покрытые лесом земли, га</w:t>
            </w:r>
          </w:p>
        </w:tc>
        <w:tc>
          <w:tcPr>
            <w:tcW w:w="2673" w:type="dxa"/>
            <w:gridSpan w:val="2"/>
            <w:shd w:val="clear" w:color="auto" w:fill="auto"/>
          </w:tcPr>
          <w:p w:rsidR="00737343" w:rsidRPr="00D37244" w:rsidRDefault="00737343" w:rsidP="00737343">
            <w:pPr>
              <w:pStyle w:val="22"/>
              <w:rPr>
                <w:szCs w:val="24"/>
                <w:lang w:val="ru-RU" w:eastAsia="ru-RU"/>
              </w:rPr>
            </w:pPr>
            <w:r w:rsidRPr="00D37244">
              <w:rPr>
                <w:szCs w:val="24"/>
                <w:lang w:val="ru-RU" w:eastAsia="ru-RU"/>
              </w:rPr>
              <w:t>Общий запас, дес</w:t>
            </w:r>
            <w:r w:rsidRPr="00D37244">
              <w:rPr>
                <w:szCs w:val="24"/>
                <w:vertAlign w:val="superscript"/>
                <w:lang w:val="ru-RU" w:eastAsia="ru-RU"/>
              </w:rPr>
              <w:t>3</w:t>
            </w:r>
          </w:p>
        </w:tc>
      </w:tr>
      <w:tr w:rsidR="00737343" w:rsidRPr="000351BE" w:rsidTr="00737343">
        <w:tc>
          <w:tcPr>
            <w:tcW w:w="1008" w:type="dxa"/>
            <w:vMerge/>
            <w:shd w:val="clear" w:color="auto" w:fill="auto"/>
          </w:tcPr>
          <w:p w:rsidR="00737343" w:rsidRPr="00D37244" w:rsidRDefault="00737343" w:rsidP="00737343">
            <w:pPr>
              <w:pStyle w:val="22"/>
              <w:rPr>
                <w:szCs w:val="24"/>
                <w:lang w:val="ru-RU" w:eastAsia="ru-RU"/>
              </w:rPr>
            </w:pPr>
          </w:p>
        </w:tc>
        <w:tc>
          <w:tcPr>
            <w:tcW w:w="1260" w:type="dxa"/>
            <w:vMerge w:val="restart"/>
            <w:shd w:val="clear" w:color="auto" w:fill="auto"/>
          </w:tcPr>
          <w:p w:rsidR="00737343" w:rsidRPr="00D37244" w:rsidRDefault="00737343" w:rsidP="00737343">
            <w:pPr>
              <w:pStyle w:val="22"/>
              <w:rPr>
                <w:szCs w:val="24"/>
                <w:lang w:val="ru-RU" w:eastAsia="ru-RU"/>
              </w:rPr>
            </w:pPr>
            <w:r w:rsidRPr="00D37244">
              <w:rPr>
                <w:szCs w:val="24"/>
                <w:lang w:val="ru-RU" w:eastAsia="ru-RU"/>
              </w:rPr>
              <w:t>всего</w:t>
            </w:r>
          </w:p>
        </w:tc>
        <w:tc>
          <w:tcPr>
            <w:tcW w:w="4342" w:type="dxa"/>
            <w:gridSpan w:val="4"/>
            <w:shd w:val="clear" w:color="auto" w:fill="auto"/>
          </w:tcPr>
          <w:p w:rsidR="00737343" w:rsidRPr="00D37244" w:rsidRDefault="00737343" w:rsidP="00737343">
            <w:pPr>
              <w:pStyle w:val="22"/>
              <w:rPr>
                <w:szCs w:val="24"/>
                <w:lang w:val="ru-RU" w:eastAsia="ru-RU"/>
              </w:rPr>
            </w:pPr>
            <w:r w:rsidRPr="00D37244">
              <w:rPr>
                <w:szCs w:val="24"/>
                <w:lang w:val="ru-RU" w:eastAsia="ru-RU"/>
              </w:rPr>
              <w:t>в том числе по группам возраста</w:t>
            </w:r>
          </w:p>
        </w:tc>
        <w:tc>
          <w:tcPr>
            <w:tcW w:w="1359" w:type="dxa"/>
            <w:vMerge w:val="restart"/>
            <w:shd w:val="clear" w:color="auto" w:fill="auto"/>
          </w:tcPr>
          <w:p w:rsidR="00737343" w:rsidRPr="00D37244" w:rsidRDefault="00737343" w:rsidP="00737343">
            <w:pPr>
              <w:pStyle w:val="22"/>
              <w:rPr>
                <w:szCs w:val="24"/>
                <w:lang w:val="ru-RU" w:eastAsia="ru-RU"/>
              </w:rPr>
            </w:pPr>
            <w:r w:rsidRPr="00D37244">
              <w:rPr>
                <w:szCs w:val="24"/>
                <w:lang w:val="ru-RU" w:eastAsia="ru-RU"/>
              </w:rPr>
              <w:t>всего</w:t>
            </w:r>
          </w:p>
        </w:tc>
        <w:tc>
          <w:tcPr>
            <w:tcW w:w="1314" w:type="dxa"/>
            <w:vMerge w:val="restart"/>
            <w:shd w:val="clear" w:color="auto" w:fill="auto"/>
          </w:tcPr>
          <w:p w:rsidR="00737343" w:rsidRPr="00D37244" w:rsidRDefault="00737343" w:rsidP="00737343">
            <w:pPr>
              <w:pStyle w:val="22"/>
              <w:rPr>
                <w:szCs w:val="24"/>
                <w:lang w:val="ru-RU" w:eastAsia="ru-RU"/>
              </w:rPr>
            </w:pPr>
            <w:r w:rsidRPr="00D37244">
              <w:rPr>
                <w:szCs w:val="24"/>
                <w:lang w:val="ru-RU" w:eastAsia="ru-RU"/>
              </w:rPr>
              <w:t>спелые и перестойные</w:t>
            </w:r>
          </w:p>
        </w:tc>
      </w:tr>
      <w:tr w:rsidR="00737343" w:rsidRPr="000351BE" w:rsidTr="00737343">
        <w:tc>
          <w:tcPr>
            <w:tcW w:w="1008" w:type="dxa"/>
            <w:vMerge/>
            <w:shd w:val="clear" w:color="auto" w:fill="auto"/>
          </w:tcPr>
          <w:p w:rsidR="00737343" w:rsidRPr="00D37244" w:rsidRDefault="00737343" w:rsidP="00737343">
            <w:pPr>
              <w:pStyle w:val="22"/>
              <w:rPr>
                <w:szCs w:val="24"/>
                <w:lang w:val="ru-RU" w:eastAsia="ru-RU"/>
              </w:rPr>
            </w:pPr>
          </w:p>
        </w:tc>
        <w:tc>
          <w:tcPr>
            <w:tcW w:w="1260" w:type="dxa"/>
            <w:vMerge/>
            <w:shd w:val="clear" w:color="auto" w:fill="auto"/>
          </w:tcPr>
          <w:p w:rsidR="00737343" w:rsidRPr="00D37244" w:rsidRDefault="00737343" w:rsidP="00737343">
            <w:pPr>
              <w:pStyle w:val="22"/>
              <w:rPr>
                <w:szCs w:val="24"/>
                <w:lang w:val="ru-RU" w:eastAsia="ru-RU"/>
              </w:rPr>
            </w:pP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молодняки</w:t>
            </w:r>
            <w:r w:rsidRPr="00D37244">
              <w:rPr>
                <w:rStyle w:val="af1"/>
                <w:szCs w:val="24"/>
                <w:lang w:val="ru-RU" w:eastAsia="ru-RU"/>
              </w:rPr>
              <w:footnoteReference w:id="4"/>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средневозрастные</w:t>
            </w:r>
            <w:r w:rsidRPr="00D37244">
              <w:rPr>
                <w:rStyle w:val="af1"/>
                <w:szCs w:val="24"/>
                <w:lang w:val="ru-RU" w:eastAsia="ru-RU"/>
              </w:rPr>
              <w:footnoteReference w:id="5"/>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приспевающие</w:t>
            </w:r>
            <w:r w:rsidRPr="00D37244">
              <w:rPr>
                <w:rStyle w:val="af1"/>
                <w:szCs w:val="24"/>
                <w:lang w:val="ru-RU" w:eastAsia="ru-RU"/>
              </w:rPr>
              <w:footnoteReference w:id="6"/>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спелые</w:t>
            </w:r>
            <w:r w:rsidRPr="00D37244">
              <w:rPr>
                <w:rStyle w:val="af1"/>
                <w:szCs w:val="24"/>
                <w:lang w:val="ru-RU" w:eastAsia="ru-RU"/>
              </w:rPr>
              <w:footnoteReference w:id="7"/>
            </w:r>
            <w:r w:rsidRPr="00D37244">
              <w:rPr>
                <w:szCs w:val="24"/>
                <w:lang w:val="ru-RU" w:eastAsia="ru-RU"/>
              </w:rPr>
              <w:t xml:space="preserve"> и перестойные</w:t>
            </w:r>
            <w:r w:rsidRPr="00D37244">
              <w:rPr>
                <w:rStyle w:val="af1"/>
                <w:szCs w:val="24"/>
                <w:lang w:val="ru-RU" w:eastAsia="ru-RU"/>
              </w:rPr>
              <w:footnoteReference w:id="8"/>
            </w:r>
          </w:p>
        </w:tc>
        <w:tc>
          <w:tcPr>
            <w:tcW w:w="1359" w:type="dxa"/>
            <w:vMerge/>
            <w:shd w:val="clear" w:color="auto" w:fill="auto"/>
          </w:tcPr>
          <w:p w:rsidR="00737343" w:rsidRPr="00D37244" w:rsidRDefault="00737343" w:rsidP="00737343">
            <w:pPr>
              <w:pStyle w:val="22"/>
              <w:rPr>
                <w:szCs w:val="24"/>
                <w:lang w:val="ru-RU" w:eastAsia="ru-RU"/>
              </w:rPr>
            </w:pPr>
          </w:p>
        </w:tc>
        <w:tc>
          <w:tcPr>
            <w:tcW w:w="1314" w:type="dxa"/>
            <w:vMerge/>
            <w:shd w:val="clear" w:color="auto" w:fill="auto"/>
          </w:tcPr>
          <w:p w:rsidR="00737343" w:rsidRPr="00D37244" w:rsidRDefault="00737343" w:rsidP="00737343">
            <w:pPr>
              <w:pStyle w:val="22"/>
              <w:rPr>
                <w:szCs w:val="24"/>
                <w:lang w:val="ru-RU" w:eastAsia="ru-RU"/>
              </w:rPr>
            </w:pPr>
          </w:p>
        </w:tc>
      </w:tr>
      <w:tr w:rsidR="00737343" w:rsidRPr="000351BE" w:rsidTr="00737343">
        <w:tc>
          <w:tcPr>
            <w:tcW w:w="9283" w:type="dxa"/>
            <w:gridSpan w:val="8"/>
            <w:shd w:val="clear" w:color="auto" w:fill="auto"/>
          </w:tcPr>
          <w:p w:rsidR="00737343" w:rsidRPr="00D37244" w:rsidRDefault="00737343" w:rsidP="00737343">
            <w:pPr>
              <w:pStyle w:val="22"/>
              <w:rPr>
                <w:szCs w:val="24"/>
                <w:lang w:val="ru-RU" w:eastAsia="ru-RU"/>
              </w:rPr>
            </w:pPr>
            <w:r w:rsidRPr="00D37244">
              <w:rPr>
                <w:szCs w:val="24"/>
                <w:lang w:val="ru-RU" w:eastAsia="ru-RU"/>
              </w:rPr>
              <w:t>Участковое лесничество Быстринское</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Е</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5853</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368</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406</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151</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4928</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87385</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40246</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П</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17</w:t>
            </w:r>
          </w:p>
        </w:tc>
        <w:tc>
          <w:tcPr>
            <w:tcW w:w="90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17</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323</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323</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Л</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3900</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350</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802</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206</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1432</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60472</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43605</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Итого хвойных</w:t>
            </w:r>
          </w:p>
        </w:tc>
        <w:tc>
          <w:tcPr>
            <w:tcW w:w="126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9770</w:t>
            </w:r>
          </w:p>
          <w:p w:rsidR="00737343" w:rsidRPr="00D37244" w:rsidRDefault="00737343" w:rsidP="00737343">
            <w:pPr>
              <w:pStyle w:val="22"/>
              <w:rPr>
                <w:szCs w:val="24"/>
                <w:lang w:val="ru-RU" w:eastAsia="ru-RU"/>
              </w:rPr>
            </w:pPr>
          </w:p>
        </w:tc>
        <w:tc>
          <w:tcPr>
            <w:tcW w:w="90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718</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1208</w:t>
            </w:r>
          </w:p>
        </w:tc>
        <w:tc>
          <w:tcPr>
            <w:tcW w:w="108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357</w:t>
            </w:r>
          </w:p>
        </w:tc>
        <w:tc>
          <w:tcPr>
            <w:tcW w:w="1282"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7487</w:t>
            </w:r>
          </w:p>
        </w:tc>
        <w:tc>
          <w:tcPr>
            <w:tcW w:w="1359"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148180</w:t>
            </w:r>
          </w:p>
        </w:tc>
        <w:tc>
          <w:tcPr>
            <w:tcW w:w="1314" w:type="dxa"/>
            <w:shd w:val="clear" w:color="auto" w:fill="auto"/>
          </w:tcPr>
          <w:p w:rsidR="00737343" w:rsidRPr="00D37244" w:rsidRDefault="00737343" w:rsidP="00105976">
            <w:pPr>
              <w:pStyle w:val="22"/>
              <w:rPr>
                <w:szCs w:val="24"/>
                <w:lang w:val="ru-RU" w:eastAsia="ru-RU"/>
              </w:rPr>
            </w:pPr>
            <w:r w:rsidRPr="00D37244">
              <w:rPr>
                <w:szCs w:val="24"/>
                <w:lang w:val="ru-RU" w:eastAsia="ru-RU"/>
              </w:rPr>
              <w:t>126058</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Д</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290</w:t>
            </w:r>
          </w:p>
        </w:tc>
        <w:tc>
          <w:tcPr>
            <w:tcW w:w="90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172</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118</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4081</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1360</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Я</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437</w:t>
            </w:r>
          </w:p>
        </w:tc>
        <w:tc>
          <w:tcPr>
            <w:tcW w:w="90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76</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361</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6936</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5417</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Бк</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2506</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167</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195</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758</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1386</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20562</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12605</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Бж</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254</w:t>
            </w:r>
          </w:p>
        </w:tc>
        <w:tc>
          <w:tcPr>
            <w:tcW w:w="90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19</w:t>
            </w:r>
          </w:p>
        </w:tc>
        <w:tc>
          <w:tcPr>
            <w:tcW w:w="1080" w:type="dxa"/>
            <w:shd w:val="clear" w:color="auto" w:fill="auto"/>
          </w:tcPr>
          <w:p w:rsidR="00737343" w:rsidRPr="00D37244" w:rsidRDefault="00737343" w:rsidP="00737343">
            <w:pPr>
              <w:pStyle w:val="22"/>
              <w:rPr>
                <w:szCs w:val="24"/>
                <w:lang w:val="ru-RU" w:eastAsia="ru-RU"/>
              </w:rPr>
            </w:pP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235</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4513</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4183</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Итого твердолиственн</w:t>
            </w:r>
          </w:p>
        </w:tc>
        <w:tc>
          <w:tcPr>
            <w:tcW w:w="126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3487</w:t>
            </w:r>
          </w:p>
        </w:tc>
        <w:tc>
          <w:tcPr>
            <w:tcW w:w="90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167</w:t>
            </w:r>
          </w:p>
        </w:tc>
        <w:tc>
          <w:tcPr>
            <w:tcW w:w="108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214</w:t>
            </w:r>
          </w:p>
        </w:tc>
        <w:tc>
          <w:tcPr>
            <w:tcW w:w="108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1006</w:t>
            </w:r>
          </w:p>
        </w:tc>
        <w:tc>
          <w:tcPr>
            <w:tcW w:w="1282"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2100</w:t>
            </w:r>
          </w:p>
        </w:tc>
        <w:tc>
          <w:tcPr>
            <w:tcW w:w="1359"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36092</w:t>
            </w:r>
          </w:p>
        </w:tc>
        <w:tc>
          <w:tcPr>
            <w:tcW w:w="1314"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23565</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Бб</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1406</w:t>
            </w:r>
          </w:p>
        </w:tc>
        <w:tc>
          <w:tcPr>
            <w:tcW w:w="90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147</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51</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1208</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13927</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12765</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Ол</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76</w:t>
            </w:r>
          </w:p>
        </w:tc>
        <w:tc>
          <w:tcPr>
            <w:tcW w:w="90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76</w:t>
            </w:r>
          </w:p>
        </w:tc>
        <w:tc>
          <w:tcPr>
            <w:tcW w:w="1080" w:type="dxa"/>
            <w:shd w:val="clear" w:color="auto" w:fill="auto"/>
          </w:tcPr>
          <w:p w:rsidR="00737343" w:rsidRPr="00D37244" w:rsidRDefault="00737343" w:rsidP="00737343">
            <w:pPr>
              <w:pStyle w:val="22"/>
              <w:rPr>
                <w:szCs w:val="24"/>
                <w:lang w:val="ru-RU" w:eastAsia="ru-RU"/>
              </w:rPr>
            </w:pPr>
          </w:p>
        </w:tc>
        <w:tc>
          <w:tcPr>
            <w:tcW w:w="1282" w:type="dxa"/>
            <w:shd w:val="clear" w:color="auto" w:fill="auto"/>
          </w:tcPr>
          <w:p w:rsidR="00737343" w:rsidRPr="00D37244" w:rsidRDefault="00737343" w:rsidP="00737343">
            <w:pPr>
              <w:pStyle w:val="22"/>
              <w:rPr>
                <w:szCs w:val="24"/>
                <w:lang w:val="ru-RU" w:eastAsia="ru-RU"/>
              </w:rPr>
            </w:pP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572</w:t>
            </w:r>
          </w:p>
        </w:tc>
        <w:tc>
          <w:tcPr>
            <w:tcW w:w="1314" w:type="dxa"/>
            <w:shd w:val="clear" w:color="auto" w:fill="auto"/>
          </w:tcPr>
          <w:p w:rsidR="00737343" w:rsidRPr="00D37244" w:rsidRDefault="00737343" w:rsidP="00737343">
            <w:pPr>
              <w:pStyle w:val="22"/>
              <w:rPr>
                <w:szCs w:val="24"/>
                <w:lang w:val="ru-RU" w:eastAsia="ru-RU"/>
              </w:rPr>
            </w:pP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Т</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115</w:t>
            </w:r>
          </w:p>
        </w:tc>
        <w:tc>
          <w:tcPr>
            <w:tcW w:w="90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115</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1399</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1399</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Чз</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567</w:t>
            </w:r>
          </w:p>
        </w:tc>
        <w:tc>
          <w:tcPr>
            <w:tcW w:w="90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13</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554</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6472</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6264</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Итого мягколиственых</w:t>
            </w:r>
          </w:p>
        </w:tc>
        <w:tc>
          <w:tcPr>
            <w:tcW w:w="126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2164</w:t>
            </w:r>
          </w:p>
        </w:tc>
        <w:tc>
          <w:tcPr>
            <w:tcW w:w="90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223</w:t>
            </w:r>
          </w:p>
        </w:tc>
        <w:tc>
          <w:tcPr>
            <w:tcW w:w="108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64</w:t>
            </w:r>
          </w:p>
        </w:tc>
        <w:tc>
          <w:tcPr>
            <w:tcW w:w="1282"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1877</w:t>
            </w:r>
          </w:p>
        </w:tc>
        <w:tc>
          <w:tcPr>
            <w:tcW w:w="1359"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22370</w:t>
            </w:r>
          </w:p>
        </w:tc>
        <w:tc>
          <w:tcPr>
            <w:tcW w:w="1314"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20428</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Кс</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789</w:t>
            </w:r>
          </w:p>
        </w:tc>
        <w:tc>
          <w:tcPr>
            <w:tcW w:w="90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789</w:t>
            </w:r>
          </w:p>
        </w:tc>
        <w:tc>
          <w:tcPr>
            <w:tcW w:w="1080" w:type="dxa"/>
            <w:shd w:val="clear" w:color="auto" w:fill="auto"/>
          </w:tcPr>
          <w:p w:rsidR="00737343" w:rsidRPr="00D37244" w:rsidRDefault="00737343" w:rsidP="00737343">
            <w:pPr>
              <w:pStyle w:val="22"/>
              <w:rPr>
                <w:szCs w:val="24"/>
                <w:lang w:val="ru-RU" w:eastAsia="ru-RU"/>
              </w:rPr>
            </w:pPr>
          </w:p>
        </w:tc>
        <w:tc>
          <w:tcPr>
            <w:tcW w:w="1282" w:type="dxa"/>
            <w:shd w:val="clear" w:color="auto" w:fill="auto"/>
          </w:tcPr>
          <w:p w:rsidR="00737343" w:rsidRPr="00D37244" w:rsidRDefault="00737343" w:rsidP="00737343">
            <w:pPr>
              <w:pStyle w:val="22"/>
              <w:rPr>
                <w:szCs w:val="24"/>
                <w:lang w:val="ru-RU" w:eastAsia="ru-RU"/>
              </w:rPr>
            </w:pP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5040</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5040</w:t>
            </w:r>
          </w:p>
        </w:tc>
      </w:tr>
      <w:tr w:rsidR="00737343" w:rsidRPr="000351BE" w:rsidTr="00737343">
        <w:tc>
          <w:tcPr>
            <w:tcW w:w="9283" w:type="dxa"/>
            <w:gridSpan w:val="8"/>
            <w:shd w:val="clear" w:color="auto" w:fill="auto"/>
          </w:tcPr>
          <w:p w:rsidR="00737343" w:rsidRPr="00D37244" w:rsidRDefault="00737343" w:rsidP="00737343">
            <w:pPr>
              <w:pStyle w:val="22"/>
              <w:rPr>
                <w:szCs w:val="24"/>
                <w:lang w:val="ru-RU" w:eastAsia="ru-RU"/>
              </w:rPr>
            </w:pPr>
            <w:r w:rsidRPr="00D37244">
              <w:rPr>
                <w:szCs w:val="24"/>
                <w:lang w:val="ru-RU" w:eastAsia="ru-RU"/>
              </w:rPr>
              <w:t>Итого по лесничеству</w:t>
            </w:r>
          </w:p>
        </w:tc>
      </w:tr>
      <w:tr w:rsidR="00737343" w:rsidRPr="000351BE" w:rsidTr="00737343">
        <w:tc>
          <w:tcPr>
            <w:tcW w:w="1008" w:type="dxa"/>
            <w:shd w:val="clear" w:color="auto" w:fill="auto"/>
          </w:tcPr>
          <w:p w:rsidR="00737343" w:rsidRPr="00D37244" w:rsidRDefault="008A6562" w:rsidP="00737343">
            <w:pPr>
              <w:pStyle w:val="22"/>
              <w:rPr>
                <w:szCs w:val="24"/>
                <w:lang w:val="ru-RU" w:eastAsia="ru-RU"/>
              </w:rPr>
            </w:pPr>
            <w:r w:rsidRPr="00D37244">
              <w:rPr>
                <w:szCs w:val="24"/>
                <w:lang w:val="ru-RU" w:eastAsia="ru-RU"/>
              </w:rPr>
              <w:t>Г</w:t>
            </w:r>
            <w:r w:rsidR="00737343" w:rsidRPr="00D37244">
              <w:rPr>
                <w:szCs w:val="24"/>
                <w:lang w:val="ru-RU" w:eastAsia="ru-RU"/>
              </w:rPr>
              <w:t>а</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16210</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885</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2434</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1427</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11464</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211682</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170051</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100</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5</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15</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9</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71</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100</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80</w:t>
            </w:r>
          </w:p>
        </w:tc>
      </w:tr>
      <w:tr w:rsidR="00737343" w:rsidRPr="000351BE" w:rsidTr="00737343">
        <w:tc>
          <w:tcPr>
            <w:tcW w:w="9283" w:type="dxa"/>
            <w:gridSpan w:val="8"/>
            <w:shd w:val="clear" w:color="auto" w:fill="auto"/>
          </w:tcPr>
          <w:p w:rsidR="00737343" w:rsidRPr="00D37244" w:rsidRDefault="00737343" w:rsidP="00737343">
            <w:pPr>
              <w:pStyle w:val="22"/>
              <w:rPr>
                <w:szCs w:val="24"/>
                <w:lang w:val="ru-RU" w:eastAsia="ru-RU"/>
              </w:rPr>
            </w:pPr>
            <w:r w:rsidRPr="00D37244">
              <w:rPr>
                <w:szCs w:val="24"/>
                <w:lang w:val="ru-RU" w:eastAsia="ru-RU"/>
              </w:rPr>
              <w:t>Участковое лесничество Софийское</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С</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195</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195</w:t>
            </w:r>
          </w:p>
        </w:tc>
        <w:tc>
          <w:tcPr>
            <w:tcW w:w="108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p>
        </w:tc>
        <w:tc>
          <w:tcPr>
            <w:tcW w:w="1282" w:type="dxa"/>
            <w:shd w:val="clear" w:color="auto" w:fill="auto"/>
          </w:tcPr>
          <w:p w:rsidR="00737343" w:rsidRPr="00D37244" w:rsidRDefault="00737343" w:rsidP="00737343">
            <w:pPr>
              <w:pStyle w:val="22"/>
              <w:rPr>
                <w:szCs w:val="24"/>
                <w:lang w:val="ru-RU" w:eastAsia="ru-RU"/>
              </w:rPr>
            </w:pP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274</w:t>
            </w:r>
          </w:p>
        </w:tc>
        <w:tc>
          <w:tcPr>
            <w:tcW w:w="1314" w:type="dxa"/>
            <w:shd w:val="clear" w:color="auto" w:fill="auto"/>
          </w:tcPr>
          <w:p w:rsidR="00737343" w:rsidRPr="00D37244" w:rsidRDefault="00737343" w:rsidP="00737343">
            <w:pPr>
              <w:pStyle w:val="22"/>
              <w:rPr>
                <w:szCs w:val="24"/>
                <w:lang w:val="ru-RU" w:eastAsia="ru-RU"/>
              </w:rPr>
            </w:pP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Е</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11657</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2015</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306</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505</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8811</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179015</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160047</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П</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429</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300</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59</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70</w:t>
            </w:r>
          </w:p>
        </w:tc>
        <w:tc>
          <w:tcPr>
            <w:tcW w:w="1282" w:type="dxa"/>
            <w:shd w:val="clear" w:color="auto" w:fill="auto"/>
          </w:tcPr>
          <w:p w:rsidR="00737343" w:rsidRPr="00D37244" w:rsidRDefault="00737343" w:rsidP="00737343">
            <w:pPr>
              <w:pStyle w:val="22"/>
              <w:rPr>
                <w:szCs w:val="24"/>
                <w:lang w:val="ru-RU" w:eastAsia="ru-RU"/>
              </w:rPr>
            </w:pP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4142</w:t>
            </w:r>
          </w:p>
        </w:tc>
        <w:tc>
          <w:tcPr>
            <w:tcW w:w="1314" w:type="dxa"/>
            <w:shd w:val="clear" w:color="auto" w:fill="auto"/>
          </w:tcPr>
          <w:p w:rsidR="00737343" w:rsidRPr="00D37244" w:rsidRDefault="00737343" w:rsidP="00737343">
            <w:pPr>
              <w:pStyle w:val="22"/>
              <w:rPr>
                <w:szCs w:val="24"/>
                <w:lang w:val="ru-RU" w:eastAsia="ru-RU"/>
              </w:rPr>
            </w:pP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Л</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8514</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1694</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2248</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784</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3788</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115969</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68005</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Итого хвойных</w:t>
            </w:r>
          </w:p>
        </w:tc>
        <w:tc>
          <w:tcPr>
            <w:tcW w:w="126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20775</w:t>
            </w:r>
          </w:p>
          <w:p w:rsidR="00737343" w:rsidRPr="00D37244" w:rsidRDefault="00737343" w:rsidP="00737343">
            <w:pPr>
              <w:pStyle w:val="22"/>
              <w:rPr>
                <w:szCs w:val="24"/>
                <w:lang w:val="ru-RU" w:eastAsia="ru-RU"/>
              </w:rPr>
            </w:pPr>
          </w:p>
        </w:tc>
        <w:tc>
          <w:tcPr>
            <w:tcW w:w="90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4204</w:t>
            </w:r>
          </w:p>
        </w:tc>
        <w:tc>
          <w:tcPr>
            <w:tcW w:w="108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2613</w:t>
            </w:r>
          </w:p>
        </w:tc>
        <w:tc>
          <w:tcPr>
            <w:tcW w:w="108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1359</w:t>
            </w:r>
          </w:p>
        </w:tc>
        <w:tc>
          <w:tcPr>
            <w:tcW w:w="1282"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12599</w:t>
            </w:r>
          </w:p>
        </w:tc>
        <w:tc>
          <w:tcPr>
            <w:tcW w:w="1359"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299400</w:t>
            </w:r>
          </w:p>
        </w:tc>
        <w:tc>
          <w:tcPr>
            <w:tcW w:w="1314"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228052</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Бк</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1141</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68</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64</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366</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643</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10065</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6347</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Бж</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768</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23</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44</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87</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614</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15011</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12406</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Итого твердолиственн</w:t>
            </w:r>
          </w:p>
        </w:tc>
        <w:tc>
          <w:tcPr>
            <w:tcW w:w="126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1909</w:t>
            </w:r>
          </w:p>
        </w:tc>
        <w:tc>
          <w:tcPr>
            <w:tcW w:w="90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91</w:t>
            </w:r>
          </w:p>
        </w:tc>
        <w:tc>
          <w:tcPr>
            <w:tcW w:w="108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108</w:t>
            </w:r>
          </w:p>
        </w:tc>
        <w:tc>
          <w:tcPr>
            <w:tcW w:w="108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453</w:t>
            </w:r>
          </w:p>
        </w:tc>
        <w:tc>
          <w:tcPr>
            <w:tcW w:w="1282"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1257</w:t>
            </w:r>
          </w:p>
        </w:tc>
        <w:tc>
          <w:tcPr>
            <w:tcW w:w="1359"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25076</w:t>
            </w:r>
          </w:p>
        </w:tc>
        <w:tc>
          <w:tcPr>
            <w:tcW w:w="1314"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18753</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Бб</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3646</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210</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1469</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182</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1785</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36071</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23119</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Ос</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348</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11</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73</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53</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211</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4432</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2995</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Ол</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63</w:t>
            </w:r>
          </w:p>
        </w:tc>
        <w:tc>
          <w:tcPr>
            <w:tcW w:w="90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63</w:t>
            </w:r>
          </w:p>
        </w:tc>
        <w:tc>
          <w:tcPr>
            <w:tcW w:w="1080" w:type="dxa"/>
            <w:shd w:val="clear" w:color="auto" w:fill="auto"/>
          </w:tcPr>
          <w:p w:rsidR="00737343" w:rsidRPr="00D37244" w:rsidRDefault="00737343" w:rsidP="00737343">
            <w:pPr>
              <w:pStyle w:val="22"/>
              <w:rPr>
                <w:szCs w:val="24"/>
                <w:lang w:val="ru-RU" w:eastAsia="ru-RU"/>
              </w:rPr>
            </w:pPr>
          </w:p>
        </w:tc>
        <w:tc>
          <w:tcPr>
            <w:tcW w:w="1282" w:type="dxa"/>
            <w:shd w:val="clear" w:color="auto" w:fill="auto"/>
          </w:tcPr>
          <w:p w:rsidR="00737343" w:rsidRPr="00D37244" w:rsidRDefault="00737343" w:rsidP="00737343">
            <w:pPr>
              <w:pStyle w:val="22"/>
              <w:rPr>
                <w:szCs w:val="24"/>
                <w:lang w:val="ru-RU" w:eastAsia="ru-RU"/>
              </w:rPr>
            </w:pP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268</w:t>
            </w:r>
          </w:p>
        </w:tc>
        <w:tc>
          <w:tcPr>
            <w:tcW w:w="1314" w:type="dxa"/>
            <w:shd w:val="clear" w:color="auto" w:fill="auto"/>
          </w:tcPr>
          <w:p w:rsidR="00737343" w:rsidRPr="00D37244" w:rsidRDefault="00737343" w:rsidP="00737343">
            <w:pPr>
              <w:pStyle w:val="22"/>
              <w:rPr>
                <w:szCs w:val="24"/>
                <w:lang w:val="ru-RU" w:eastAsia="ru-RU"/>
              </w:rPr>
            </w:pP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Т</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105</w:t>
            </w:r>
          </w:p>
        </w:tc>
        <w:tc>
          <w:tcPr>
            <w:tcW w:w="90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105</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787</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787</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Чз</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241</w:t>
            </w:r>
          </w:p>
        </w:tc>
        <w:tc>
          <w:tcPr>
            <w:tcW w:w="90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241</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3433</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3433</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Ив</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59</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36</w:t>
            </w:r>
          </w:p>
        </w:tc>
        <w:tc>
          <w:tcPr>
            <w:tcW w:w="108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23</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372</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192</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Итого мягколиственых</w:t>
            </w:r>
          </w:p>
        </w:tc>
        <w:tc>
          <w:tcPr>
            <w:tcW w:w="126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4462</w:t>
            </w:r>
          </w:p>
        </w:tc>
        <w:tc>
          <w:tcPr>
            <w:tcW w:w="90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221</w:t>
            </w:r>
          </w:p>
        </w:tc>
        <w:tc>
          <w:tcPr>
            <w:tcW w:w="108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1641</w:t>
            </w:r>
          </w:p>
        </w:tc>
        <w:tc>
          <w:tcPr>
            <w:tcW w:w="1080"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235</w:t>
            </w:r>
          </w:p>
        </w:tc>
        <w:tc>
          <w:tcPr>
            <w:tcW w:w="1282"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2365</w:t>
            </w:r>
          </w:p>
        </w:tc>
        <w:tc>
          <w:tcPr>
            <w:tcW w:w="1359"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45363</w:t>
            </w:r>
          </w:p>
        </w:tc>
        <w:tc>
          <w:tcPr>
            <w:tcW w:w="1314" w:type="dxa"/>
            <w:shd w:val="clear" w:color="auto" w:fill="auto"/>
          </w:tcPr>
          <w:p w:rsidR="00737343" w:rsidRPr="00D37244" w:rsidRDefault="00737343" w:rsidP="00737343">
            <w:pPr>
              <w:pStyle w:val="22"/>
              <w:rPr>
                <w:szCs w:val="24"/>
                <w:lang w:val="ru-RU" w:eastAsia="ru-RU"/>
              </w:rPr>
            </w:pPr>
          </w:p>
          <w:p w:rsidR="00737343" w:rsidRPr="00D37244" w:rsidRDefault="00737343" w:rsidP="00737343">
            <w:pPr>
              <w:pStyle w:val="22"/>
              <w:rPr>
                <w:szCs w:val="24"/>
                <w:lang w:val="ru-RU" w:eastAsia="ru-RU"/>
              </w:rPr>
            </w:pPr>
            <w:r w:rsidRPr="00D37244">
              <w:rPr>
                <w:szCs w:val="24"/>
                <w:lang w:val="ru-RU" w:eastAsia="ru-RU"/>
              </w:rPr>
              <w:t>30526</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Кс</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1533</w:t>
            </w:r>
          </w:p>
        </w:tc>
        <w:tc>
          <w:tcPr>
            <w:tcW w:w="900" w:type="dxa"/>
            <w:shd w:val="clear" w:color="auto" w:fill="auto"/>
          </w:tcPr>
          <w:p w:rsidR="00737343" w:rsidRPr="00D37244" w:rsidRDefault="00737343" w:rsidP="00737343">
            <w:pPr>
              <w:pStyle w:val="22"/>
              <w:rPr>
                <w:szCs w:val="24"/>
                <w:lang w:val="ru-RU" w:eastAsia="ru-RU"/>
              </w:rPr>
            </w:pP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1533</w:t>
            </w:r>
          </w:p>
        </w:tc>
        <w:tc>
          <w:tcPr>
            <w:tcW w:w="1080" w:type="dxa"/>
            <w:shd w:val="clear" w:color="auto" w:fill="auto"/>
          </w:tcPr>
          <w:p w:rsidR="00737343" w:rsidRPr="00D37244" w:rsidRDefault="00737343" w:rsidP="00737343">
            <w:pPr>
              <w:pStyle w:val="22"/>
              <w:rPr>
                <w:szCs w:val="24"/>
                <w:lang w:val="ru-RU" w:eastAsia="ru-RU"/>
              </w:rPr>
            </w:pPr>
          </w:p>
        </w:tc>
        <w:tc>
          <w:tcPr>
            <w:tcW w:w="1282" w:type="dxa"/>
            <w:shd w:val="clear" w:color="auto" w:fill="auto"/>
          </w:tcPr>
          <w:p w:rsidR="00737343" w:rsidRPr="00D37244" w:rsidRDefault="00737343" w:rsidP="00737343">
            <w:pPr>
              <w:pStyle w:val="22"/>
              <w:rPr>
                <w:szCs w:val="24"/>
                <w:lang w:val="ru-RU" w:eastAsia="ru-RU"/>
              </w:rPr>
            </w:pP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9430</w:t>
            </w:r>
          </w:p>
        </w:tc>
        <w:tc>
          <w:tcPr>
            <w:tcW w:w="1314" w:type="dxa"/>
            <w:shd w:val="clear" w:color="auto" w:fill="auto"/>
          </w:tcPr>
          <w:p w:rsidR="00737343" w:rsidRPr="00D37244" w:rsidRDefault="00737343" w:rsidP="00737343">
            <w:pPr>
              <w:pStyle w:val="22"/>
              <w:rPr>
                <w:szCs w:val="24"/>
                <w:lang w:val="ru-RU" w:eastAsia="ru-RU"/>
              </w:rPr>
            </w:pPr>
          </w:p>
        </w:tc>
      </w:tr>
      <w:tr w:rsidR="00737343" w:rsidRPr="000351BE" w:rsidTr="00737343">
        <w:tc>
          <w:tcPr>
            <w:tcW w:w="9283" w:type="dxa"/>
            <w:gridSpan w:val="8"/>
            <w:shd w:val="clear" w:color="auto" w:fill="auto"/>
          </w:tcPr>
          <w:p w:rsidR="00737343" w:rsidRPr="00D37244" w:rsidRDefault="00737343" w:rsidP="00737343">
            <w:pPr>
              <w:pStyle w:val="22"/>
              <w:rPr>
                <w:szCs w:val="24"/>
                <w:lang w:val="ru-RU" w:eastAsia="ru-RU"/>
              </w:rPr>
            </w:pPr>
            <w:r w:rsidRPr="00D37244">
              <w:rPr>
                <w:szCs w:val="24"/>
                <w:lang w:val="ru-RU" w:eastAsia="ru-RU"/>
              </w:rPr>
              <w:t>Итого по лесничеству</w:t>
            </w:r>
          </w:p>
        </w:tc>
      </w:tr>
      <w:tr w:rsidR="00737343" w:rsidRPr="000351BE" w:rsidTr="00737343">
        <w:tc>
          <w:tcPr>
            <w:tcW w:w="1008" w:type="dxa"/>
            <w:shd w:val="clear" w:color="auto" w:fill="auto"/>
          </w:tcPr>
          <w:p w:rsidR="00737343" w:rsidRPr="00D37244" w:rsidRDefault="008A6562" w:rsidP="00737343">
            <w:pPr>
              <w:pStyle w:val="22"/>
              <w:rPr>
                <w:szCs w:val="24"/>
                <w:lang w:val="ru-RU" w:eastAsia="ru-RU"/>
              </w:rPr>
            </w:pPr>
            <w:r w:rsidRPr="00D37244">
              <w:rPr>
                <w:szCs w:val="24"/>
                <w:lang w:val="ru-RU" w:eastAsia="ru-RU"/>
              </w:rPr>
              <w:t>Г</w:t>
            </w:r>
            <w:r w:rsidR="00737343" w:rsidRPr="00D37244">
              <w:rPr>
                <w:szCs w:val="24"/>
                <w:lang w:val="ru-RU" w:eastAsia="ru-RU"/>
              </w:rPr>
              <w:t>а</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28679</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4516</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5895</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2047</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16221</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379269</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277331</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100</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16</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21</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7</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56</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100</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76</w:t>
            </w:r>
          </w:p>
        </w:tc>
      </w:tr>
      <w:tr w:rsidR="00737343" w:rsidRPr="000351BE" w:rsidTr="00737343">
        <w:tc>
          <w:tcPr>
            <w:tcW w:w="9283" w:type="dxa"/>
            <w:gridSpan w:val="8"/>
            <w:shd w:val="clear" w:color="auto" w:fill="auto"/>
          </w:tcPr>
          <w:p w:rsidR="00737343" w:rsidRPr="00D37244" w:rsidRDefault="00737343" w:rsidP="00737343">
            <w:pPr>
              <w:pStyle w:val="22"/>
              <w:rPr>
                <w:szCs w:val="24"/>
                <w:lang w:val="ru-RU" w:eastAsia="ru-RU"/>
              </w:rPr>
            </w:pPr>
            <w:r w:rsidRPr="00D37244">
              <w:rPr>
                <w:szCs w:val="24"/>
                <w:lang w:val="ru-RU" w:eastAsia="ru-RU"/>
              </w:rPr>
              <w:t>Итого по заказнику</w:t>
            </w:r>
          </w:p>
        </w:tc>
      </w:tr>
      <w:tr w:rsidR="00737343" w:rsidRPr="000351BE" w:rsidTr="00737343">
        <w:tc>
          <w:tcPr>
            <w:tcW w:w="1008" w:type="dxa"/>
            <w:shd w:val="clear" w:color="auto" w:fill="auto"/>
          </w:tcPr>
          <w:p w:rsidR="00737343" w:rsidRPr="00D37244" w:rsidRDefault="008A6562" w:rsidP="00737343">
            <w:pPr>
              <w:pStyle w:val="22"/>
              <w:rPr>
                <w:szCs w:val="24"/>
                <w:lang w:val="ru-RU" w:eastAsia="ru-RU"/>
              </w:rPr>
            </w:pPr>
            <w:r w:rsidRPr="00D37244">
              <w:rPr>
                <w:szCs w:val="24"/>
                <w:lang w:val="ru-RU" w:eastAsia="ru-RU"/>
              </w:rPr>
              <w:t>Г</w:t>
            </w:r>
            <w:r w:rsidR="00737343" w:rsidRPr="00D37244">
              <w:rPr>
                <w:szCs w:val="24"/>
                <w:lang w:val="ru-RU" w:eastAsia="ru-RU"/>
              </w:rPr>
              <w:t>а</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44889</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5401</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8329</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3474</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27685</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590951</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447382</w:t>
            </w:r>
          </w:p>
        </w:tc>
      </w:tr>
      <w:tr w:rsidR="00737343" w:rsidRPr="000351BE" w:rsidTr="00737343">
        <w:tc>
          <w:tcPr>
            <w:tcW w:w="1008" w:type="dxa"/>
            <w:shd w:val="clear" w:color="auto" w:fill="auto"/>
          </w:tcPr>
          <w:p w:rsidR="00737343" w:rsidRPr="00D37244" w:rsidRDefault="00737343" w:rsidP="00737343">
            <w:pPr>
              <w:pStyle w:val="22"/>
              <w:rPr>
                <w:szCs w:val="24"/>
                <w:lang w:val="ru-RU" w:eastAsia="ru-RU"/>
              </w:rPr>
            </w:pPr>
            <w:r w:rsidRPr="00D37244">
              <w:rPr>
                <w:szCs w:val="24"/>
                <w:lang w:val="ru-RU" w:eastAsia="ru-RU"/>
              </w:rPr>
              <w:t>%%</w:t>
            </w:r>
          </w:p>
        </w:tc>
        <w:tc>
          <w:tcPr>
            <w:tcW w:w="1260" w:type="dxa"/>
            <w:shd w:val="clear" w:color="auto" w:fill="auto"/>
          </w:tcPr>
          <w:p w:rsidR="00737343" w:rsidRPr="00D37244" w:rsidRDefault="00737343" w:rsidP="00737343">
            <w:pPr>
              <w:pStyle w:val="22"/>
              <w:rPr>
                <w:szCs w:val="24"/>
                <w:lang w:val="ru-RU" w:eastAsia="ru-RU"/>
              </w:rPr>
            </w:pPr>
            <w:r w:rsidRPr="00D37244">
              <w:rPr>
                <w:szCs w:val="24"/>
                <w:lang w:val="ru-RU" w:eastAsia="ru-RU"/>
              </w:rPr>
              <w:t>100</w:t>
            </w:r>
          </w:p>
        </w:tc>
        <w:tc>
          <w:tcPr>
            <w:tcW w:w="900" w:type="dxa"/>
            <w:shd w:val="clear" w:color="auto" w:fill="auto"/>
          </w:tcPr>
          <w:p w:rsidR="00737343" w:rsidRPr="00D37244" w:rsidRDefault="00737343" w:rsidP="00737343">
            <w:pPr>
              <w:pStyle w:val="22"/>
              <w:rPr>
                <w:szCs w:val="24"/>
                <w:lang w:val="ru-RU" w:eastAsia="ru-RU"/>
              </w:rPr>
            </w:pPr>
            <w:r w:rsidRPr="00D37244">
              <w:rPr>
                <w:szCs w:val="24"/>
                <w:lang w:val="ru-RU" w:eastAsia="ru-RU"/>
              </w:rPr>
              <w:t>12</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19</w:t>
            </w:r>
          </w:p>
        </w:tc>
        <w:tc>
          <w:tcPr>
            <w:tcW w:w="1080" w:type="dxa"/>
            <w:shd w:val="clear" w:color="auto" w:fill="auto"/>
          </w:tcPr>
          <w:p w:rsidR="00737343" w:rsidRPr="00D37244" w:rsidRDefault="00737343" w:rsidP="00737343">
            <w:pPr>
              <w:pStyle w:val="22"/>
              <w:rPr>
                <w:szCs w:val="24"/>
                <w:lang w:val="ru-RU" w:eastAsia="ru-RU"/>
              </w:rPr>
            </w:pPr>
            <w:r w:rsidRPr="00D37244">
              <w:rPr>
                <w:szCs w:val="24"/>
                <w:lang w:val="ru-RU" w:eastAsia="ru-RU"/>
              </w:rPr>
              <w:t>7</w:t>
            </w:r>
          </w:p>
        </w:tc>
        <w:tc>
          <w:tcPr>
            <w:tcW w:w="1282" w:type="dxa"/>
            <w:shd w:val="clear" w:color="auto" w:fill="auto"/>
          </w:tcPr>
          <w:p w:rsidR="00737343" w:rsidRPr="00D37244" w:rsidRDefault="00737343" w:rsidP="00737343">
            <w:pPr>
              <w:pStyle w:val="22"/>
              <w:rPr>
                <w:szCs w:val="24"/>
                <w:lang w:val="ru-RU" w:eastAsia="ru-RU"/>
              </w:rPr>
            </w:pPr>
            <w:r w:rsidRPr="00D37244">
              <w:rPr>
                <w:szCs w:val="24"/>
                <w:lang w:val="ru-RU" w:eastAsia="ru-RU"/>
              </w:rPr>
              <w:t>62</w:t>
            </w:r>
          </w:p>
        </w:tc>
        <w:tc>
          <w:tcPr>
            <w:tcW w:w="1359" w:type="dxa"/>
            <w:shd w:val="clear" w:color="auto" w:fill="auto"/>
          </w:tcPr>
          <w:p w:rsidR="00737343" w:rsidRPr="00D37244" w:rsidRDefault="00737343" w:rsidP="00737343">
            <w:pPr>
              <w:pStyle w:val="22"/>
              <w:rPr>
                <w:szCs w:val="24"/>
                <w:lang w:val="ru-RU" w:eastAsia="ru-RU"/>
              </w:rPr>
            </w:pPr>
            <w:r w:rsidRPr="00D37244">
              <w:rPr>
                <w:szCs w:val="24"/>
                <w:lang w:val="ru-RU" w:eastAsia="ru-RU"/>
              </w:rPr>
              <w:t>100</w:t>
            </w:r>
          </w:p>
        </w:tc>
        <w:tc>
          <w:tcPr>
            <w:tcW w:w="1314" w:type="dxa"/>
            <w:shd w:val="clear" w:color="auto" w:fill="auto"/>
          </w:tcPr>
          <w:p w:rsidR="00737343" w:rsidRPr="00D37244" w:rsidRDefault="00737343" w:rsidP="00737343">
            <w:pPr>
              <w:pStyle w:val="22"/>
              <w:rPr>
                <w:szCs w:val="24"/>
                <w:lang w:val="ru-RU" w:eastAsia="ru-RU"/>
              </w:rPr>
            </w:pPr>
            <w:r w:rsidRPr="00D37244">
              <w:rPr>
                <w:szCs w:val="24"/>
                <w:lang w:val="ru-RU" w:eastAsia="ru-RU"/>
              </w:rPr>
              <w:t>76</w:t>
            </w:r>
          </w:p>
        </w:tc>
      </w:tr>
    </w:tbl>
    <w:p w:rsidR="007D713F" w:rsidRDefault="007D713F" w:rsidP="00737343">
      <w:pPr>
        <w:spacing w:line="360" w:lineRule="auto"/>
        <w:ind w:firstLine="709"/>
        <w:jc w:val="both"/>
      </w:pPr>
    </w:p>
    <w:p w:rsidR="00105976" w:rsidRDefault="00737343" w:rsidP="00105976">
      <w:pPr>
        <w:spacing w:line="360" w:lineRule="auto"/>
        <w:ind w:firstLine="709"/>
        <w:jc w:val="right"/>
      </w:pPr>
      <w:r w:rsidRPr="000351BE">
        <w:t xml:space="preserve">Таблица </w:t>
      </w:r>
      <w:r w:rsidR="00105976">
        <w:t>10</w:t>
      </w:r>
      <w:r w:rsidRPr="000351BE">
        <w:t xml:space="preserve">. </w:t>
      </w:r>
    </w:p>
    <w:p w:rsidR="00737343" w:rsidRDefault="00737343" w:rsidP="00105976">
      <w:pPr>
        <w:spacing w:line="360" w:lineRule="auto"/>
        <w:jc w:val="center"/>
      </w:pPr>
      <w:r w:rsidRPr="000351BE">
        <w:t>Средние таксационные показатели ельников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62"/>
        <w:gridCol w:w="1089"/>
        <w:gridCol w:w="1062"/>
        <w:gridCol w:w="1089"/>
        <w:gridCol w:w="1073"/>
        <w:gridCol w:w="1057"/>
        <w:gridCol w:w="1056"/>
        <w:gridCol w:w="1620"/>
      </w:tblGrid>
      <w:tr w:rsidR="00737343" w:rsidRPr="000351BE" w:rsidTr="00737343">
        <w:tc>
          <w:tcPr>
            <w:tcW w:w="1062" w:type="dxa"/>
            <w:vMerge w:val="restart"/>
            <w:shd w:val="clear" w:color="auto" w:fill="auto"/>
          </w:tcPr>
          <w:p w:rsidR="00737343" w:rsidRPr="000351BE" w:rsidRDefault="00737343" w:rsidP="00737343">
            <w:pPr>
              <w:spacing w:line="360" w:lineRule="auto"/>
              <w:jc w:val="both"/>
            </w:pPr>
            <w:r w:rsidRPr="000351BE">
              <w:t>Преобл.</w:t>
            </w:r>
          </w:p>
          <w:p w:rsidR="00737343" w:rsidRPr="000351BE" w:rsidRDefault="008A6562" w:rsidP="00737343">
            <w:pPr>
              <w:spacing w:line="360" w:lineRule="auto"/>
              <w:jc w:val="both"/>
            </w:pPr>
            <w:r w:rsidRPr="000351BE">
              <w:t>П</w:t>
            </w:r>
            <w:r w:rsidR="00737343" w:rsidRPr="000351BE">
              <w:t>орода</w:t>
            </w:r>
          </w:p>
        </w:tc>
        <w:tc>
          <w:tcPr>
            <w:tcW w:w="1089" w:type="dxa"/>
            <w:vMerge w:val="restart"/>
            <w:shd w:val="clear" w:color="auto" w:fill="auto"/>
          </w:tcPr>
          <w:p w:rsidR="00737343" w:rsidRPr="000351BE" w:rsidRDefault="00737343" w:rsidP="00737343">
            <w:pPr>
              <w:spacing w:line="360" w:lineRule="auto"/>
              <w:jc w:val="both"/>
            </w:pPr>
            <w:r w:rsidRPr="000351BE">
              <w:t>Возраст, лет</w:t>
            </w:r>
          </w:p>
        </w:tc>
        <w:tc>
          <w:tcPr>
            <w:tcW w:w="1062" w:type="dxa"/>
            <w:vMerge w:val="restart"/>
            <w:shd w:val="clear" w:color="auto" w:fill="auto"/>
          </w:tcPr>
          <w:p w:rsidR="00737343" w:rsidRPr="000351BE" w:rsidRDefault="00737343" w:rsidP="00737343">
            <w:pPr>
              <w:spacing w:line="360" w:lineRule="auto"/>
              <w:jc w:val="both"/>
            </w:pPr>
            <w:r w:rsidRPr="000351BE">
              <w:t>Бони-</w:t>
            </w:r>
          </w:p>
          <w:p w:rsidR="00737343" w:rsidRPr="000351BE" w:rsidRDefault="00737343" w:rsidP="00737343">
            <w:pPr>
              <w:spacing w:line="360" w:lineRule="auto"/>
              <w:jc w:val="both"/>
            </w:pPr>
            <w:r w:rsidRPr="000351BE">
              <w:t>тет</w:t>
            </w:r>
            <w:r w:rsidRPr="000351BE">
              <w:rPr>
                <w:rStyle w:val="af1"/>
              </w:rPr>
              <w:footnoteReference w:id="9"/>
            </w:r>
          </w:p>
        </w:tc>
        <w:tc>
          <w:tcPr>
            <w:tcW w:w="1089" w:type="dxa"/>
            <w:vMerge w:val="restart"/>
            <w:shd w:val="clear" w:color="auto" w:fill="auto"/>
          </w:tcPr>
          <w:p w:rsidR="00737343" w:rsidRPr="000351BE" w:rsidRDefault="00737343" w:rsidP="00737343">
            <w:pPr>
              <w:spacing w:line="360" w:lineRule="auto"/>
              <w:jc w:val="both"/>
            </w:pPr>
            <w:r w:rsidRPr="000351BE">
              <w:t>Полно-та</w:t>
            </w:r>
            <w:r w:rsidRPr="000351BE">
              <w:rPr>
                <w:rStyle w:val="af1"/>
              </w:rPr>
              <w:footnoteReference w:id="10"/>
            </w:r>
          </w:p>
        </w:tc>
        <w:tc>
          <w:tcPr>
            <w:tcW w:w="2130" w:type="dxa"/>
            <w:gridSpan w:val="2"/>
            <w:shd w:val="clear" w:color="auto" w:fill="auto"/>
          </w:tcPr>
          <w:p w:rsidR="00737343" w:rsidRPr="009D579C" w:rsidRDefault="00737343" w:rsidP="00737343">
            <w:pPr>
              <w:spacing w:line="360" w:lineRule="auto"/>
              <w:jc w:val="both"/>
              <w:rPr>
                <w:vertAlign w:val="superscript"/>
              </w:rPr>
            </w:pPr>
            <w:r w:rsidRPr="000351BE">
              <w:t>Запас на 1 га, м</w:t>
            </w:r>
            <w:r w:rsidRPr="009D579C">
              <w:rPr>
                <w:vertAlign w:val="superscript"/>
              </w:rPr>
              <w:t>3</w:t>
            </w:r>
          </w:p>
        </w:tc>
        <w:tc>
          <w:tcPr>
            <w:tcW w:w="2676" w:type="dxa"/>
            <w:gridSpan w:val="2"/>
            <w:shd w:val="clear" w:color="auto" w:fill="auto"/>
          </w:tcPr>
          <w:p w:rsidR="00737343" w:rsidRPr="000351BE" w:rsidRDefault="00737343" w:rsidP="00737343">
            <w:pPr>
              <w:spacing w:line="360" w:lineRule="auto"/>
              <w:jc w:val="both"/>
            </w:pPr>
            <w:r w:rsidRPr="000351BE">
              <w:t>Прирост на 1 га, м</w:t>
            </w:r>
            <w:r w:rsidRPr="009D579C">
              <w:rPr>
                <w:vertAlign w:val="superscript"/>
              </w:rPr>
              <w:t>3</w:t>
            </w:r>
          </w:p>
        </w:tc>
      </w:tr>
      <w:tr w:rsidR="00737343" w:rsidRPr="000351BE" w:rsidTr="00737343">
        <w:tc>
          <w:tcPr>
            <w:tcW w:w="1062" w:type="dxa"/>
            <w:vMerge/>
            <w:shd w:val="clear" w:color="auto" w:fill="auto"/>
          </w:tcPr>
          <w:p w:rsidR="00737343" w:rsidRPr="000351BE" w:rsidRDefault="00737343" w:rsidP="00737343">
            <w:pPr>
              <w:spacing w:line="360" w:lineRule="auto"/>
              <w:jc w:val="both"/>
            </w:pPr>
          </w:p>
        </w:tc>
        <w:tc>
          <w:tcPr>
            <w:tcW w:w="1089" w:type="dxa"/>
            <w:vMerge/>
            <w:shd w:val="clear" w:color="auto" w:fill="auto"/>
          </w:tcPr>
          <w:p w:rsidR="00737343" w:rsidRPr="000351BE" w:rsidRDefault="00737343" w:rsidP="00737343">
            <w:pPr>
              <w:spacing w:line="360" w:lineRule="auto"/>
              <w:jc w:val="both"/>
            </w:pPr>
          </w:p>
        </w:tc>
        <w:tc>
          <w:tcPr>
            <w:tcW w:w="1062" w:type="dxa"/>
            <w:vMerge/>
            <w:shd w:val="clear" w:color="auto" w:fill="auto"/>
          </w:tcPr>
          <w:p w:rsidR="00737343" w:rsidRPr="000351BE" w:rsidRDefault="00737343" w:rsidP="00737343">
            <w:pPr>
              <w:spacing w:line="360" w:lineRule="auto"/>
              <w:jc w:val="both"/>
            </w:pPr>
          </w:p>
        </w:tc>
        <w:tc>
          <w:tcPr>
            <w:tcW w:w="1089" w:type="dxa"/>
            <w:vMerge/>
            <w:shd w:val="clear" w:color="auto" w:fill="auto"/>
          </w:tcPr>
          <w:p w:rsidR="00737343" w:rsidRPr="000351BE" w:rsidRDefault="00737343" w:rsidP="00737343">
            <w:pPr>
              <w:spacing w:line="360" w:lineRule="auto"/>
              <w:jc w:val="both"/>
            </w:pPr>
          </w:p>
        </w:tc>
        <w:tc>
          <w:tcPr>
            <w:tcW w:w="1073" w:type="dxa"/>
            <w:shd w:val="clear" w:color="auto" w:fill="auto"/>
          </w:tcPr>
          <w:p w:rsidR="00737343" w:rsidRPr="000351BE" w:rsidRDefault="00737343" w:rsidP="00737343">
            <w:pPr>
              <w:spacing w:line="360" w:lineRule="auto"/>
              <w:jc w:val="both"/>
            </w:pPr>
            <w:r w:rsidRPr="000351BE">
              <w:t>Покр</w:t>
            </w:r>
            <w:r w:rsidRPr="000351BE">
              <w:t>ы</w:t>
            </w:r>
            <w:r w:rsidRPr="000351BE">
              <w:t>т.</w:t>
            </w:r>
          </w:p>
        </w:tc>
        <w:tc>
          <w:tcPr>
            <w:tcW w:w="1057" w:type="dxa"/>
            <w:shd w:val="clear" w:color="auto" w:fill="auto"/>
          </w:tcPr>
          <w:p w:rsidR="00737343" w:rsidRPr="000351BE" w:rsidRDefault="00737343" w:rsidP="00737343">
            <w:pPr>
              <w:spacing w:line="360" w:lineRule="auto"/>
              <w:jc w:val="both"/>
            </w:pPr>
            <w:r w:rsidRPr="000351BE">
              <w:t>Сп</w:t>
            </w:r>
            <w:r w:rsidRPr="000351BE">
              <w:t>е</w:t>
            </w:r>
            <w:r w:rsidRPr="000351BE">
              <w:t>лых</w:t>
            </w:r>
          </w:p>
        </w:tc>
        <w:tc>
          <w:tcPr>
            <w:tcW w:w="1056" w:type="dxa"/>
            <w:shd w:val="clear" w:color="auto" w:fill="auto"/>
          </w:tcPr>
          <w:p w:rsidR="00737343" w:rsidRPr="000351BE" w:rsidRDefault="00737343" w:rsidP="00737343">
            <w:pPr>
              <w:spacing w:line="360" w:lineRule="auto"/>
              <w:jc w:val="both"/>
            </w:pPr>
            <w:r w:rsidRPr="000351BE">
              <w:t>Средни</w:t>
            </w:r>
          </w:p>
        </w:tc>
        <w:tc>
          <w:tcPr>
            <w:tcW w:w="1620" w:type="dxa"/>
            <w:shd w:val="clear" w:color="auto" w:fill="auto"/>
          </w:tcPr>
          <w:p w:rsidR="00737343" w:rsidRPr="000351BE" w:rsidRDefault="00737343" w:rsidP="00737343">
            <w:pPr>
              <w:spacing w:line="360" w:lineRule="auto"/>
              <w:jc w:val="both"/>
            </w:pPr>
            <w:r w:rsidRPr="000351BE">
              <w:t>Тек</w:t>
            </w:r>
            <w:r w:rsidRPr="000351BE">
              <w:t>у</w:t>
            </w:r>
            <w:r w:rsidRPr="000351BE">
              <w:t>щ.</w:t>
            </w:r>
          </w:p>
        </w:tc>
      </w:tr>
      <w:tr w:rsidR="00737343" w:rsidRPr="000351BE" w:rsidTr="00737343">
        <w:tc>
          <w:tcPr>
            <w:tcW w:w="6432" w:type="dxa"/>
            <w:gridSpan w:val="6"/>
            <w:shd w:val="clear" w:color="auto" w:fill="auto"/>
          </w:tcPr>
          <w:p w:rsidR="00737343" w:rsidRPr="009D579C" w:rsidRDefault="00737343" w:rsidP="00737343">
            <w:pPr>
              <w:spacing w:line="360" w:lineRule="auto"/>
              <w:jc w:val="both"/>
              <w:rPr>
                <w:i/>
              </w:rPr>
            </w:pPr>
            <w:r w:rsidRPr="009D579C">
              <w:rPr>
                <w:i/>
              </w:rPr>
              <w:t xml:space="preserve">     Быстринское уч. </w:t>
            </w:r>
            <w:r w:rsidR="001013F7" w:rsidRPr="009D579C">
              <w:rPr>
                <w:i/>
              </w:rPr>
              <w:t>Л</w:t>
            </w:r>
            <w:r w:rsidRPr="009D579C">
              <w:rPr>
                <w:i/>
              </w:rPr>
              <w:t>есничество</w:t>
            </w:r>
          </w:p>
        </w:tc>
        <w:tc>
          <w:tcPr>
            <w:tcW w:w="1056" w:type="dxa"/>
            <w:shd w:val="clear" w:color="auto" w:fill="auto"/>
          </w:tcPr>
          <w:p w:rsidR="00737343" w:rsidRPr="000351BE" w:rsidRDefault="00737343" w:rsidP="00737343">
            <w:pPr>
              <w:spacing w:line="360" w:lineRule="auto"/>
              <w:jc w:val="both"/>
            </w:pPr>
          </w:p>
        </w:tc>
        <w:tc>
          <w:tcPr>
            <w:tcW w:w="1620" w:type="dxa"/>
            <w:shd w:val="clear" w:color="auto" w:fill="auto"/>
          </w:tcPr>
          <w:p w:rsidR="00737343" w:rsidRPr="000351BE" w:rsidRDefault="00737343" w:rsidP="00737343">
            <w:pPr>
              <w:spacing w:line="360" w:lineRule="auto"/>
              <w:jc w:val="both"/>
            </w:pPr>
          </w:p>
        </w:tc>
      </w:tr>
      <w:tr w:rsidR="00737343" w:rsidRPr="000351BE" w:rsidTr="00737343">
        <w:tc>
          <w:tcPr>
            <w:tcW w:w="1062" w:type="dxa"/>
            <w:shd w:val="clear" w:color="auto" w:fill="auto"/>
          </w:tcPr>
          <w:p w:rsidR="00737343" w:rsidRPr="000351BE" w:rsidRDefault="00737343" w:rsidP="00737343">
            <w:pPr>
              <w:spacing w:line="360" w:lineRule="auto"/>
              <w:jc w:val="both"/>
            </w:pPr>
            <w:r w:rsidRPr="000351BE">
              <w:t>Ель</w:t>
            </w:r>
          </w:p>
        </w:tc>
        <w:tc>
          <w:tcPr>
            <w:tcW w:w="1089" w:type="dxa"/>
            <w:shd w:val="clear" w:color="auto" w:fill="auto"/>
          </w:tcPr>
          <w:p w:rsidR="00737343" w:rsidRPr="000351BE" w:rsidRDefault="00737343" w:rsidP="00737343">
            <w:pPr>
              <w:spacing w:line="360" w:lineRule="auto"/>
              <w:jc w:val="both"/>
            </w:pPr>
            <w:r w:rsidRPr="000351BE">
              <w:t>132</w:t>
            </w:r>
          </w:p>
        </w:tc>
        <w:tc>
          <w:tcPr>
            <w:tcW w:w="1062" w:type="dxa"/>
            <w:shd w:val="clear" w:color="auto" w:fill="auto"/>
          </w:tcPr>
          <w:p w:rsidR="00737343" w:rsidRPr="000351BE" w:rsidRDefault="00737343" w:rsidP="00737343">
            <w:pPr>
              <w:spacing w:line="360" w:lineRule="auto"/>
              <w:jc w:val="both"/>
            </w:pPr>
            <w:r w:rsidRPr="000351BE">
              <w:t>4.2</w:t>
            </w:r>
          </w:p>
        </w:tc>
        <w:tc>
          <w:tcPr>
            <w:tcW w:w="1089" w:type="dxa"/>
            <w:shd w:val="clear" w:color="auto" w:fill="auto"/>
          </w:tcPr>
          <w:p w:rsidR="00737343" w:rsidRPr="000351BE" w:rsidRDefault="00737343" w:rsidP="00737343">
            <w:pPr>
              <w:spacing w:line="360" w:lineRule="auto"/>
              <w:jc w:val="both"/>
            </w:pPr>
            <w:r w:rsidRPr="000351BE">
              <w:t>0,53</w:t>
            </w:r>
          </w:p>
        </w:tc>
        <w:tc>
          <w:tcPr>
            <w:tcW w:w="1073" w:type="dxa"/>
            <w:shd w:val="clear" w:color="auto" w:fill="auto"/>
          </w:tcPr>
          <w:p w:rsidR="00737343" w:rsidRPr="000351BE" w:rsidRDefault="00737343" w:rsidP="00737343">
            <w:pPr>
              <w:spacing w:line="360" w:lineRule="auto"/>
              <w:jc w:val="both"/>
            </w:pPr>
            <w:r w:rsidRPr="000351BE">
              <w:t>149</w:t>
            </w:r>
          </w:p>
        </w:tc>
        <w:tc>
          <w:tcPr>
            <w:tcW w:w="1057" w:type="dxa"/>
            <w:shd w:val="clear" w:color="auto" w:fill="auto"/>
          </w:tcPr>
          <w:p w:rsidR="00737343" w:rsidRPr="000351BE" w:rsidRDefault="00737343" w:rsidP="00737343">
            <w:pPr>
              <w:spacing w:line="360" w:lineRule="auto"/>
              <w:jc w:val="both"/>
            </w:pPr>
            <w:r w:rsidRPr="000351BE">
              <w:t>167</w:t>
            </w:r>
          </w:p>
        </w:tc>
        <w:tc>
          <w:tcPr>
            <w:tcW w:w="1056" w:type="dxa"/>
            <w:shd w:val="clear" w:color="auto" w:fill="auto"/>
          </w:tcPr>
          <w:p w:rsidR="00737343" w:rsidRPr="000351BE" w:rsidRDefault="00737343" w:rsidP="00737343">
            <w:pPr>
              <w:spacing w:line="360" w:lineRule="auto"/>
              <w:jc w:val="both"/>
            </w:pPr>
            <w:r w:rsidRPr="000351BE">
              <w:t>1,2</w:t>
            </w:r>
          </w:p>
        </w:tc>
        <w:tc>
          <w:tcPr>
            <w:tcW w:w="1620" w:type="dxa"/>
            <w:shd w:val="clear" w:color="auto" w:fill="auto"/>
          </w:tcPr>
          <w:p w:rsidR="00737343" w:rsidRPr="000351BE" w:rsidRDefault="00737343" w:rsidP="00737343">
            <w:pPr>
              <w:spacing w:line="360" w:lineRule="auto"/>
              <w:jc w:val="both"/>
            </w:pPr>
            <w:r w:rsidRPr="000351BE">
              <w:t>0,4</w:t>
            </w:r>
          </w:p>
        </w:tc>
      </w:tr>
      <w:tr w:rsidR="00737343" w:rsidRPr="000351BE" w:rsidTr="00737343">
        <w:tc>
          <w:tcPr>
            <w:tcW w:w="1062" w:type="dxa"/>
            <w:shd w:val="clear" w:color="auto" w:fill="auto"/>
          </w:tcPr>
          <w:p w:rsidR="00737343" w:rsidRPr="000351BE" w:rsidRDefault="00737343" w:rsidP="00737343">
            <w:pPr>
              <w:spacing w:line="360" w:lineRule="auto"/>
              <w:jc w:val="both"/>
            </w:pPr>
            <w:r w:rsidRPr="000351BE">
              <w:t>Состав</w:t>
            </w:r>
          </w:p>
        </w:tc>
        <w:tc>
          <w:tcPr>
            <w:tcW w:w="8046" w:type="dxa"/>
            <w:gridSpan w:val="7"/>
            <w:shd w:val="clear" w:color="auto" w:fill="auto"/>
          </w:tcPr>
          <w:p w:rsidR="00737343" w:rsidRPr="000351BE" w:rsidRDefault="00737343" w:rsidP="00737343">
            <w:pPr>
              <w:spacing w:line="360" w:lineRule="auto"/>
              <w:jc w:val="both"/>
            </w:pPr>
            <w:r w:rsidRPr="000351BE">
              <w:t xml:space="preserve">          4,6Е1,7П1,3Бк1,2Л0,8Бб0,2Ос0,1Бж0,1Д+Я,Ол,Т</w:t>
            </w:r>
          </w:p>
        </w:tc>
      </w:tr>
      <w:tr w:rsidR="00737343" w:rsidRPr="000351BE" w:rsidTr="00737343">
        <w:tc>
          <w:tcPr>
            <w:tcW w:w="1062" w:type="dxa"/>
            <w:shd w:val="clear" w:color="auto" w:fill="auto"/>
          </w:tcPr>
          <w:p w:rsidR="00737343" w:rsidRPr="000351BE" w:rsidRDefault="00737343" w:rsidP="00737343">
            <w:pPr>
              <w:spacing w:line="360" w:lineRule="auto"/>
              <w:jc w:val="both"/>
            </w:pPr>
            <w:r w:rsidRPr="000351BE">
              <w:t>Пихта</w:t>
            </w:r>
          </w:p>
        </w:tc>
        <w:tc>
          <w:tcPr>
            <w:tcW w:w="1089" w:type="dxa"/>
            <w:shd w:val="clear" w:color="auto" w:fill="auto"/>
          </w:tcPr>
          <w:p w:rsidR="00737343" w:rsidRPr="000351BE" w:rsidRDefault="00737343" w:rsidP="00737343">
            <w:pPr>
              <w:spacing w:line="360" w:lineRule="auto"/>
              <w:jc w:val="both"/>
            </w:pPr>
            <w:r w:rsidRPr="000351BE">
              <w:t>110</w:t>
            </w:r>
          </w:p>
        </w:tc>
        <w:tc>
          <w:tcPr>
            <w:tcW w:w="1062" w:type="dxa"/>
            <w:shd w:val="clear" w:color="auto" w:fill="auto"/>
          </w:tcPr>
          <w:p w:rsidR="00737343" w:rsidRPr="000351BE" w:rsidRDefault="00737343" w:rsidP="00737343">
            <w:pPr>
              <w:spacing w:line="360" w:lineRule="auto"/>
              <w:jc w:val="both"/>
            </w:pPr>
            <w:r w:rsidRPr="000351BE">
              <w:t>4,0</w:t>
            </w:r>
          </w:p>
        </w:tc>
        <w:tc>
          <w:tcPr>
            <w:tcW w:w="1089" w:type="dxa"/>
            <w:shd w:val="clear" w:color="auto" w:fill="auto"/>
          </w:tcPr>
          <w:p w:rsidR="00737343" w:rsidRPr="000351BE" w:rsidRDefault="00737343" w:rsidP="00737343">
            <w:pPr>
              <w:spacing w:line="360" w:lineRule="auto"/>
              <w:jc w:val="both"/>
            </w:pPr>
            <w:r w:rsidRPr="000351BE">
              <w:t>0,7</w:t>
            </w:r>
          </w:p>
        </w:tc>
        <w:tc>
          <w:tcPr>
            <w:tcW w:w="1073" w:type="dxa"/>
            <w:shd w:val="clear" w:color="auto" w:fill="auto"/>
          </w:tcPr>
          <w:p w:rsidR="00737343" w:rsidRPr="000351BE" w:rsidRDefault="00737343" w:rsidP="00737343">
            <w:pPr>
              <w:spacing w:line="360" w:lineRule="auto"/>
              <w:jc w:val="both"/>
            </w:pPr>
            <w:r w:rsidRPr="000351BE">
              <w:t>190</w:t>
            </w:r>
          </w:p>
        </w:tc>
        <w:tc>
          <w:tcPr>
            <w:tcW w:w="1057" w:type="dxa"/>
            <w:shd w:val="clear" w:color="auto" w:fill="auto"/>
          </w:tcPr>
          <w:p w:rsidR="00737343" w:rsidRPr="000351BE" w:rsidRDefault="00737343" w:rsidP="00737343">
            <w:pPr>
              <w:spacing w:line="360" w:lineRule="auto"/>
              <w:jc w:val="both"/>
            </w:pPr>
            <w:r w:rsidRPr="000351BE">
              <w:t>190</w:t>
            </w:r>
          </w:p>
        </w:tc>
        <w:tc>
          <w:tcPr>
            <w:tcW w:w="1056" w:type="dxa"/>
            <w:shd w:val="clear" w:color="auto" w:fill="auto"/>
          </w:tcPr>
          <w:p w:rsidR="00737343" w:rsidRPr="000351BE" w:rsidRDefault="00737343" w:rsidP="00737343">
            <w:pPr>
              <w:spacing w:line="360" w:lineRule="auto"/>
              <w:jc w:val="both"/>
            </w:pPr>
            <w:r w:rsidRPr="000351BE">
              <w:t>1,8</w:t>
            </w:r>
          </w:p>
        </w:tc>
        <w:tc>
          <w:tcPr>
            <w:tcW w:w="1620" w:type="dxa"/>
            <w:shd w:val="clear" w:color="auto" w:fill="auto"/>
          </w:tcPr>
          <w:p w:rsidR="00737343" w:rsidRPr="000351BE" w:rsidRDefault="00737343" w:rsidP="00737343">
            <w:pPr>
              <w:spacing w:line="360" w:lineRule="auto"/>
              <w:jc w:val="both"/>
            </w:pPr>
            <w:r w:rsidRPr="000351BE">
              <w:t>1,2</w:t>
            </w:r>
          </w:p>
        </w:tc>
      </w:tr>
      <w:tr w:rsidR="00737343" w:rsidRPr="000351BE" w:rsidTr="00737343">
        <w:tc>
          <w:tcPr>
            <w:tcW w:w="1062" w:type="dxa"/>
            <w:shd w:val="clear" w:color="auto" w:fill="auto"/>
          </w:tcPr>
          <w:p w:rsidR="00737343" w:rsidRPr="000351BE" w:rsidRDefault="00737343" w:rsidP="00737343">
            <w:pPr>
              <w:spacing w:line="360" w:lineRule="auto"/>
              <w:jc w:val="both"/>
            </w:pPr>
            <w:r w:rsidRPr="000351BE">
              <w:t>Состав</w:t>
            </w:r>
          </w:p>
        </w:tc>
        <w:tc>
          <w:tcPr>
            <w:tcW w:w="8046" w:type="dxa"/>
            <w:gridSpan w:val="7"/>
            <w:shd w:val="clear" w:color="auto" w:fill="auto"/>
          </w:tcPr>
          <w:p w:rsidR="00737343" w:rsidRPr="000351BE" w:rsidRDefault="00737343" w:rsidP="00737343">
            <w:pPr>
              <w:spacing w:line="360" w:lineRule="auto"/>
              <w:jc w:val="both"/>
            </w:pPr>
            <w:r w:rsidRPr="000351BE">
              <w:t xml:space="preserve">           4,0П2,0Е2,0Бк2,0Бб</w:t>
            </w:r>
          </w:p>
        </w:tc>
      </w:tr>
      <w:tr w:rsidR="00737343" w:rsidRPr="000351BE" w:rsidTr="00737343">
        <w:tc>
          <w:tcPr>
            <w:tcW w:w="6432" w:type="dxa"/>
            <w:gridSpan w:val="6"/>
            <w:shd w:val="clear" w:color="auto" w:fill="auto"/>
          </w:tcPr>
          <w:p w:rsidR="00737343" w:rsidRPr="009D579C" w:rsidRDefault="00737343" w:rsidP="00737343">
            <w:pPr>
              <w:spacing w:line="360" w:lineRule="auto"/>
              <w:jc w:val="both"/>
              <w:rPr>
                <w:i/>
              </w:rPr>
            </w:pPr>
            <w:r w:rsidRPr="000351BE">
              <w:t xml:space="preserve">    </w:t>
            </w:r>
            <w:r w:rsidRPr="009D579C">
              <w:rPr>
                <w:i/>
              </w:rPr>
              <w:t xml:space="preserve">Софийское уч. </w:t>
            </w:r>
            <w:r w:rsidR="001013F7" w:rsidRPr="009D579C">
              <w:rPr>
                <w:i/>
              </w:rPr>
              <w:t>Л</w:t>
            </w:r>
            <w:r w:rsidRPr="009D579C">
              <w:rPr>
                <w:i/>
              </w:rPr>
              <w:t>есничество</w:t>
            </w:r>
          </w:p>
        </w:tc>
        <w:tc>
          <w:tcPr>
            <w:tcW w:w="1056" w:type="dxa"/>
            <w:shd w:val="clear" w:color="auto" w:fill="auto"/>
          </w:tcPr>
          <w:p w:rsidR="00737343" w:rsidRPr="000351BE" w:rsidRDefault="00737343" w:rsidP="00737343">
            <w:pPr>
              <w:spacing w:line="360" w:lineRule="auto"/>
              <w:jc w:val="both"/>
            </w:pPr>
          </w:p>
        </w:tc>
        <w:tc>
          <w:tcPr>
            <w:tcW w:w="1620" w:type="dxa"/>
            <w:shd w:val="clear" w:color="auto" w:fill="auto"/>
          </w:tcPr>
          <w:p w:rsidR="00737343" w:rsidRPr="000351BE" w:rsidRDefault="00737343" w:rsidP="00737343">
            <w:pPr>
              <w:spacing w:line="360" w:lineRule="auto"/>
              <w:jc w:val="both"/>
            </w:pPr>
          </w:p>
        </w:tc>
      </w:tr>
      <w:tr w:rsidR="00737343" w:rsidRPr="000351BE" w:rsidTr="00737343">
        <w:tc>
          <w:tcPr>
            <w:tcW w:w="1062" w:type="dxa"/>
            <w:shd w:val="clear" w:color="auto" w:fill="auto"/>
          </w:tcPr>
          <w:p w:rsidR="00737343" w:rsidRPr="000351BE" w:rsidRDefault="00737343" w:rsidP="00737343">
            <w:pPr>
              <w:spacing w:line="360" w:lineRule="auto"/>
              <w:jc w:val="both"/>
            </w:pPr>
            <w:r w:rsidRPr="000351BE">
              <w:t>Ель</w:t>
            </w:r>
          </w:p>
        </w:tc>
        <w:tc>
          <w:tcPr>
            <w:tcW w:w="1089" w:type="dxa"/>
            <w:shd w:val="clear" w:color="auto" w:fill="auto"/>
          </w:tcPr>
          <w:p w:rsidR="00737343" w:rsidRPr="000351BE" w:rsidRDefault="00737343" w:rsidP="00737343">
            <w:pPr>
              <w:spacing w:line="360" w:lineRule="auto"/>
              <w:jc w:val="both"/>
            </w:pPr>
            <w:r w:rsidRPr="000351BE">
              <w:t>117</w:t>
            </w:r>
          </w:p>
        </w:tc>
        <w:tc>
          <w:tcPr>
            <w:tcW w:w="1062" w:type="dxa"/>
            <w:shd w:val="clear" w:color="auto" w:fill="auto"/>
          </w:tcPr>
          <w:p w:rsidR="00737343" w:rsidRPr="000351BE" w:rsidRDefault="00737343" w:rsidP="00737343">
            <w:pPr>
              <w:spacing w:line="360" w:lineRule="auto"/>
              <w:jc w:val="both"/>
            </w:pPr>
            <w:r w:rsidRPr="000351BE">
              <w:t>4,1</w:t>
            </w:r>
          </w:p>
        </w:tc>
        <w:tc>
          <w:tcPr>
            <w:tcW w:w="1089" w:type="dxa"/>
            <w:shd w:val="clear" w:color="auto" w:fill="auto"/>
          </w:tcPr>
          <w:p w:rsidR="00737343" w:rsidRPr="000351BE" w:rsidRDefault="00737343" w:rsidP="00737343">
            <w:pPr>
              <w:spacing w:line="360" w:lineRule="auto"/>
              <w:jc w:val="both"/>
            </w:pPr>
            <w:r w:rsidRPr="000351BE">
              <w:t>0,58</w:t>
            </w:r>
          </w:p>
        </w:tc>
        <w:tc>
          <w:tcPr>
            <w:tcW w:w="1073" w:type="dxa"/>
            <w:shd w:val="clear" w:color="auto" w:fill="auto"/>
          </w:tcPr>
          <w:p w:rsidR="00737343" w:rsidRPr="000351BE" w:rsidRDefault="00737343" w:rsidP="00737343">
            <w:pPr>
              <w:spacing w:line="360" w:lineRule="auto"/>
              <w:jc w:val="both"/>
            </w:pPr>
            <w:r w:rsidRPr="000351BE">
              <w:t>154</w:t>
            </w:r>
          </w:p>
        </w:tc>
        <w:tc>
          <w:tcPr>
            <w:tcW w:w="1057" w:type="dxa"/>
            <w:shd w:val="clear" w:color="auto" w:fill="auto"/>
          </w:tcPr>
          <w:p w:rsidR="00737343" w:rsidRPr="000351BE" w:rsidRDefault="00737343" w:rsidP="00737343">
            <w:pPr>
              <w:spacing w:line="360" w:lineRule="auto"/>
              <w:jc w:val="both"/>
            </w:pPr>
            <w:r w:rsidRPr="000351BE">
              <w:t>182</w:t>
            </w:r>
          </w:p>
        </w:tc>
        <w:tc>
          <w:tcPr>
            <w:tcW w:w="1056" w:type="dxa"/>
            <w:shd w:val="clear" w:color="auto" w:fill="auto"/>
          </w:tcPr>
          <w:p w:rsidR="00737343" w:rsidRPr="000351BE" w:rsidRDefault="00737343" w:rsidP="00737343">
            <w:pPr>
              <w:spacing w:line="360" w:lineRule="auto"/>
              <w:jc w:val="both"/>
            </w:pPr>
            <w:r w:rsidRPr="000351BE">
              <w:t>1,4</w:t>
            </w:r>
          </w:p>
        </w:tc>
        <w:tc>
          <w:tcPr>
            <w:tcW w:w="1620" w:type="dxa"/>
            <w:shd w:val="clear" w:color="auto" w:fill="auto"/>
          </w:tcPr>
          <w:p w:rsidR="00737343" w:rsidRPr="000351BE" w:rsidRDefault="00737343" w:rsidP="00737343">
            <w:pPr>
              <w:spacing w:line="360" w:lineRule="auto"/>
              <w:jc w:val="both"/>
            </w:pPr>
            <w:r w:rsidRPr="000351BE">
              <w:t>0,7</w:t>
            </w:r>
          </w:p>
        </w:tc>
      </w:tr>
      <w:tr w:rsidR="00737343" w:rsidRPr="000351BE" w:rsidTr="00737343">
        <w:tc>
          <w:tcPr>
            <w:tcW w:w="1062" w:type="dxa"/>
            <w:shd w:val="clear" w:color="auto" w:fill="auto"/>
          </w:tcPr>
          <w:p w:rsidR="00737343" w:rsidRPr="000351BE" w:rsidRDefault="00737343" w:rsidP="00737343">
            <w:pPr>
              <w:spacing w:line="360" w:lineRule="auto"/>
              <w:jc w:val="both"/>
            </w:pPr>
            <w:r w:rsidRPr="000351BE">
              <w:t>Состав</w:t>
            </w:r>
          </w:p>
        </w:tc>
        <w:tc>
          <w:tcPr>
            <w:tcW w:w="8046" w:type="dxa"/>
            <w:gridSpan w:val="7"/>
            <w:shd w:val="clear" w:color="auto" w:fill="auto"/>
          </w:tcPr>
          <w:p w:rsidR="00737343" w:rsidRPr="000351BE" w:rsidRDefault="00737343" w:rsidP="00737343">
            <w:pPr>
              <w:spacing w:line="360" w:lineRule="auto"/>
              <w:jc w:val="both"/>
            </w:pPr>
            <w:r w:rsidRPr="000351BE">
              <w:t xml:space="preserve">          5,1Е1,9П1,0Бб0,8Бж0,7Л0,3Бк0,2Ос+Ол,С,Т,Д </w:t>
            </w:r>
          </w:p>
        </w:tc>
      </w:tr>
      <w:tr w:rsidR="00737343" w:rsidRPr="000351BE" w:rsidTr="00737343">
        <w:tc>
          <w:tcPr>
            <w:tcW w:w="1062" w:type="dxa"/>
            <w:shd w:val="clear" w:color="auto" w:fill="auto"/>
          </w:tcPr>
          <w:p w:rsidR="00737343" w:rsidRPr="000351BE" w:rsidRDefault="00737343" w:rsidP="00737343">
            <w:pPr>
              <w:spacing w:line="360" w:lineRule="auto"/>
              <w:jc w:val="both"/>
            </w:pPr>
            <w:r w:rsidRPr="000351BE">
              <w:t>Пихта</w:t>
            </w:r>
          </w:p>
        </w:tc>
        <w:tc>
          <w:tcPr>
            <w:tcW w:w="1089" w:type="dxa"/>
            <w:shd w:val="clear" w:color="auto" w:fill="auto"/>
          </w:tcPr>
          <w:p w:rsidR="00737343" w:rsidRPr="000351BE" w:rsidRDefault="00737343" w:rsidP="00737343">
            <w:pPr>
              <w:spacing w:line="360" w:lineRule="auto"/>
              <w:jc w:val="both"/>
            </w:pPr>
            <w:r w:rsidRPr="000351BE">
              <w:t>50</w:t>
            </w:r>
          </w:p>
        </w:tc>
        <w:tc>
          <w:tcPr>
            <w:tcW w:w="1062" w:type="dxa"/>
            <w:shd w:val="clear" w:color="auto" w:fill="auto"/>
          </w:tcPr>
          <w:p w:rsidR="00737343" w:rsidRPr="000351BE" w:rsidRDefault="00737343" w:rsidP="00737343">
            <w:pPr>
              <w:spacing w:line="360" w:lineRule="auto"/>
              <w:jc w:val="both"/>
            </w:pPr>
            <w:r w:rsidRPr="000351BE">
              <w:t>4,0</w:t>
            </w:r>
          </w:p>
        </w:tc>
        <w:tc>
          <w:tcPr>
            <w:tcW w:w="1089" w:type="dxa"/>
            <w:shd w:val="clear" w:color="auto" w:fill="auto"/>
          </w:tcPr>
          <w:p w:rsidR="00737343" w:rsidRPr="000351BE" w:rsidRDefault="00737343" w:rsidP="00737343">
            <w:pPr>
              <w:spacing w:line="360" w:lineRule="auto"/>
              <w:jc w:val="both"/>
            </w:pPr>
            <w:r w:rsidRPr="000351BE">
              <w:t>0,64</w:t>
            </w:r>
          </w:p>
        </w:tc>
        <w:tc>
          <w:tcPr>
            <w:tcW w:w="1073" w:type="dxa"/>
            <w:shd w:val="clear" w:color="auto" w:fill="auto"/>
          </w:tcPr>
          <w:p w:rsidR="00737343" w:rsidRPr="000351BE" w:rsidRDefault="00737343" w:rsidP="00737343">
            <w:pPr>
              <w:spacing w:line="360" w:lineRule="auto"/>
              <w:jc w:val="both"/>
            </w:pPr>
            <w:r w:rsidRPr="000351BE">
              <w:t>97</w:t>
            </w:r>
          </w:p>
        </w:tc>
        <w:tc>
          <w:tcPr>
            <w:tcW w:w="1057" w:type="dxa"/>
            <w:shd w:val="clear" w:color="auto" w:fill="auto"/>
          </w:tcPr>
          <w:p w:rsidR="00737343" w:rsidRPr="000351BE" w:rsidRDefault="00737343" w:rsidP="00737343">
            <w:pPr>
              <w:spacing w:line="360" w:lineRule="auto"/>
              <w:jc w:val="both"/>
            </w:pPr>
          </w:p>
        </w:tc>
        <w:tc>
          <w:tcPr>
            <w:tcW w:w="1056" w:type="dxa"/>
            <w:shd w:val="clear" w:color="auto" w:fill="auto"/>
          </w:tcPr>
          <w:p w:rsidR="00737343" w:rsidRPr="000351BE" w:rsidRDefault="00737343" w:rsidP="00737343">
            <w:pPr>
              <w:spacing w:line="360" w:lineRule="auto"/>
              <w:jc w:val="both"/>
            </w:pPr>
            <w:r w:rsidRPr="000351BE">
              <w:t>1,4</w:t>
            </w:r>
          </w:p>
        </w:tc>
        <w:tc>
          <w:tcPr>
            <w:tcW w:w="1620" w:type="dxa"/>
            <w:shd w:val="clear" w:color="auto" w:fill="auto"/>
          </w:tcPr>
          <w:p w:rsidR="00737343" w:rsidRPr="000351BE" w:rsidRDefault="00737343" w:rsidP="00737343">
            <w:pPr>
              <w:spacing w:line="360" w:lineRule="auto"/>
              <w:jc w:val="both"/>
            </w:pPr>
            <w:r w:rsidRPr="000351BE">
              <w:t>0,7</w:t>
            </w:r>
          </w:p>
        </w:tc>
      </w:tr>
      <w:tr w:rsidR="00737343" w:rsidRPr="000351BE" w:rsidTr="00737343">
        <w:tc>
          <w:tcPr>
            <w:tcW w:w="1062" w:type="dxa"/>
            <w:shd w:val="clear" w:color="auto" w:fill="auto"/>
          </w:tcPr>
          <w:p w:rsidR="00737343" w:rsidRPr="000351BE" w:rsidRDefault="00737343" w:rsidP="00737343">
            <w:pPr>
              <w:spacing w:line="360" w:lineRule="auto"/>
              <w:jc w:val="both"/>
            </w:pPr>
            <w:r w:rsidRPr="000351BE">
              <w:t>Состав</w:t>
            </w:r>
          </w:p>
        </w:tc>
        <w:tc>
          <w:tcPr>
            <w:tcW w:w="8046" w:type="dxa"/>
            <w:gridSpan w:val="7"/>
            <w:shd w:val="clear" w:color="auto" w:fill="auto"/>
          </w:tcPr>
          <w:p w:rsidR="00737343" w:rsidRPr="000351BE" w:rsidRDefault="00737343" w:rsidP="00737343">
            <w:pPr>
              <w:spacing w:line="360" w:lineRule="auto"/>
              <w:jc w:val="both"/>
            </w:pPr>
            <w:r w:rsidRPr="000351BE">
              <w:t xml:space="preserve">          3,9П2,3Е1,4Л1,3Бб0,7Ос0, Бк0,1Бж0,1Ол</w:t>
            </w:r>
          </w:p>
        </w:tc>
      </w:tr>
    </w:tbl>
    <w:p w:rsidR="00737343" w:rsidRPr="000351BE" w:rsidRDefault="00737343" w:rsidP="00737343">
      <w:pPr>
        <w:spacing w:line="360" w:lineRule="auto"/>
        <w:ind w:firstLine="709"/>
        <w:jc w:val="both"/>
      </w:pPr>
    </w:p>
    <w:p w:rsidR="00105976" w:rsidRDefault="00737343" w:rsidP="00105976">
      <w:pPr>
        <w:spacing w:line="360" w:lineRule="auto"/>
        <w:jc w:val="right"/>
      </w:pPr>
      <w:r w:rsidRPr="000351BE">
        <w:t xml:space="preserve">Таблица </w:t>
      </w:r>
      <w:r w:rsidR="00105976">
        <w:t>11</w:t>
      </w:r>
      <w:r w:rsidRPr="000351BE">
        <w:t xml:space="preserve">. </w:t>
      </w:r>
    </w:p>
    <w:p w:rsidR="00737343" w:rsidRDefault="00737343" w:rsidP="00737343">
      <w:pPr>
        <w:spacing w:line="360" w:lineRule="auto"/>
        <w:jc w:val="center"/>
      </w:pPr>
      <w:r w:rsidRPr="000351BE">
        <w:t>Средние таксационные показатели лиственничников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9"/>
        <w:gridCol w:w="1063"/>
        <w:gridCol w:w="1062"/>
        <w:gridCol w:w="1089"/>
        <w:gridCol w:w="1073"/>
        <w:gridCol w:w="1057"/>
        <w:gridCol w:w="1056"/>
        <w:gridCol w:w="1055"/>
      </w:tblGrid>
      <w:tr w:rsidR="00737343" w:rsidRPr="000351BE" w:rsidTr="00737343">
        <w:tc>
          <w:tcPr>
            <w:tcW w:w="1809" w:type="dxa"/>
            <w:vMerge w:val="restart"/>
            <w:shd w:val="clear" w:color="auto" w:fill="auto"/>
          </w:tcPr>
          <w:p w:rsidR="00737343" w:rsidRPr="000351BE" w:rsidRDefault="00737343" w:rsidP="00737343">
            <w:pPr>
              <w:spacing w:line="360" w:lineRule="auto"/>
              <w:jc w:val="both"/>
            </w:pPr>
            <w:r w:rsidRPr="000351BE">
              <w:t>Преобл.</w:t>
            </w:r>
          </w:p>
          <w:p w:rsidR="00737343" w:rsidRPr="000351BE" w:rsidRDefault="008A6562" w:rsidP="00737343">
            <w:pPr>
              <w:spacing w:line="360" w:lineRule="auto"/>
            </w:pPr>
            <w:r w:rsidRPr="000351BE">
              <w:t>П</w:t>
            </w:r>
            <w:r w:rsidR="00737343" w:rsidRPr="000351BE">
              <w:t>орода</w:t>
            </w:r>
          </w:p>
        </w:tc>
        <w:tc>
          <w:tcPr>
            <w:tcW w:w="1063" w:type="dxa"/>
            <w:vMerge w:val="restart"/>
            <w:shd w:val="clear" w:color="auto" w:fill="auto"/>
          </w:tcPr>
          <w:p w:rsidR="00737343" w:rsidRPr="000351BE" w:rsidRDefault="00737343" w:rsidP="00737343">
            <w:pPr>
              <w:spacing w:line="360" w:lineRule="auto"/>
              <w:jc w:val="both"/>
            </w:pPr>
            <w:r w:rsidRPr="000351BE">
              <w:t>Возраст</w:t>
            </w:r>
          </w:p>
        </w:tc>
        <w:tc>
          <w:tcPr>
            <w:tcW w:w="1062" w:type="dxa"/>
            <w:vMerge w:val="restart"/>
            <w:shd w:val="clear" w:color="auto" w:fill="auto"/>
          </w:tcPr>
          <w:p w:rsidR="00737343" w:rsidRPr="000351BE" w:rsidRDefault="00737343" w:rsidP="00737343">
            <w:pPr>
              <w:spacing w:line="360" w:lineRule="auto"/>
              <w:jc w:val="both"/>
            </w:pPr>
            <w:r w:rsidRPr="000351BE">
              <w:t>Бони-</w:t>
            </w:r>
          </w:p>
          <w:p w:rsidR="00737343" w:rsidRPr="000351BE" w:rsidRDefault="00737343" w:rsidP="00737343">
            <w:pPr>
              <w:spacing w:line="360" w:lineRule="auto"/>
              <w:jc w:val="both"/>
            </w:pPr>
            <w:r w:rsidRPr="000351BE">
              <w:t>тет</w:t>
            </w:r>
          </w:p>
        </w:tc>
        <w:tc>
          <w:tcPr>
            <w:tcW w:w="1089" w:type="dxa"/>
            <w:vMerge w:val="restart"/>
            <w:shd w:val="clear" w:color="auto" w:fill="auto"/>
          </w:tcPr>
          <w:p w:rsidR="00737343" w:rsidRPr="000351BE" w:rsidRDefault="00737343" w:rsidP="00737343">
            <w:pPr>
              <w:spacing w:line="360" w:lineRule="auto"/>
              <w:jc w:val="both"/>
            </w:pPr>
            <w:r w:rsidRPr="000351BE">
              <w:t>Полно-та</w:t>
            </w:r>
          </w:p>
        </w:tc>
        <w:tc>
          <w:tcPr>
            <w:tcW w:w="2130" w:type="dxa"/>
            <w:gridSpan w:val="2"/>
            <w:shd w:val="clear" w:color="auto" w:fill="auto"/>
          </w:tcPr>
          <w:p w:rsidR="00737343" w:rsidRPr="000351BE" w:rsidRDefault="00737343" w:rsidP="00737343">
            <w:pPr>
              <w:spacing w:line="360" w:lineRule="auto"/>
              <w:jc w:val="both"/>
            </w:pPr>
            <w:r w:rsidRPr="000351BE">
              <w:t>Запас на 1 га</w:t>
            </w:r>
          </w:p>
        </w:tc>
        <w:tc>
          <w:tcPr>
            <w:tcW w:w="2111" w:type="dxa"/>
            <w:gridSpan w:val="2"/>
            <w:shd w:val="clear" w:color="auto" w:fill="auto"/>
          </w:tcPr>
          <w:p w:rsidR="00737343" w:rsidRPr="000351BE" w:rsidRDefault="00737343" w:rsidP="00737343">
            <w:pPr>
              <w:spacing w:line="360" w:lineRule="auto"/>
              <w:jc w:val="both"/>
            </w:pPr>
            <w:r w:rsidRPr="000351BE">
              <w:t>Прирост на 1 га</w:t>
            </w:r>
          </w:p>
        </w:tc>
      </w:tr>
      <w:tr w:rsidR="00737343" w:rsidRPr="000351BE" w:rsidTr="00737343">
        <w:tc>
          <w:tcPr>
            <w:tcW w:w="1809" w:type="dxa"/>
            <w:vMerge/>
            <w:shd w:val="clear" w:color="auto" w:fill="auto"/>
          </w:tcPr>
          <w:p w:rsidR="00737343" w:rsidRPr="000351BE" w:rsidRDefault="00737343" w:rsidP="00737343">
            <w:pPr>
              <w:spacing w:line="360" w:lineRule="auto"/>
              <w:jc w:val="both"/>
            </w:pPr>
          </w:p>
        </w:tc>
        <w:tc>
          <w:tcPr>
            <w:tcW w:w="1063" w:type="dxa"/>
            <w:vMerge/>
            <w:shd w:val="clear" w:color="auto" w:fill="auto"/>
          </w:tcPr>
          <w:p w:rsidR="00737343" w:rsidRPr="000351BE" w:rsidRDefault="00737343" w:rsidP="00737343">
            <w:pPr>
              <w:spacing w:line="360" w:lineRule="auto"/>
              <w:jc w:val="both"/>
            </w:pPr>
          </w:p>
        </w:tc>
        <w:tc>
          <w:tcPr>
            <w:tcW w:w="1062" w:type="dxa"/>
            <w:vMerge/>
            <w:shd w:val="clear" w:color="auto" w:fill="auto"/>
          </w:tcPr>
          <w:p w:rsidR="00737343" w:rsidRPr="000351BE" w:rsidRDefault="00737343" w:rsidP="00737343">
            <w:pPr>
              <w:spacing w:line="360" w:lineRule="auto"/>
              <w:jc w:val="both"/>
            </w:pPr>
          </w:p>
        </w:tc>
        <w:tc>
          <w:tcPr>
            <w:tcW w:w="1089" w:type="dxa"/>
            <w:vMerge/>
            <w:shd w:val="clear" w:color="auto" w:fill="auto"/>
          </w:tcPr>
          <w:p w:rsidR="00737343" w:rsidRPr="000351BE" w:rsidRDefault="00737343" w:rsidP="00737343">
            <w:pPr>
              <w:spacing w:line="360" w:lineRule="auto"/>
              <w:jc w:val="both"/>
            </w:pPr>
          </w:p>
        </w:tc>
        <w:tc>
          <w:tcPr>
            <w:tcW w:w="1073" w:type="dxa"/>
            <w:shd w:val="clear" w:color="auto" w:fill="auto"/>
          </w:tcPr>
          <w:p w:rsidR="00737343" w:rsidRPr="000351BE" w:rsidRDefault="00737343" w:rsidP="00737343">
            <w:pPr>
              <w:spacing w:line="360" w:lineRule="auto"/>
              <w:jc w:val="both"/>
            </w:pPr>
            <w:r w:rsidRPr="000351BE">
              <w:t>Покр</w:t>
            </w:r>
            <w:r w:rsidRPr="000351BE">
              <w:t>ы</w:t>
            </w:r>
            <w:r w:rsidRPr="000351BE">
              <w:t>т.</w:t>
            </w:r>
          </w:p>
        </w:tc>
        <w:tc>
          <w:tcPr>
            <w:tcW w:w="1057" w:type="dxa"/>
            <w:shd w:val="clear" w:color="auto" w:fill="auto"/>
          </w:tcPr>
          <w:p w:rsidR="00737343" w:rsidRPr="000351BE" w:rsidRDefault="00737343" w:rsidP="00737343">
            <w:pPr>
              <w:spacing w:line="360" w:lineRule="auto"/>
              <w:jc w:val="both"/>
            </w:pPr>
            <w:r w:rsidRPr="000351BE">
              <w:t>Сп</w:t>
            </w:r>
            <w:r w:rsidRPr="000351BE">
              <w:t>е</w:t>
            </w:r>
            <w:r w:rsidRPr="000351BE">
              <w:t>лых</w:t>
            </w:r>
          </w:p>
        </w:tc>
        <w:tc>
          <w:tcPr>
            <w:tcW w:w="1056" w:type="dxa"/>
            <w:shd w:val="clear" w:color="auto" w:fill="auto"/>
          </w:tcPr>
          <w:p w:rsidR="00737343" w:rsidRPr="000351BE" w:rsidRDefault="00737343" w:rsidP="00737343">
            <w:pPr>
              <w:spacing w:line="360" w:lineRule="auto"/>
              <w:jc w:val="both"/>
            </w:pPr>
            <w:r w:rsidRPr="000351BE">
              <w:t>Средни</w:t>
            </w:r>
          </w:p>
        </w:tc>
        <w:tc>
          <w:tcPr>
            <w:tcW w:w="1055" w:type="dxa"/>
            <w:shd w:val="clear" w:color="auto" w:fill="auto"/>
          </w:tcPr>
          <w:p w:rsidR="00737343" w:rsidRPr="000351BE" w:rsidRDefault="00737343" w:rsidP="00737343">
            <w:pPr>
              <w:spacing w:line="360" w:lineRule="auto"/>
              <w:jc w:val="both"/>
            </w:pPr>
            <w:r w:rsidRPr="000351BE">
              <w:t>Тек</w:t>
            </w:r>
            <w:r w:rsidRPr="000351BE">
              <w:t>у</w:t>
            </w:r>
            <w:r w:rsidRPr="000351BE">
              <w:t>щ.</w:t>
            </w:r>
          </w:p>
        </w:tc>
      </w:tr>
      <w:tr w:rsidR="00737343" w:rsidRPr="000351BE" w:rsidTr="00737343">
        <w:tc>
          <w:tcPr>
            <w:tcW w:w="7153" w:type="dxa"/>
            <w:gridSpan w:val="6"/>
            <w:shd w:val="clear" w:color="auto" w:fill="auto"/>
          </w:tcPr>
          <w:p w:rsidR="00737343" w:rsidRPr="009D579C" w:rsidRDefault="00737343" w:rsidP="00737343">
            <w:pPr>
              <w:spacing w:line="360" w:lineRule="auto"/>
              <w:jc w:val="both"/>
              <w:rPr>
                <w:i/>
              </w:rPr>
            </w:pPr>
            <w:r w:rsidRPr="009D579C">
              <w:rPr>
                <w:i/>
              </w:rPr>
              <w:t xml:space="preserve">     Быстринское уч. </w:t>
            </w:r>
            <w:r w:rsidR="001013F7" w:rsidRPr="009D579C">
              <w:rPr>
                <w:i/>
              </w:rPr>
              <w:t>Л</w:t>
            </w:r>
            <w:r w:rsidRPr="009D579C">
              <w:rPr>
                <w:i/>
              </w:rPr>
              <w:t>есничество</w:t>
            </w:r>
          </w:p>
        </w:tc>
        <w:tc>
          <w:tcPr>
            <w:tcW w:w="1056" w:type="dxa"/>
            <w:shd w:val="clear" w:color="auto" w:fill="auto"/>
          </w:tcPr>
          <w:p w:rsidR="00737343" w:rsidRPr="000351BE" w:rsidRDefault="00737343" w:rsidP="00737343">
            <w:pPr>
              <w:spacing w:line="360" w:lineRule="auto"/>
              <w:jc w:val="both"/>
            </w:pPr>
          </w:p>
        </w:tc>
        <w:tc>
          <w:tcPr>
            <w:tcW w:w="1055" w:type="dxa"/>
            <w:shd w:val="clear" w:color="auto" w:fill="auto"/>
          </w:tcPr>
          <w:p w:rsidR="00737343" w:rsidRPr="000351BE" w:rsidRDefault="00737343" w:rsidP="00737343">
            <w:pPr>
              <w:spacing w:line="360" w:lineRule="auto"/>
              <w:jc w:val="both"/>
            </w:pPr>
          </w:p>
        </w:tc>
      </w:tr>
      <w:tr w:rsidR="00737343" w:rsidRPr="000351BE" w:rsidTr="00737343">
        <w:tc>
          <w:tcPr>
            <w:tcW w:w="1809" w:type="dxa"/>
            <w:shd w:val="clear" w:color="auto" w:fill="auto"/>
          </w:tcPr>
          <w:p w:rsidR="00737343" w:rsidRPr="000351BE" w:rsidRDefault="00737343" w:rsidP="00737343">
            <w:pPr>
              <w:spacing w:line="360" w:lineRule="auto"/>
              <w:jc w:val="both"/>
            </w:pPr>
            <w:r w:rsidRPr="000351BE">
              <w:t>Лиственница</w:t>
            </w:r>
          </w:p>
        </w:tc>
        <w:tc>
          <w:tcPr>
            <w:tcW w:w="1063" w:type="dxa"/>
            <w:shd w:val="clear" w:color="auto" w:fill="auto"/>
          </w:tcPr>
          <w:p w:rsidR="00737343" w:rsidRPr="000351BE" w:rsidRDefault="00737343" w:rsidP="00737343">
            <w:pPr>
              <w:spacing w:line="360" w:lineRule="auto"/>
              <w:jc w:val="both"/>
            </w:pPr>
            <w:r w:rsidRPr="000351BE">
              <w:t>135</w:t>
            </w:r>
          </w:p>
        </w:tc>
        <w:tc>
          <w:tcPr>
            <w:tcW w:w="1062" w:type="dxa"/>
            <w:shd w:val="clear" w:color="auto" w:fill="auto"/>
          </w:tcPr>
          <w:p w:rsidR="00737343" w:rsidRPr="000351BE" w:rsidRDefault="00737343" w:rsidP="00737343">
            <w:pPr>
              <w:spacing w:line="360" w:lineRule="auto"/>
              <w:jc w:val="both"/>
            </w:pPr>
            <w:r w:rsidRPr="000351BE">
              <w:t>4,0</w:t>
            </w:r>
          </w:p>
        </w:tc>
        <w:tc>
          <w:tcPr>
            <w:tcW w:w="1089" w:type="dxa"/>
            <w:shd w:val="clear" w:color="auto" w:fill="auto"/>
          </w:tcPr>
          <w:p w:rsidR="00737343" w:rsidRPr="000351BE" w:rsidRDefault="00737343" w:rsidP="00737343">
            <w:pPr>
              <w:spacing w:line="360" w:lineRule="auto"/>
              <w:jc w:val="both"/>
            </w:pPr>
            <w:r w:rsidRPr="000351BE">
              <w:t>0,54</w:t>
            </w:r>
          </w:p>
        </w:tc>
        <w:tc>
          <w:tcPr>
            <w:tcW w:w="1073" w:type="dxa"/>
            <w:shd w:val="clear" w:color="auto" w:fill="auto"/>
          </w:tcPr>
          <w:p w:rsidR="00737343" w:rsidRPr="000351BE" w:rsidRDefault="00737343" w:rsidP="00737343">
            <w:pPr>
              <w:spacing w:line="360" w:lineRule="auto"/>
              <w:jc w:val="both"/>
            </w:pPr>
            <w:r w:rsidRPr="000351BE">
              <w:t>155</w:t>
            </w:r>
          </w:p>
        </w:tc>
        <w:tc>
          <w:tcPr>
            <w:tcW w:w="1057" w:type="dxa"/>
            <w:shd w:val="clear" w:color="auto" w:fill="auto"/>
          </w:tcPr>
          <w:p w:rsidR="00737343" w:rsidRPr="000351BE" w:rsidRDefault="00737343" w:rsidP="00737343">
            <w:pPr>
              <w:spacing w:line="360" w:lineRule="auto"/>
              <w:jc w:val="both"/>
            </w:pPr>
            <w:r w:rsidRPr="000351BE">
              <w:t>172</w:t>
            </w:r>
          </w:p>
        </w:tc>
        <w:tc>
          <w:tcPr>
            <w:tcW w:w="1056" w:type="dxa"/>
            <w:shd w:val="clear" w:color="auto" w:fill="auto"/>
          </w:tcPr>
          <w:p w:rsidR="00737343" w:rsidRPr="000351BE" w:rsidRDefault="00737343" w:rsidP="00737343">
            <w:pPr>
              <w:spacing w:line="360" w:lineRule="auto"/>
              <w:jc w:val="both"/>
            </w:pPr>
            <w:r w:rsidRPr="000351BE">
              <w:t>1,3</w:t>
            </w:r>
          </w:p>
        </w:tc>
        <w:tc>
          <w:tcPr>
            <w:tcW w:w="1055" w:type="dxa"/>
            <w:shd w:val="clear" w:color="auto" w:fill="auto"/>
          </w:tcPr>
          <w:p w:rsidR="00737343" w:rsidRPr="000351BE" w:rsidRDefault="00737343" w:rsidP="00737343">
            <w:pPr>
              <w:spacing w:line="360" w:lineRule="auto"/>
              <w:jc w:val="both"/>
            </w:pPr>
            <w:r w:rsidRPr="000351BE">
              <w:t>0,5</w:t>
            </w:r>
          </w:p>
        </w:tc>
      </w:tr>
      <w:tr w:rsidR="00737343" w:rsidRPr="000351BE" w:rsidTr="00737343">
        <w:tc>
          <w:tcPr>
            <w:tcW w:w="1809" w:type="dxa"/>
            <w:shd w:val="clear" w:color="auto" w:fill="auto"/>
          </w:tcPr>
          <w:p w:rsidR="00737343" w:rsidRPr="000351BE" w:rsidRDefault="00737343" w:rsidP="00737343">
            <w:pPr>
              <w:spacing w:line="360" w:lineRule="auto"/>
              <w:jc w:val="both"/>
            </w:pPr>
            <w:r w:rsidRPr="000351BE">
              <w:t>Состав</w:t>
            </w:r>
          </w:p>
        </w:tc>
        <w:tc>
          <w:tcPr>
            <w:tcW w:w="7455" w:type="dxa"/>
            <w:gridSpan w:val="7"/>
            <w:shd w:val="clear" w:color="auto" w:fill="auto"/>
          </w:tcPr>
          <w:p w:rsidR="00737343" w:rsidRPr="000351BE" w:rsidRDefault="00737343" w:rsidP="00737343">
            <w:pPr>
              <w:spacing w:line="360" w:lineRule="auto"/>
              <w:jc w:val="both"/>
            </w:pPr>
            <w:r w:rsidRPr="000351BE">
              <w:t xml:space="preserve">           6,8Л1,3Е1,2Бб0,4Бк0,2П0,1Д+Я,Ос</w:t>
            </w:r>
          </w:p>
        </w:tc>
      </w:tr>
      <w:tr w:rsidR="00737343" w:rsidRPr="000351BE" w:rsidTr="00737343">
        <w:tc>
          <w:tcPr>
            <w:tcW w:w="7153" w:type="dxa"/>
            <w:gridSpan w:val="6"/>
            <w:shd w:val="clear" w:color="auto" w:fill="auto"/>
          </w:tcPr>
          <w:p w:rsidR="00737343" w:rsidRPr="009D579C" w:rsidRDefault="00737343" w:rsidP="00737343">
            <w:pPr>
              <w:spacing w:line="360" w:lineRule="auto"/>
              <w:jc w:val="both"/>
              <w:rPr>
                <w:i/>
              </w:rPr>
            </w:pPr>
            <w:r w:rsidRPr="000351BE">
              <w:t xml:space="preserve">    </w:t>
            </w:r>
            <w:r w:rsidRPr="009D579C">
              <w:rPr>
                <w:i/>
              </w:rPr>
              <w:t xml:space="preserve">Софийское уч. </w:t>
            </w:r>
            <w:r w:rsidR="001013F7" w:rsidRPr="009D579C">
              <w:rPr>
                <w:i/>
              </w:rPr>
              <w:t>Л</w:t>
            </w:r>
            <w:r w:rsidRPr="009D579C">
              <w:rPr>
                <w:i/>
              </w:rPr>
              <w:t>есничество</w:t>
            </w:r>
          </w:p>
        </w:tc>
        <w:tc>
          <w:tcPr>
            <w:tcW w:w="1056" w:type="dxa"/>
            <w:shd w:val="clear" w:color="auto" w:fill="auto"/>
          </w:tcPr>
          <w:p w:rsidR="00737343" w:rsidRPr="000351BE" w:rsidRDefault="00737343" w:rsidP="00737343">
            <w:pPr>
              <w:spacing w:line="360" w:lineRule="auto"/>
              <w:jc w:val="both"/>
            </w:pPr>
          </w:p>
        </w:tc>
        <w:tc>
          <w:tcPr>
            <w:tcW w:w="1055" w:type="dxa"/>
            <w:shd w:val="clear" w:color="auto" w:fill="auto"/>
          </w:tcPr>
          <w:p w:rsidR="00737343" w:rsidRPr="000351BE" w:rsidRDefault="00737343" w:rsidP="00737343">
            <w:pPr>
              <w:spacing w:line="360" w:lineRule="auto"/>
              <w:jc w:val="both"/>
            </w:pPr>
          </w:p>
        </w:tc>
      </w:tr>
      <w:tr w:rsidR="00737343" w:rsidRPr="000351BE" w:rsidTr="00737343">
        <w:tc>
          <w:tcPr>
            <w:tcW w:w="1809" w:type="dxa"/>
            <w:shd w:val="clear" w:color="auto" w:fill="auto"/>
          </w:tcPr>
          <w:p w:rsidR="00737343" w:rsidRPr="000351BE" w:rsidRDefault="00737343" w:rsidP="00737343">
            <w:pPr>
              <w:spacing w:line="360" w:lineRule="auto"/>
              <w:jc w:val="both"/>
            </w:pPr>
            <w:r w:rsidRPr="000351BE">
              <w:t>Лиственница</w:t>
            </w:r>
          </w:p>
        </w:tc>
        <w:tc>
          <w:tcPr>
            <w:tcW w:w="1063" w:type="dxa"/>
            <w:shd w:val="clear" w:color="auto" w:fill="auto"/>
          </w:tcPr>
          <w:p w:rsidR="00737343" w:rsidRPr="000351BE" w:rsidRDefault="00737343" w:rsidP="00737343">
            <w:pPr>
              <w:spacing w:line="360" w:lineRule="auto"/>
              <w:jc w:val="both"/>
            </w:pPr>
            <w:r w:rsidRPr="000351BE">
              <w:t>102</w:t>
            </w:r>
          </w:p>
        </w:tc>
        <w:tc>
          <w:tcPr>
            <w:tcW w:w="1062" w:type="dxa"/>
            <w:shd w:val="clear" w:color="auto" w:fill="auto"/>
          </w:tcPr>
          <w:p w:rsidR="00737343" w:rsidRPr="000351BE" w:rsidRDefault="00737343" w:rsidP="00737343">
            <w:pPr>
              <w:spacing w:line="360" w:lineRule="auto"/>
              <w:jc w:val="both"/>
            </w:pPr>
            <w:r w:rsidRPr="000351BE">
              <w:t>4,0</w:t>
            </w:r>
          </w:p>
        </w:tc>
        <w:tc>
          <w:tcPr>
            <w:tcW w:w="1089" w:type="dxa"/>
            <w:shd w:val="clear" w:color="auto" w:fill="auto"/>
          </w:tcPr>
          <w:p w:rsidR="00737343" w:rsidRPr="000351BE" w:rsidRDefault="00737343" w:rsidP="00737343">
            <w:pPr>
              <w:spacing w:line="360" w:lineRule="auto"/>
              <w:jc w:val="both"/>
            </w:pPr>
            <w:r w:rsidRPr="000351BE">
              <w:t>0,64</w:t>
            </w:r>
          </w:p>
        </w:tc>
        <w:tc>
          <w:tcPr>
            <w:tcW w:w="1073" w:type="dxa"/>
            <w:shd w:val="clear" w:color="auto" w:fill="auto"/>
          </w:tcPr>
          <w:p w:rsidR="00737343" w:rsidRPr="000351BE" w:rsidRDefault="00737343" w:rsidP="00737343">
            <w:pPr>
              <w:spacing w:line="360" w:lineRule="auto"/>
              <w:jc w:val="both"/>
            </w:pPr>
            <w:r w:rsidRPr="000351BE">
              <w:t>136</w:t>
            </w:r>
          </w:p>
        </w:tc>
        <w:tc>
          <w:tcPr>
            <w:tcW w:w="1057" w:type="dxa"/>
            <w:shd w:val="clear" w:color="auto" w:fill="auto"/>
          </w:tcPr>
          <w:p w:rsidR="00737343" w:rsidRPr="000351BE" w:rsidRDefault="00737343" w:rsidP="00737343">
            <w:pPr>
              <w:spacing w:line="360" w:lineRule="auto"/>
              <w:jc w:val="both"/>
            </w:pPr>
            <w:r w:rsidRPr="000351BE">
              <w:t>180</w:t>
            </w:r>
          </w:p>
        </w:tc>
        <w:tc>
          <w:tcPr>
            <w:tcW w:w="1056" w:type="dxa"/>
            <w:shd w:val="clear" w:color="auto" w:fill="auto"/>
          </w:tcPr>
          <w:p w:rsidR="00737343" w:rsidRPr="000351BE" w:rsidRDefault="00737343" w:rsidP="00737343">
            <w:pPr>
              <w:spacing w:line="360" w:lineRule="auto"/>
              <w:jc w:val="both"/>
            </w:pPr>
            <w:r w:rsidRPr="000351BE">
              <w:t>1,7</w:t>
            </w:r>
          </w:p>
        </w:tc>
        <w:tc>
          <w:tcPr>
            <w:tcW w:w="1055" w:type="dxa"/>
            <w:shd w:val="clear" w:color="auto" w:fill="auto"/>
          </w:tcPr>
          <w:p w:rsidR="00737343" w:rsidRPr="000351BE" w:rsidRDefault="00737343" w:rsidP="00737343">
            <w:pPr>
              <w:spacing w:line="360" w:lineRule="auto"/>
              <w:jc w:val="both"/>
            </w:pPr>
            <w:r w:rsidRPr="000351BE">
              <w:t>1,3</w:t>
            </w:r>
          </w:p>
        </w:tc>
      </w:tr>
      <w:tr w:rsidR="00737343" w:rsidRPr="000351BE" w:rsidTr="00737343">
        <w:tc>
          <w:tcPr>
            <w:tcW w:w="1809" w:type="dxa"/>
            <w:shd w:val="clear" w:color="auto" w:fill="auto"/>
          </w:tcPr>
          <w:p w:rsidR="00737343" w:rsidRPr="000351BE" w:rsidRDefault="00737343" w:rsidP="00737343">
            <w:pPr>
              <w:spacing w:line="360" w:lineRule="auto"/>
              <w:jc w:val="both"/>
            </w:pPr>
            <w:r w:rsidRPr="000351BE">
              <w:t>Состав</w:t>
            </w:r>
          </w:p>
        </w:tc>
        <w:tc>
          <w:tcPr>
            <w:tcW w:w="7455" w:type="dxa"/>
            <w:gridSpan w:val="7"/>
            <w:shd w:val="clear" w:color="auto" w:fill="auto"/>
          </w:tcPr>
          <w:p w:rsidR="00737343" w:rsidRPr="000351BE" w:rsidRDefault="00737343" w:rsidP="00737343">
            <w:pPr>
              <w:spacing w:line="360" w:lineRule="auto"/>
              <w:jc w:val="both"/>
            </w:pPr>
            <w:r w:rsidRPr="000351BE">
              <w:t xml:space="preserve">           6,6Л1,6Бб1,0Е0,5Ос0,2П0,1Ол+Бж,Бк,Чз,Д</w:t>
            </w:r>
          </w:p>
        </w:tc>
      </w:tr>
    </w:tbl>
    <w:p w:rsidR="00737343" w:rsidRPr="000351BE" w:rsidRDefault="00737343" w:rsidP="00737343">
      <w:pPr>
        <w:spacing w:line="360" w:lineRule="auto"/>
        <w:ind w:firstLine="709"/>
        <w:jc w:val="both"/>
      </w:pPr>
    </w:p>
    <w:p w:rsidR="00275D73" w:rsidRDefault="00275D73" w:rsidP="00105976">
      <w:pPr>
        <w:spacing w:line="360" w:lineRule="auto"/>
        <w:jc w:val="right"/>
      </w:pPr>
    </w:p>
    <w:p w:rsidR="00105976" w:rsidRDefault="00737343" w:rsidP="00105976">
      <w:pPr>
        <w:spacing w:line="360" w:lineRule="auto"/>
        <w:jc w:val="right"/>
      </w:pPr>
      <w:r w:rsidRPr="000351BE">
        <w:t xml:space="preserve">Таблица </w:t>
      </w:r>
      <w:r w:rsidR="00105976">
        <w:t>12</w:t>
      </w:r>
      <w:r w:rsidRPr="000351BE">
        <w:t xml:space="preserve">. </w:t>
      </w:r>
    </w:p>
    <w:p w:rsidR="00737343" w:rsidRDefault="00737343" w:rsidP="00737343">
      <w:pPr>
        <w:spacing w:line="360" w:lineRule="auto"/>
        <w:jc w:val="center"/>
      </w:pPr>
      <w:r w:rsidRPr="000351BE">
        <w:t>Средние таксационные показатели твердолиственных насаждений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3"/>
        <w:gridCol w:w="993"/>
        <w:gridCol w:w="850"/>
        <w:gridCol w:w="1089"/>
        <w:gridCol w:w="1073"/>
        <w:gridCol w:w="1057"/>
        <w:gridCol w:w="1056"/>
        <w:gridCol w:w="1055"/>
      </w:tblGrid>
      <w:tr w:rsidR="00737343" w:rsidRPr="000351BE" w:rsidTr="00737343">
        <w:tc>
          <w:tcPr>
            <w:tcW w:w="2093" w:type="dxa"/>
            <w:vMerge w:val="restart"/>
            <w:shd w:val="clear" w:color="auto" w:fill="auto"/>
          </w:tcPr>
          <w:p w:rsidR="00737343" w:rsidRPr="000351BE" w:rsidRDefault="00737343" w:rsidP="00737343">
            <w:pPr>
              <w:spacing w:line="360" w:lineRule="auto"/>
              <w:jc w:val="both"/>
            </w:pPr>
            <w:r w:rsidRPr="000351BE">
              <w:t>Преобл.</w:t>
            </w:r>
          </w:p>
          <w:p w:rsidR="00737343" w:rsidRPr="000351BE" w:rsidRDefault="008A6562" w:rsidP="00737343">
            <w:pPr>
              <w:spacing w:line="360" w:lineRule="auto"/>
              <w:jc w:val="both"/>
            </w:pPr>
            <w:r w:rsidRPr="000351BE">
              <w:t>П</w:t>
            </w:r>
            <w:r w:rsidR="00737343" w:rsidRPr="000351BE">
              <w:t>орода</w:t>
            </w:r>
          </w:p>
        </w:tc>
        <w:tc>
          <w:tcPr>
            <w:tcW w:w="993" w:type="dxa"/>
            <w:vMerge w:val="restart"/>
            <w:shd w:val="clear" w:color="auto" w:fill="auto"/>
          </w:tcPr>
          <w:p w:rsidR="00737343" w:rsidRPr="000351BE" w:rsidRDefault="00737343" w:rsidP="00737343">
            <w:pPr>
              <w:spacing w:line="360" w:lineRule="auto"/>
              <w:jc w:val="both"/>
            </w:pPr>
            <w:r w:rsidRPr="000351BE">
              <w:t>Возраст</w:t>
            </w:r>
          </w:p>
        </w:tc>
        <w:tc>
          <w:tcPr>
            <w:tcW w:w="850" w:type="dxa"/>
            <w:vMerge w:val="restart"/>
            <w:shd w:val="clear" w:color="auto" w:fill="auto"/>
          </w:tcPr>
          <w:p w:rsidR="00737343" w:rsidRPr="000351BE" w:rsidRDefault="00737343" w:rsidP="00737343">
            <w:pPr>
              <w:spacing w:line="360" w:lineRule="auto"/>
              <w:jc w:val="both"/>
            </w:pPr>
            <w:r w:rsidRPr="000351BE">
              <w:t>Бони-</w:t>
            </w:r>
          </w:p>
          <w:p w:rsidR="00737343" w:rsidRPr="000351BE" w:rsidRDefault="00737343" w:rsidP="00737343">
            <w:pPr>
              <w:spacing w:line="360" w:lineRule="auto"/>
              <w:jc w:val="both"/>
            </w:pPr>
            <w:r w:rsidRPr="000351BE">
              <w:t>тет</w:t>
            </w:r>
          </w:p>
        </w:tc>
        <w:tc>
          <w:tcPr>
            <w:tcW w:w="1089" w:type="dxa"/>
            <w:vMerge w:val="restart"/>
            <w:shd w:val="clear" w:color="auto" w:fill="auto"/>
          </w:tcPr>
          <w:p w:rsidR="00737343" w:rsidRPr="000351BE" w:rsidRDefault="00737343" w:rsidP="00737343">
            <w:pPr>
              <w:spacing w:line="360" w:lineRule="auto"/>
              <w:jc w:val="both"/>
            </w:pPr>
            <w:r w:rsidRPr="000351BE">
              <w:t>Полно-та</w:t>
            </w:r>
          </w:p>
        </w:tc>
        <w:tc>
          <w:tcPr>
            <w:tcW w:w="2130" w:type="dxa"/>
            <w:gridSpan w:val="2"/>
            <w:shd w:val="clear" w:color="auto" w:fill="auto"/>
          </w:tcPr>
          <w:p w:rsidR="00737343" w:rsidRPr="000351BE" w:rsidRDefault="00737343" w:rsidP="00737343">
            <w:pPr>
              <w:spacing w:line="360" w:lineRule="auto"/>
              <w:jc w:val="both"/>
            </w:pPr>
            <w:r w:rsidRPr="000351BE">
              <w:t>Запас на 1 га</w:t>
            </w:r>
          </w:p>
        </w:tc>
        <w:tc>
          <w:tcPr>
            <w:tcW w:w="2111" w:type="dxa"/>
            <w:gridSpan w:val="2"/>
            <w:shd w:val="clear" w:color="auto" w:fill="auto"/>
          </w:tcPr>
          <w:p w:rsidR="00737343" w:rsidRPr="000351BE" w:rsidRDefault="00737343" w:rsidP="00737343">
            <w:pPr>
              <w:spacing w:line="360" w:lineRule="auto"/>
              <w:jc w:val="both"/>
            </w:pPr>
            <w:r w:rsidRPr="000351BE">
              <w:t>Прирост на 1 га</w:t>
            </w:r>
          </w:p>
        </w:tc>
      </w:tr>
      <w:tr w:rsidR="00737343" w:rsidRPr="000351BE" w:rsidTr="00737343">
        <w:tc>
          <w:tcPr>
            <w:tcW w:w="2093" w:type="dxa"/>
            <w:vMerge/>
            <w:shd w:val="clear" w:color="auto" w:fill="auto"/>
          </w:tcPr>
          <w:p w:rsidR="00737343" w:rsidRPr="000351BE" w:rsidRDefault="00737343" w:rsidP="00737343">
            <w:pPr>
              <w:spacing w:line="360" w:lineRule="auto"/>
              <w:jc w:val="both"/>
            </w:pPr>
          </w:p>
        </w:tc>
        <w:tc>
          <w:tcPr>
            <w:tcW w:w="993" w:type="dxa"/>
            <w:vMerge/>
            <w:shd w:val="clear" w:color="auto" w:fill="auto"/>
          </w:tcPr>
          <w:p w:rsidR="00737343" w:rsidRPr="000351BE" w:rsidRDefault="00737343" w:rsidP="00737343">
            <w:pPr>
              <w:spacing w:line="360" w:lineRule="auto"/>
              <w:jc w:val="both"/>
            </w:pPr>
          </w:p>
        </w:tc>
        <w:tc>
          <w:tcPr>
            <w:tcW w:w="850" w:type="dxa"/>
            <w:vMerge/>
            <w:shd w:val="clear" w:color="auto" w:fill="auto"/>
          </w:tcPr>
          <w:p w:rsidR="00737343" w:rsidRPr="000351BE" w:rsidRDefault="00737343" w:rsidP="00737343">
            <w:pPr>
              <w:spacing w:line="360" w:lineRule="auto"/>
              <w:jc w:val="both"/>
            </w:pPr>
          </w:p>
        </w:tc>
        <w:tc>
          <w:tcPr>
            <w:tcW w:w="1089" w:type="dxa"/>
            <w:vMerge/>
            <w:shd w:val="clear" w:color="auto" w:fill="auto"/>
          </w:tcPr>
          <w:p w:rsidR="00737343" w:rsidRPr="000351BE" w:rsidRDefault="00737343" w:rsidP="00737343">
            <w:pPr>
              <w:spacing w:line="360" w:lineRule="auto"/>
              <w:jc w:val="both"/>
            </w:pPr>
          </w:p>
        </w:tc>
        <w:tc>
          <w:tcPr>
            <w:tcW w:w="1073" w:type="dxa"/>
            <w:shd w:val="clear" w:color="auto" w:fill="auto"/>
          </w:tcPr>
          <w:p w:rsidR="00737343" w:rsidRPr="000351BE" w:rsidRDefault="00737343" w:rsidP="00737343">
            <w:pPr>
              <w:spacing w:line="360" w:lineRule="auto"/>
              <w:jc w:val="both"/>
            </w:pPr>
            <w:r w:rsidRPr="000351BE">
              <w:t>Покр</w:t>
            </w:r>
            <w:r w:rsidRPr="000351BE">
              <w:t>ы</w:t>
            </w:r>
            <w:r w:rsidRPr="000351BE">
              <w:t>т.</w:t>
            </w:r>
          </w:p>
        </w:tc>
        <w:tc>
          <w:tcPr>
            <w:tcW w:w="1057" w:type="dxa"/>
            <w:shd w:val="clear" w:color="auto" w:fill="auto"/>
          </w:tcPr>
          <w:p w:rsidR="00737343" w:rsidRPr="000351BE" w:rsidRDefault="00737343" w:rsidP="00737343">
            <w:pPr>
              <w:spacing w:line="360" w:lineRule="auto"/>
              <w:jc w:val="both"/>
            </w:pPr>
            <w:r w:rsidRPr="000351BE">
              <w:t>Сп</w:t>
            </w:r>
            <w:r w:rsidRPr="000351BE">
              <w:t>е</w:t>
            </w:r>
            <w:r w:rsidRPr="000351BE">
              <w:t>лых</w:t>
            </w:r>
          </w:p>
        </w:tc>
        <w:tc>
          <w:tcPr>
            <w:tcW w:w="1056" w:type="dxa"/>
            <w:shd w:val="clear" w:color="auto" w:fill="auto"/>
          </w:tcPr>
          <w:p w:rsidR="00737343" w:rsidRPr="000351BE" w:rsidRDefault="00737343" w:rsidP="00737343">
            <w:pPr>
              <w:spacing w:line="360" w:lineRule="auto"/>
              <w:jc w:val="both"/>
            </w:pPr>
            <w:r w:rsidRPr="000351BE">
              <w:t>Средни</w:t>
            </w:r>
          </w:p>
        </w:tc>
        <w:tc>
          <w:tcPr>
            <w:tcW w:w="1055" w:type="dxa"/>
            <w:shd w:val="clear" w:color="auto" w:fill="auto"/>
          </w:tcPr>
          <w:p w:rsidR="00737343" w:rsidRPr="000351BE" w:rsidRDefault="00737343" w:rsidP="00737343">
            <w:pPr>
              <w:spacing w:line="360" w:lineRule="auto"/>
              <w:jc w:val="both"/>
            </w:pPr>
            <w:r w:rsidRPr="000351BE">
              <w:t>Тек</w:t>
            </w:r>
            <w:r w:rsidRPr="000351BE">
              <w:t>у</w:t>
            </w:r>
            <w:r w:rsidRPr="000351BE">
              <w:t>щ.</w:t>
            </w:r>
          </w:p>
        </w:tc>
      </w:tr>
      <w:tr w:rsidR="00737343" w:rsidRPr="000351BE" w:rsidTr="00737343">
        <w:tc>
          <w:tcPr>
            <w:tcW w:w="7155" w:type="dxa"/>
            <w:gridSpan w:val="6"/>
            <w:shd w:val="clear" w:color="auto" w:fill="auto"/>
          </w:tcPr>
          <w:p w:rsidR="00737343" w:rsidRPr="009D579C" w:rsidRDefault="00737343" w:rsidP="00737343">
            <w:pPr>
              <w:spacing w:line="360" w:lineRule="auto"/>
              <w:jc w:val="both"/>
              <w:rPr>
                <w:i/>
              </w:rPr>
            </w:pPr>
            <w:r w:rsidRPr="009D579C">
              <w:rPr>
                <w:i/>
              </w:rPr>
              <w:t xml:space="preserve">     Быстринское уч. </w:t>
            </w:r>
            <w:r w:rsidR="001013F7" w:rsidRPr="009D579C">
              <w:rPr>
                <w:i/>
              </w:rPr>
              <w:t>Л</w:t>
            </w:r>
            <w:r w:rsidRPr="009D579C">
              <w:rPr>
                <w:i/>
              </w:rPr>
              <w:t>есничество</w:t>
            </w:r>
          </w:p>
        </w:tc>
        <w:tc>
          <w:tcPr>
            <w:tcW w:w="1056" w:type="dxa"/>
            <w:shd w:val="clear" w:color="auto" w:fill="auto"/>
          </w:tcPr>
          <w:p w:rsidR="00737343" w:rsidRPr="000351BE" w:rsidRDefault="00737343" w:rsidP="00737343">
            <w:pPr>
              <w:spacing w:line="360" w:lineRule="auto"/>
              <w:jc w:val="both"/>
            </w:pPr>
          </w:p>
        </w:tc>
        <w:tc>
          <w:tcPr>
            <w:tcW w:w="1055" w:type="dxa"/>
            <w:shd w:val="clear" w:color="auto" w:fill="auto"/>
          </w:tcPr>
          <w:p w:rsidR="00737343" w:rsidRPr="000351BE" w:rsidRDefault="00737343" w:rsidP="00737343">
            <w:pPr>
              <w:spacing w:line="360" w:lineRule="auto"/>
              <w:jc w:val="both"/>
            </w:pPr>
          </w:p>
        </w:tc>
      </w:tr>
      <w:tr w:rsidR="00737343" w:rsidRPr="000351BE" w:rsidTr="00737343">
        <w:tc>
          <w:tcPr>
            <w:tcW w:w="2093" w:type="dxa"/>
            <w:shd w:val="clear" w:color="auto" w:fill="auto"/>
          </w:tcPr>
          <w:p w:rsidR="00737343" w:rsidRPr="000351BE" w:rsidRDefault="00737343" w:rsidP="00737343">
            <w:pPr>
              <w:spacing w:line="360" w:lineRule="auto"/>
              <w:jc w:val="both"/>
            </w:pPr>
            <w:r w:rsidRPr="000351BE">
              <w:t>Дуб</w:t>
            </w:r>
          </w:p>
        </w:tc>
        <w:tc>
          <w:tcPr>
            <w:tcW w:w="993" w:type="dxa"/>
            <w:shd w:val="clear" w:color="auto" w:fill="auto"/>
          </w:tcPr>
          <w:p w:rsidR="00737343" w:rsidRPr="000351BE" w:rsidRDefault="00737343" w:rsidP="00737343">
            <w:pPr>
              <w:spacing w:line="360" w:lineRule="auto"/>
              <w:jc w:val="both"/>
            </w:pPr>
            <w:r w:rsidRPr="000351BE">
              <w:t>107</w:t>
            </w:r>
          </w:p>
        </w:tc>
        <w:tc>
          <w:tcPr>
            <w:tcW w:w="850" w:type="dxa"/>
            <w:shd w:val="clear" w:color="auto" w:fill="auto"/>
          </w:tcPr>
          <w:p w:rsidR="00737343" w:rsidRPr="000351BE" w:rsidRDefault="00737343" w:rsidP="00737343">
            <w:pPr>
              <w:spacing w:line="360" w:lineRule="auto"/>
              <w:jc w:val="both"/>
            </w:pPr>
            <w:r w:rsidRPr="000351BE">
              <w:t>4,2</w:t>
            </w:r>
          </w:p>
        </w:tc>
        <w:tc>
          <w:tcPr>
            <w:tcW w:w="1089" w:type="dxa"/>
            <w:shd w:val="clear" w:color="auto" w:fill="auto"/>
          </w:tcPr>
          <w:p w:rsidR="00737343" w:rsidRPr="000351BE" w:rsidRDefault="00737343" w:rsidP="00737343">
            <w:pPr>
              <w:spacing w:line="360" w:lineRule="auto"/>
              <w:jc w:val="both"/>
            </w:pPr>
            <w:r w:rsidRPr="000351BE">
              <w:t>0,57</w:t>
            </w:r>
          </w:p>
        </w:tc>
        <w:tc>
          <w:tcPr>
            <w:tcW w:w="1073" w:type="dxa"/>
            <w:shd w:val="clear" w:color="auto" w:fill="auto"/>
          </w:tcPr>
          <w:p w:rsidR="00737343" w:rsidRPr="000351BE" w:rsidRDefault="00737343" w:rsidP="00737343">
            <w:pPr>
              <w:spacing w:line="360" w:lineRule="auto"/>
              <w:jc w:val="both"/>
            </w:pPr>
            <w:r w:rsidRPr="000351BE">
              <w:t>141</w:t>
            </w:r>
          </w:p>
        </w:tc>
        <w:tc>
          <w:tcPr>
            <w:tcW w:w="1057" w:type="dxa"/>
            <w:shd w:val="clear" w:color="auto" w:fill="auto"/>
          </w:tcPr>
          <w:p w:rsidR="00737343" w:rsidRPr="000351BE" w:rsidRDefault="00737343" w:rsidP="00737343">
            <w:pPr>
              <w:spacing w:line="360" w:lineRule="auto"/>
              <w:jc w:val="both"/>
            </w:pPr>
            <w:r w:rsidRPr="000351BE">
              <w:t>115</w:t>
            </w:r>
          </w:p>
        </w:tc>
        <w:tc>
          <w:tcPr>
            <w:tcW w:w="1056" w:type="dxa"/>
            <w:shd w:val="clear" w:color="auto" w:fill="auto"/>
          </w:tcPr>
          <w:p w:rsidR="00737343" w:rsidRPr="000351BE" w:rsidRDefault="00737343" w:rsidP="00737343">
            <w:pPr>
              <w:spacing w:line="360" w:lineRule="auto"/>
              <w:jc w:val="both"/>
            </w:pPr>
            <w:r w:rsidRPr="000351BE">
              <w:t>1,5</w:t>
            </w:r>
          </w:p>
        </w:tc>
        <w:tc>
          <w:tcPr>
            <w:tcW w:w="1055" w:type="dxa"/>
            <w:shd w:val="clear" w:color="auto" w:fill="auto"/>
          </w:tcPr>
          <w:p w:rsidR="00737343" w:rsidRPr="000351BE" w:rsidRDefault="00737343" w:rsidP="00737343">
            <w:pPr>
              <w:spacing w:line="360" w:lineRule="auto"/>
              <w:jc w:val="both"/>
            </w:pPr>
            <w:r w:rsidRPr="000351BE">
              <w:t>1,0</w:t>
            </w:r>
          </w:p>
        </w:tc>
      </w:tr>
      <w:tr w:rsidR="00737343" w:rsidRPr="000351BE" w:rsidTr="00737343">
        <w:tc>
          <w:tcPr>
            <w:tcW w:w="2093" w:type="dxa"/>
            <w:shd w:val="clear" w:color="auto" w:fill="auto"/>
          </w:tcPr>
          <w:p w:rsidR="00737343" w:rsidRPr="000351BE" w:rsidRDefault="00737343" w:rsidP="00737343">
            <w:pPr>
              <w:spacing w:line="360" w:lineRule="auto"/>
              <w:jc w:val="both"/>
            </w:pPr>
            <w:r w:rsidRPr="000351BE">
              <w:t>Состав</w:t>
            </w:r>
          </w:p>
        </w:tc>
        <w:tc>
          <w:tcPr>
            <w:tcW w:w="7173" w:type="dxa"/>
            <w:gridSpan w:val="7"/>
            <w:shd w:val="clear" w:color="auto" w:fill="auto"/>
          </w:tcPr>
          <w:p w:rsidR="00737343" w:rsidRPr="000351BE" w:rsidRDefault="00737343" w:rsidP="00737343">
            <w:pPr>
              <w:spacing w:line="360" w:lineRule="auto"/>
              <w:jc w:val="both"/>
            </w:pPr>
            <w:r w:rsidRPr="000351BE">
              <w:t xml:space="preserve">          6,9Д1,0Ос0,7Бб0,7Л0,5Бж0,2Бк</w:t>
            </w:r>
          </w:p>
        </w:tc>
      </w:tr>
      <w:tr w:rsidR="00737343" w:rsidRPr="000351BE" w:rsidTr="00737343">
        <w:tc>
          <w:tcPr>
            <w:tcW w:w="2093" w:type="dxa"/>
            <w:shd w:val="clear" w:color="auto" w:fill="auto"/>
          </w:tcPr>
          <w:p w:rsidR="00737343" w:rsidRPr="000351BE" w:rsidRDefault="00737343" w:rsidP="00737343">
            <w:pPr>
              <w:spacing w:line="360" w:lineRule="auto"/>
              <w:jc w:val="both"/>
            </w:pPr>
            <w:r w:rsidRPr="000351BE">
              <w:t>Ясень</w:t>
            </w:r>
          </w:p>
        </w:tc>
        <w:tc>
          <w:tcPr>
            <w:tcW w:w="993" w:type="dxa"/>
            <w:shd w:val="clear" w:color="auto" w:fill="auto"/>
          </w:tcPr>
          <w:p w:rsidR="00737343" w:rsidRPr="000351BE" w:rsidRDefault="00737343" w:rsidP="00737343">
            <w:pPr>
              <w:spacing w:line="360" w:lineRule="auto"/>
              <w:jc w:val="both"/>
            </w:pPr>
            <w:r w:rsidRPr="000351BE">
              <w:t>121</w:t>
            </w:r>
          </w:p>
        </w:tc>
        <w:tc>
          <w:tcPr>
            <w:tcW w:w="850" w:type="dxa"/>
            <w:shd w:val="clear" w:color="auto" w:fill="auto"/>
          </w:tcPr>
          <w:p w:rsidR="00737343" w:rsidRPr="000351BE" w:rsidRDefault="00737343" w:rsidP="00737343">
            <w:pPr>
              <w:spacing w:line="360" w:lineRule="auto"/>
              <w:jc w:val="both"/>
            </w:pPr>
            <w:r w:rsidRPr="000351BE">
              <w:t>4,0</w:t>
            </w:r>
          </w:p>
        </w:tc>
        <w:tc>
          <w:tcPr>
            <w:tcW w:w="1089" w:type="dxa"/>
            <w:shd w:val="clear" w:color="auto" w:fill="auto"/>
          </w:tcPr>
          <w:p w:rsidR="00737343" w:rsidRPr="000351BE" w:rsidRDefault="00737343" w:rsidP="00737343">
            <w:pPr>
              <w:spacing w:line="360" w:lineRule="auto"/>
              <w:jc w:val="both"/>
            </w:pPr>
            <w:r w:rsidRPr="000351BE">
              <w:t>0,59</w:t>
            </w:r>
          </w:p>
        </w:tc>
        <w:tc>
          <w:tcPr>
            <w:tcW w:w="1073" w:type="dxa"/>
            <w:shd w:val="clear" w:color="auto" w:fill="auto"/>
          </w:tcPr>
          <w:p w:rsidR="00737343" w:rsidRPr="000351BE" w:rsidRDefault="00737343" w:rsidP="00737343">
            <w:pPr>
              <w:spacing w:line="360" w:lineRule="auto"/>
              <w:jc w:val="both"/>
            </w:pPr>
            <w:r w:rsidRPr="000351BE">
              <w:t>159</w:t>
            </w:r>
          </w:p>
        </w:tc>
        <w:tc>
          <w:tcPr>
            <w:tcW w:w="1057" w:type="dxa"/>
            <w:shd w:val="clear" w:color="auto" w:fill="auto"/>
          </w:tcPr>
          <w:p w:rsidR="00737343" w:rsidRPr="000351BE" w:rsidRDefault="00737343" w:rsidP="00737343">
            <w:pPr>
              <w:spacing w:line="360" w:lineRule="auto"/>
              <w:jc w:val="both"/>
            </w:pPr>
            <w:r w:rsidRPr="000351BE">
              <w:t>150</w:t>
            </w:r>
          </w:p>
        </w:tc>
        <w:tc>
          <w:tcPr>
            <w:tcW w:w="1056" w:type="dxa"/>
            <w:shd w:val="clear" w:color="auto" w:fill="auto"/>
          </w:tcPr>
          <w:p w:rsidR="00737343" w:rsidRPr="000351BE" w:rsidRDefault="00737343" w:rsidP="00737343">
            <w:pPr>
              <w:spacing w:line="360" w:lineRule="auto"/>
              <w:jc w:val="both"/>
            </w:pPr>
            <w:r w:rsidRPr="000351BE">
              <w:t>1,3</w:t>
            </w:r>
          </w:p>
        </w:tc>
        <w:tc>
          <w:tcPr>
            <w:tcW w:w="1055" w:type="dxa"/>
            <w:shd w:val="clear" w:color="auto" w:fill="auto"/>
          </w:tcPr>
          <w:p w:rsidR="00737343" w:rsidRPr="000351BE" w:rsidRDefault="00737343" w:rsidP="00737343">
            <w:pPr>
              <w:spacing w:line="360" w:lineRule="auto"/>
              <w:jc w:val="both"/>
            </w:pPr>
            <w:r w:rsidRPr="000351BE">
              <w:t>0,7</w:t>
            </w:r>
          </w:p>
        </w:tc>
      </w:tr>
      <w:tr w:rsidR="00737343" w:rsidRPr="000351BE" w:rsidTr="00737343">
        <w:tc>
          <w:tcPr>
            <w:tcW w:w="2093" w:type="dxa"/>
            <w:shd w:val="clear" w:color="auto" w:fill="auto"/>
          </w:tcPr>
          <w:p w:rsidR="00737343" w:rsidRPr="000351BE" w:rsidRDefault="00737343" w:rsidP="00737343">
            <w:pPr>
              <w:spacing w:line="360" w:lineRule="auto"/>
              <w:jc w:val="both"/>
            </w:pPr>
            <w:r w:rsidRPr="000351BE">
              <w:t>Состав</w:t>
            </w:r>
          </w:p>
        </w:tc>
        <w:tc>
          <w:tcPr>
            <w:tcW w:w="7173" w:type="dxa"/>
            <w:gridSpan w:val="7"/>
            <w:shd w:val="clear" w:color="auto" w:fill="auto"/>
          </w:tcPr>
          <w:p w:rsidR="00737343" w:rsidRPr="000351BE" w:rsidRDefault="00737343" w:rsidP="00737343">
            <w:pPr>
              <w:spacing w:line="360" w:lineRule="auto"/>
              <w:jc w:val="both"/>
            </w:pPr>
            <w:r w:rsidRPr="000351BE">
              <w:t xml:space="preserve">           4,6Я1,8Бк1,7Бб1,2Е0,3П0,3Л0,1Ол</w:t>
            </w:r>
          </w:p>
        </w:tc>
      </w:tr>
      <w:tr w:rsidR="00737343" w:rsidRPr="000351BE" w:rsidTr="00737343">
        <w:tc>
          <w:tcPr>
            <w:tcW w:w="2093" w:type="dxa"/>
            <w:shd w:val="clear" w:color="auto" w:fill="auto"/>
          </w:tcPr>
          <w:p w:rsidR="00737343" w:rsidRPr="000351BE" w:rsidRDefault="00737343" w:rsidP="00737343">
            <w:pPr>
              <w:spacing w:line="360" w:lineRule="auto"/>
              <w:jc w:val="both"/>
            </w:pPr>
            <w:r w:rsidRPr="000351BE">
              <w:t>Береза каменная</w:t>
            </w:r>
          </w:p>
        </w:tc>
        <w:tc>
          <w:tcPr>
            <w:tcW w:w="993" w:type="dxa"/>
            <w:shd w:val="clear" w:color="auto" w:fill="auto"/>
          </w:tcPr>
          <w:p w:rsidR="00737343" w:rsidRPr="000351BE" w:rsidRDefault="00737343" w:rsidP="00737343">
            <w:pPr>
              <w:spacing w:line="360" w:lineRule="auto"/>
              <w:jc w:val="both"/>
            </w:pPr>
            <w:r w:rsidRPr="000351BE">
              <w:t>106</w:t>
            </w:r>
          </w:p>
        </w:tc>
        <w:tc>
          <w:tcPr>
            <w:tcW w:w="850" w:type="dxa"/>
            <w:shd w:val="clear" w:color="auto" w:fill="auto"/>
          </w:tcPr>
          <w:p w:rsidR="00737343" w:rsidRPr="000351BE" w:rsidRDefault="00737343" w:rsidP="00737343">
            <w:pPr>
              <w:spacing w:line="360" w:lineRule="auto"/>
              <w:jc w:val="both"/>
            </w:pPr>
            <w:r w:rsidRPr="000351BE">
              <w:t>4,1</w:t>
            </w:r>
          </w:p>
        </w:tc>
        <w:tc>
          <w:tcPr>
            <w:tcW w:w="1089" w:type="dxa"/>
            <w:shd w:val="clear" w:color="auto" w:fill="auto"/>
          </w:tcPr>
          <w:p w:rsidR="00737343" w:rsidRPr="000351BE" w:rsidRDefault="00737343" w:rsidP="00737343">
            <w:pPr>
              <w:spacing w:line="360" w:lineRule="auto"/>
              <w:jc w:val="both"/>
            </w:pPr>
            <w:r w:rsidRPr="000351BE">
              <w:t>0,46</w:t>
            </w:r>
          </w:p>
        </w:tc>
        <w:tc>
          <w:tcPr>
            <w:tcW w:w="1073" w:type="dxa"/>
            <w:shd w:val="clear" w:color="auto" w:fill="auto"/>
          </w:tcPr>
          <w:p w:rsidR="00737343" w:rsidRPr="000351BE" w:rsidRDefault="00737343" w:rsidP="00737343">
            <w:pPr>
              <w:spacing w:line="360" w:lineRule="auto"/>
              <w:jc w:val="both"/>
            </w:pPr>
            <w:r w:rsidRPr="000351BE">
              <w:t>82</w:t>
            </w:r>
          </w:p>
        </w:tc>
        <w:tc>
          <w:tcPr>
            <w:tcW w:w="1057" w:type="dxa"/>
            <w:shd w:val="clear" w:color="auto" w:fill="auto"/>
          </w:tcPr>
          <w:p w:rsidR="00737343" w:rsidRPr="000351BE" w:rsidRDefault="00737343" w:rsidP="00737343">
            <w:pPr>
              <w:spacing w:line="360" w:lineRule="auto"/>
              <w:jc w:val="both"/>
            </w:pPr>
            <w:r w:rsidRPr="000351BE">
              <w:t>93</w:t>
            </w:r>
          </w:p>
        </w:tc>
        <w:tc>
          <w:tcPr>
            <w:tcW w:w="1056" w:type="dxa"/>
            <w:shd w:val="clear" w:color="auto" w:fill="auto"/>
          </w:tcPr>
          <w:p w:rsidR="00737343" w:rsidRPr="000351BE" w:rsidRDefault="00737343" w:rsidP="00737343">
            <w:pPr>
              <w:spacing w:line="360" w:lineRule="auto"/>
              <w:jc w:val="both"/>
            </w:pPr>
            <w:r w:rsidRPr="000351BE">
              <w:t>0,8</w:t>
            </w:r>
          </w:p>
        </w:tc>
        <w:tc>
          <w:tcPr>
            <w:tcW w:w="1055" w:type="dxa"/>
            <w:shd w:val="clear" w:color="auto" w:fill="auto"/>
          </w:tcPr>
          <w:p w:rsidR="00737343" w:rsidRPr="000351BE" w:rsidRDefault="00737343" w:rsidP="00737343">
            <w:pPr>
              <w:spacing w:line="360" w:lineRule="auto"/>
              <w:jc w:val="both"/>
            </w:pPr>
            <w:r w:rsidRPr="000351BE">
              <w:t>0,5</w:t>
            </w:r>
          </w:p>
        </w:tc>
      </w:tr>
      <w:tr w:rsidR="00737343" w:rsidRPr="000351BE" w:rsidTr="00737343">
        <w:tc>
          <w:tcPr>
            <w:tcW w:w="2093" w:type="dxa"/>
            <w:shd w:val="clear" w:color="auto" w:fill="auto"/>
          </w:tcPr>
          <w:p w:rsidR="00737343" w:rsidRPr="000351BE" w:rsidRDefault="00737343" w:rsidP="00737343">
            <w:pPr>
              <w:spacing w:line="360" w:lineRule="auto"/>
              <w:jc w:val="both"/>
            </w:pPr>
            <w:r w:rsidRPr="000351BE">
              <w:t>Состав</w:t>
            </w:r>
          </w:p>
        </w:tc>
        <w:tc>
          <w:tcPr>
            <w:tcW w:w="7173" w:type="dxa"/>
            <w:gridSpan w:val="7"/>
            <w:shd w:val="clear" w:color="auto" w:fill="auto"/>
          </w:tcPr>
          <w:p w:rsidR="00737343" w:rsidRPr="000351BE" w:rsidRDefault="00737343" w:rsidP="00737343">
            <w:pPr>
              <w:spacing w:line="360" w:lineRule="auto"/>
              <w:jc w:val="both"/>
            </w:pPr>
            <w:r w:rsidRPr="000351BE">
              <w:t xml:space="preserve">           6,5Бк1,1Е0,7Ос0,6Л0,4Бб0,3Я0,2П0,2Д</w:t>
            </w:r>
          </w:p>
        </w:tc>
      </w:tr>
      <w:tr w:rsidR="00737343" w:rsidRPr="000351BE" w:rsidTr="00737343">
        <w:tc>
          <w:tcPr>
            <w:tcW w:w="2093" w:type="dxa"/>
            <w:shd w:val="clear" w:color="auto" w:fill="auto"/>
          </w:tcPr>
          <w:p w:rsidR="00737343" w:rsidRPr="000351BE" w:rsidRDefault="00737343" w:rsidP="00737343">
            <w:pPr>
              <w:spacing w:line="360" w:lineRule="auto"/>
              <w:jc w:val="both"/>
            </w:pPr>
            <w:r w:rsidRPr="000351BE">
              <w:t>Береза</w:t>
            </w:r>
            <w:r>
              <w:t xml:space="preserve"> </w:t>
            </w:r>
            <w:r w:rsidRPr="000351BE">
              <w:t>желтая</w:t>
            </w:r>
          </w:p>
        </w:tc>
        <w:tc>
          <w:tcPr>
            <w:tcW w:w="993" w:type="dxa"/>
            <w:shd w:val="clear" w:color="auto" w:fill="auto"/>
          </w:tcPr>
          <w:p w:rsidR="00737343" w:rsidRPr="000351BE" w:rsidRDefault="00737343" w:rsidP="00737343">
            <w:pPr>
              <w:spacing w:line="360" w:lineRule="auto"/>
              <w:jc w:val="both"/>
            </w:pPr>
            <w:r w:rsidRPr="000351BE">
              <w:t>125</w:t>
            </w:r>
          </w:p>
        </w:tc>
        <w:tc>
          <w:tcPr>
            <w:tcW w:w="850" w:type="dxa"/>
            <w:shd w:val="clear" w:color="auto" w:fill="auto"/>
          </w:tcPr>
          <w:p w:rsidR="00737343" w:rsidRPr="000351BE" w:rsidRDefault="00737343" w:rsidP="00737343">
            <w:pPr>
              <w:spacing w:line="360" w:lineRule="auto"/>
              <w:jc w:val="both"/>
            </w:pPr>
            <w:r w:rsidRPr="000351BE">
              <w:t>4,0</w:t>
            </w:r>
          </w:p>
        </w:tc>
        <w:tc>
          <w:tcPr>
            <w:tcW w:w="1089" w:type="dxa"/>
            <w:shd w:val="clear" w:color="auto" w:fill="auto"/>
          </w:tcPr>
          <w:p w:rsidR="00737343" w:rsidRPr="000351BE" w:rsidRDefault="00737343" w:rsidP="00737343">
            <w:pPr>
              <w:spacing w:line="360" w:lineRule="auto"/>
              <w:jc w:val="both"/>
            </w:pPr>
            <w:r w:rsidRPr="000351BE">
              <w:t>0,53</w:t>
            </w:r>
          </w:p>
        </w:tc>
        <w:tc>
          <w:tcPr>
            <w:tcW w:w="1073" w:type="dxa"/>
            <w:shd w:val="clear" w:color="auto" w:fill="auto"/>
          </w:tcPr>
          <w:p w:rsidR="00737343" w:rsidRPr="000351BE" w:rsidRDefault="00737343" w:rsidP="00737343">
            <w:pPr>
              <w:spacing w:line="360" w:lineRule="auto"/>
              <w:jc w:val="both"/>
            </w:pPr>
            <w:r w:rsidRPr="000351BE">
              <w:t>174</w:t>
            </w:r>
          </w:p>
        </w:tc>
        <w:tc>
          <w:tcPr>
            <w:tcW w:w="1057" w:type="dxa"/>
            <w:shd w:val="clear" w:color="auto" w:fill="auto"/>
          </w:tcPr>
          <w:p w:rsidR="00737343" w:rsidRPr="000351BE" w:rsidRDefault="00737343" w:rsidP="00737343">
            <w:pPr>
              <w:spacing w:line="360" w:lineRule="auto"/>
              <w:jc w:val="both"/>
            </w:pPr>
            <w:r w:rsidRPr="000351BE">
              <w:t>178</w:t>
            </w:r>
          </w:p>
        </w:tc>
        <w:tc>
          <w:tcPr>
            <w:tcW w:w="1056" w:type="dxa"/>
            <w:shd w:val="clear" w:color="auto" w:fill="auto"/>
          </w:tcPr>
          <w:p w:rsidR="00737343" w:rsidRPr="000351BE" w:rsidRDefault="00737343" w:rsidP="00737343">
            <w:pPr>
              <w:spacing w:line="360" w:lineRule="auto"/>
              <w:jc w:val="both"/>
            </w:pPr>
            <w:r w:rsidRPr="000351BE">
              <w:t>1,5</w:t>
            </w:r>
          </w:p>
        </w:tc>
        <w:tc>
          <w:tcPr>
            <w:tcW w:w="1055" w:type="dxa"/>
            <w:shd w:val="clear" w:color="auto" w:fill="auto"/>
          </w:tcPr>
          <w:p w:rsidR="00737343" w:rsidRPr="000351BE" w:rsidRDefault="00737343" w:rsidP="00737343">
            <w:pPr>
              <w:spacing w:line="360" w:lineRule="auto"/>
              <w:jc w:val="both"/>
            </w:pPr>
            <w:r w:rsidRPr="000351BE">
              <w:t>0,7</w:t>
            </w:r>
          </w:p>
        </w:tc>
      </w:tr>
      <w:tr w:rsidR="00737343" w:rsidRPr="000351BE" w:rsidTr="00737343">
        <w:tc>
          <w:tcPr>
            <w:tcW w:w="2093" w:type="dxa"/>
            <w:shd w:val="clear" w:color="auto" w:fill="auto"/>
          </w:tcPr>
          <w:p w:rsidR="00737343" w:rsidRPr="000351BE" w:rsidRDefault="00737343" w:rsidP="00737343">
            <w:pPr>
              <w:spacing w:line="360" w:lineRule="auto"/>
              <w:jc w:val="both"/>
            </w:pPr>
            <w:r w:rsidRPr="000351BE">
              <w:t>Состав</w:t>
            </w:r>
          </w:p>
        </w:tc>
        <w:tc>
          <w:tcPr>
            <w:tcW w:w="7173" w:type="dxa"/>
            <w:gridSpan w:val="7"/>
            <w:shd w:val="clear" w:color="auto" w:fill="auto"/>
          </w:tcPr>
          <w:p w:rsidR="00737343" w:rsidRPr="000351BE" w:rsidRDefault="00737343" w:rsidP="00737343">
            <w:pPr>
              <w:spacing w:line="360" w:lineRule="auto"/>
              <w:jc w:val="both"/>
            </w:pPr>
            <w:r w:rsidRPr="000351BE">
              <w:t xml:space="preserve">           5,6Бж1,9Е1,0Бб0,5П0,5Л0,4Д0,1Ос</w:t>
            </w:r>
          </w:p>
        </w:tc>
      </w:tr>
      <w:tr w:rsidR="00737343" w:rsidRPr="000351BE" w:rsidTr="00737343">
        <w:tc>
          <w:tcPr>
            <w:tcW w:w="7155" w:type="dxa"/>
            <w:gridSpan w:val="6"/>
            <w:shd w:val="clear" w:color="auto" w:fill="auto"/>
          </w:tcPr>
          <w:p w:rsidR="00737343" w:rsidRPr="009D579C" w:rsidRDefault="00737343" w:rsidP="00737343">
            <w:pPr>
              <w:spacing w:line="360" w:lineRule="auto"/>
              <w:jc w:val="both"/>
              <w:rPr>
                <w:i/>
              </w:rPr>
            </w:pPr>
            <w:r w:rsidRPr="000351BE">
              <w:t xml:space="preserve">    </w:t>
            </w:r>
            <w:r w:rsidRPr="009D579C">
              <w:rPr>
                <w:i/>
              </w:rPr>
              <w:t xml:space="preserve">Софийское уч. </w:t>
            </w:r>
            <w:r w:rsidR="001013F7" w:rsidRPr="009D579C">
              <w:rPr>
                <w:i/>
              </w:rPr>
              <w:t>Л</w:t>
            </w:r>
            <w:r w:rsidRPr="009D579C">
              <w:rPr>
                <w:i/>
              </w:rPr>
              <w:t>есничество</w:t>
            </w:r>
          </w:p>
        </w:tc>
        <w:tc>
          <w:tcPr>
            <w:tcW w:w="1056" w:type="dxa"/>
            <w:shd w:val="clear" w:color="auto" w:fill="auto"/>
          </w:tcPr>
          <w:p w:rsidR="00737343" w:rsidRPr="000351BE" w:rsidRDefault="00737343" w:rsidP="00737343">
            <w:pPr>
              <w:spacing w:line="360" w:lineRule="auto"/>
              <w:jc w:val="both"/>
            </w:pPr>
          </w:p>
        </w:tc>
        <w:tc>
          <w:tcPr>
            <w:tcW w:w="1055" w:type="dxa"/>
            <w:shd w:val="clear" w:color="auto" w:fill="auto"/>
          </w:tcPr>
          <w:p w:rsidR="00737343" w:rsidRPr="000351BE" w:rsidRDefault="00737343" w:rsidP="00737343">
            <w:pPr>
              <w:spacing w:line="360" w:lineRule="auto"/>
              <w:jc w:val="both"/>
            </w:pPr>
          </w:p>
        </w:tc>
      </w:tr>
      <w:tr w:rsidR="00737343" w:rsidRPr="000351BE" w:rsidTr="00737343">
        <w:tc>
          <w:tcPr>
            <w:tcW w:w="2093" w:type="dxa"/>
            <w:shd w:val="clear" w:color="auto" w:fill="auto"/>
          </w:tcPr>
          <w:p w:rsidR="00737343" w:rsidRPr="000351BE" w:rsidRDefault="00737343" w:rsidP="00737343">
            <w:pPr>
              <w:spacing w:line="360" w:lineRule="auto"/>
              <w:jc w:val="both"/>
            </w:pPr>
            <w:r w:rsidRPr="000351BE">
              <w:t>Береза</w:t>
            </w:r>
            <w:r>
              <w:t xml:space="preserve"> </w:t>
            </w:r>
            <w:r w:rsidRPr="000351BE">
              <w:t>каменная</w:t>
            </w:r>
          </w:p>
        </w:tc>
        <w:tc>
          <w:tcPr>
            <w:tcW w:w="993" w:type="dxa"/>
            <w:shd w:val="clear" w:color="auto" w:fill="auto"/>
          </w:tcPr>
          <w:p w:rsidR="00737343" w:rsidRPr="000351BE" w:rsidRDefault="00737343" w:rsidP="00737343">
            <w:pPr>
              <w:spacing w:line="360" w:lineRule="auto"/>
              <w:jc w:val="both"/>
            </w:pPr>
            <w:r w:rsidRPr="000351BE">
              <w:t>105</w:t>
            </w:r>
          </w:p>
        </w:tc>
        <w:tc>
          <w:tcPr>
            <w:tcW w:w="850" w:type="dxa"/>
            <w:shd w:val="clear" w:color="auto" w:fill="auto"/>
          </w:tcPr>
          <w:p w:rsidR="00737343" w:rsidRPr="000351BE" w:rsidRDefault="00737343" w:rsidP="00737343">
            <w:pPr>
              <w:spacing w:line="360" w:lineRule="auto"/>
              <w:jc w:val="both"/>
            </w:pPr>
            <w:r w:rsidRPr="000351BE">
              <w:t>4,7</w:t>
            </w:r>
          </w:p>
        </w:tc>
        <w:tc>
          <w:tcPr>
            <w:tcW w:w="1089" w:type="dxa"/>
            <w:shd w:val="clear" w:color="auto" w:fill="auto"/>
          </w:tcPr>
          <w:p w:rsidR="00737343" w:rsidRPr="000351BE" w:rsidRDefault="00737343" w:rsidP="00737343">
            <w:pPr>
              <w:spacing w:line="360" w:lineRule="auto"/>
              <w:jc w:val="both"/>
            </w:pPr>
            <w:r w:rsidRPr="000351BE">
              <w:t>0,53</w:t>
            </w:r>
          </w:p>
        </w:tc>
        <w:tc>
          <w:tcPr>
            <w:tcW w:w="1073" w:type="dxa"/>
            <w:shd w:val="clear" w:color="auto" w:fill="auto"/>
          </w:tcPr>
          <w:p w:rsidR="00737343" w:rsidRPr="000351BE" w:rsidRDefault="00737343" w:rsidP="00737343">
            <w:pPr>
              <w:spacing w:line="360" w:lineRule="auto"/>
              <w:jc w:val="both"/>
            </w:pPr>
            <w:r w:rsidRPr="000351BE">
              <w:t>88</w:t>
            </w:r>
          </w:p>
        </w:tc>
        <w:tc>
          <w:tcPr>
            <w:tcW w:w="1057" w:type="dxa"/>
            <w:shd w:val="clear" w:color="auto" w:fill="auto"/>
          </w:tcPr>
          <w:p w:rsidR="00737343" w:rsidRPr="000351BE" w:rsidRDefault="00737343" w:rsidP="00737343">
            <w:pPr>
              <w:spacing w:line="360" w:lineRule="auto"/>
              <w:jc w:val="both"/>
            </w:pPr>
            <w:r w:rsidRPr="000351BE">
              <w:t>99</w:t>
            </w:r>
          </w:p>
        </w:tc>
        <w:tc>
          <w:tcPr>
            <w:tcW w:w="1056" w:type="dxa"/>
            <w:shd w:val="clear" w:color="auto" w:fill="auto"/>
          </w:tcPr>
          <w:p w:rsidR="00737343" w:rsidRPr="000351BE" w:rsidRDefault="00737343" w:rsidP="00737343">
            <w:pPr>
              <w:spacing w:line="360" w:lineRule="auto"/>
              <w:jc w:val="both"/>
            </w:pPr>
            <w:r w:rsidRPr="000351BE">
              <w:t>0,8</w:t>
            </w:r>
          </w:p>
        </w:tc>
        <w:tc>
          <w:tcPr>
            <w:tcW w:w="1055" w:type="dxa"/>
            <w:shd w:val="clear" w:color="auto" w:fill="auto"/>
          </w:tcPr>
          <w:p w:rsidR="00737343" w:rsidRPr="000351BE" w:rsidRDefault="00737343" w:rsidP="00737343">
            <w:pPr>
              <w:spacing w:line="360" w:lineRule="auto"/>
              <w:jc w:val="both"/>
            </w:pPr>
            <w:r w:rsidRPr="000351BE">
              <w:t>0,6</w:t>
            </w:r>
          </w:p>
        </w:tc>
      </w:tr>
      <w:tr w:rsidR="00737343" w:rsidRPr="000351BE" w:rsidTr="00737343">
        <w:tc>
          <w:tcPr>
            <w:tcW w:w="2093" w:type="dxa"/>
            <w:shd w:val="clear" w:color="auto" w:fill="auto"/>
          </w:tcPr>
          <w:p w:rsidR="00737343" w:rsidRPr="000351BE" w:rsidRDefault="00737343" w:rsidP="00737343">
            <w:pPr>
              <w:spacing w:line="360" w:lineRule="auto"/>
              <w:jc w:val="both"/>
            </w:pPr>
            <w:r w:rsidRPr="000351BE">
              <w:t>Состав</w:t>
            </w:r>
          </w:p>
        </w:tc>
        <w:tc>
          <w:tcPr>
            <w:tcW w:w="7173" w:type="dxa"/>
            <w:gridSpan w:val="7"/>
            <w:shd w:val="clear" w:color="auto" w:fill="auto"/>
          </w:tcPr>
          <w:p w:rsidR="00737343" w:rsidRPr="000351BE" w:rsidRDefault="00737343" w:rsidP="00737343">
            <w:pPr>
              <w:spacing w:line="360" w:lineRule="auto"/>
              <w:jc w:val="both"/>
            </w:pPr>
            <w:r w:rsidRPr="000351BE">
              <w:t xml:space="preserve">           7,9Бк1,5Е0,3П0,2Ос0,1Л+Бб,Чз</w:t>
            </w:r>
          </w:p>
        </w:tc>
      </w:tr>
      <w:tr w:rsidR="00737343" w:rsidRPr="000351BE" w:rsidTr="00737343">
        <w:tc>
          <w:tcPr>
            <w:tcW w:w="2093" w:type="dxa"/>
            <w:shd w:val="clear" w:color="auto" w:fill="auto"/>
          </w:tcPr>
          <w:p w:rsidR="00737343" w:rsidRPr="000351BE" w:rsidRDefault="00737343" w:rsidP="00737343">
            <w:pPr>
              <w:spacing w:line="360" w:lineRule="auto"/>
              <w:jc w:val="both"/>
            </w:pPr>
            <w:r w:rsidRPr="000351BE">
              <w:t>Береза</w:t>
            </w:r>
            <w:r>
              <w:t xml:space="preserve"> </w:t>
            </w:r>
            <w:r w:rsidRPr="000351BE">
              <w:t>желтая</w:t>
            </w:r>
          </w:p>
        </w:tc>
        <w:tc>
          <w:tcPr>
            <w:tcW w:w="993" w:type="dxa"/>
            <w:shd w:val="clear" w:color="auto" w:fill="auto"/>
          </w:tcPr>
          <w:p w:rsidR="00737343" w:rsidRPr="000351BE" w:rsidRDefault="00737343" w:rsidP="00737343">
            <w:pPr>
              <w:spacing w:line="360" w:lineRule="auto"/>
              <w:jc w:val="both"/>
            </w:pPr>
            <w:r w:rsidRPr="000351BE">
              <w:t>114</w:t>
            </w:r>
          </w:p>
        </w:tc>
        <w:tc>
          <w:tcPr>
            <w:tcW w:w="850" w:type="dxa"/>
            <w:shd w:val="clear" w:color="auto" w:fill="auto"/>
          </w:tcPr>
          <w:p w:rsidR="00737343" w:rsidRPr="000351BE" w:rsidRDefault="00737343" w:rsidP="00737343">
            <w:pPr>
              <w:spacing w:line="360" w:lineRule="auto"/>
              <w:jc w:val="both"/>
            </w:pPr>
            <w:r w:rsidRPr="000351BE">
              <w:t>3,9</w:t>
            </w:r>
          </w:p>
        </w:tc>
        <w:tc>
          <w:tcPr>
            <w:tcW w:w="1089" w:type="dxa"/>
            <w:shd w:val="clear" w:color="auto" w:fill="auto"/>
          </w:tcPr>
          <w:p w:rsidR="00737343" w:rsidRPr="000351BE" w:rsidRDefault="00737343" w:rsidP="00737343">
            <w:pPr>
              <w:spacing w:line="360" w:lineRule="auto"/>
              <w:jc w:val="both"/>
            </w:pPr>
            <w:r w:rsidRPr="000351BE">
              <w:t>0,58</w:t>
            </w:r>
          </w:p>
        </w:tc>
        <w:tc>
          <w:tcPr>
            <w:tcW w:w="1073" w:type="dxa"/>
            <w:shd w:val="clear" w:color="auto" w:fill="auto"/>
          </w:tcPr>
          <w:p w:rsidR="00737343" w:rsidRPr="000351BE" w:rsidRDefault="00737343" w:rsidP="00737343">
            <w:pPr>
              <w:spacing w:line="360" w:lineRule="auto"/>
              <w:jc w:val="both"/>
            </w:pPr>
            <w:r w:rsidRPr="000351BE">
              <w:t>195</w:t>
            </w:r>
          </w:p>
        </w:tc>
        <w:tc>
          <w:tcPr>
            <w:tcW w:w="1057" w:type="dxa"/>
            <w:shd w:val="clear" w:color="auto" w:fill="auto"/>
          </w:tcPr>
          <w:p w:rsidR="00737343" w:rsidRPr="000351BE" w:rsidRDefault="00737343" w:rsidP="00737343">
            <w:pPr>
              <w:spacing w:line="360" w:lineRule="auto"/>
              <w:jc w:val="both"/>
            </w:pPr>
            <w:r w:rsidRPr="000351BE">
              <w:t>202</w:t>
            </w:r>
          </w:p>
        </w:tc>
        <w:tc>
          <w:tcPr>
            <w:tcW w:w="1056" w:type="dxa"/>
            <w:shd w:val="clear" w:color="auto" w:fill="auto"/>
          </w:tcPr>
          <w:p w:rsidR="00737343" w:rsidRPr="000351BE" w:rsidRDefault="00737343" w:rsidP="00737343">
            <w:pPr>
              <w:spacing w:line="360" w:lineRule="auto"/>
              <w:jc w:val="both"/>
            </w:pPr>
            <w:r w:rsidRPr="000351BE">
              <w:t>1,9</w:t>
            </w:r>
          </w:p>
        </w:tc>
        <w:tc>
          <w:tcPr>
            <w:tcW w:w="1055" w:type="dxa"/>
            <w:shd w:val="clear" w:color="auto" w:fill="auto"/>
          </w:tcPr>
          <w:p w:rsidR="00737343" w:rsidRPr="000351BE" w:rsidRDefault="00737343" w:rsidP="00737343">
            <w:pPr>
              <w:spacing w:line="360" w:lineRule="auto"/>
              <w:jc w:val="both"/>
            </w:pPr>
            <w:r w:rsidRPr="000351BE">
              <w:t>1,1</w:t>
            </w:r>
          </w:p>
        </w:tc>
      </w:tr>
      <w:tr w:rsidR="00737343" w:rsidRPr="000351BE" w:rsidTr="00737343">
        <w:tc>
          <w:tcPr>
            <w:tcW w:w="2093" w:type="dxa"/>
            <w:shd w:val="clear" w:color="auto" w:fill="auto"/>
          </w:tcPr>
          <w:p w:rsidR="00737343" w:rsidRPr="000351BE" w:rsidRDefault="00737343" w:rsidP="00737343">
            <w:pPr>
              <w:spacing w:line="360" w:lineRule="auto"/>
              <w:jc w:val="both"/>
            </w:pPr>
            <w:r w:rsidRPr="000351BE">
              <w:t>Состав</w:t>
            </w:r>
          </w:p>
        </w:tc>
        <w:tc>
          <w:tcPr>
            <w:tcW w:w="7173" w:type="dxa"/>
            <w:gridSpan w:val="7"/>
            <w:shd w:val="clear" w:color="auto" w:fill="auto"/>
          </w:tcPr>
          <w:p w:rsidR="00737343" w:rsidRPr="000351BE" w:rsidRDefault="00737343" w:rsidP="00737343">
            <w:pPr>
              <w:spacing w:line="360" w:lineRule="auto"/>
              <w:jc w:val="both"/>
            </w:pPr>
            <w:r w:rsidRPr="000351BE">
              <w:t xml:space="preserve">           5,1Бж1,9Е1,3Ос0,9Бб0,5П0,3Л+Д</w:t>
            </w:r>
          </w:p>
        </w:tc>
      </w:tr>
    </w:tbl>
    <w:p w:rsidR="00737343" w:rsidRPr="000351BE" w:rsidRDefault="00737343" w:rsidP="00737343">
      <w:pPr>
        <w:spacing w:line="360" w:lineRule="auto"/>
        <w:ind w:firstLine="709"/>
        <w:jc w:val="both"/>
      </w:pPr>
    </w:p>
    <w:p w:rsidR="00105976" w:rsidRDefault="00737343" w:rsidP="00105976">
      <w:pPr>
        <w:spacing w:line="360" w:lineRule="auto"/>
        <w:jc w:val="right"/>
      </w:pPr>
      <w:r w:rsidRPr="000351BE">
        <w:t xml:space="preserve">Таблица </w:t>
      </w:r>
      <w:r w:rsidR="00105976">
        <w:t>13</w:t>
      </w:r>
      <w:r w:rsidRPr="000351BE">
        <w:t xml:space="preserve">. </w:t>
      </w:r>
    </w:p>
    <w:p w:rsidR="00737343" w:rsidRDefault="00737343" w:rsidP="00737343">
      <w:pPr>
        <w:spacing w:line="360" w:lineRule="auto"/>
        <w:jc w:val="center"/>
      </w:pPr>
      <w:r w:rsidRPr="000351BE">
        <w:t>Средние таксационные показатели мелколиственных насаждений</w:t>
      </w:r>
    </w:p>
    <w:tbl>
      <w:tblPr>
        <w:tblW w:w="0" w:type="auto"/>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33"/>
        <w:gridCol w:w="1063"/>
        <w:gridCol w:w="1205"/>
        <w:gridCol w:w="1089"/>
        <w:gridCol w:w="1073"/>
        <w:gridCol w:w="1057"/>
        <w:gridCol w:w="1056"/>
        <w:gridCol w:w="1055"/>
      </w:tblGrid>
      <w:tr w:rsidR="00737343" w:rsidRPr="000351BE" w:rsidTr="00737343">
        <w:trPr>
          <w:jc w:val="center"/>
        </w:trPr>
        <w:tc>
          <w:tcPr>
            <w:tcW w:w="1533" w:type="dxa"/>
            <w:vMerge w:val="restart"/>
            <w:shd w:val="clear" w:color="auto" w:fill="auto"/>
          </w:tcPr>
          <w:p w:rsidR="00737343" w:rsidRPr="000351BE" w:rsidRDefault="00737343" w:rsidP="00737343">
            <w:pPr>
              <w:spacing w:line="360" w:lineRule="auto"/>
              <w:jc w:val="both"/>
            </w:pPr>
            <w:r w:rsidRPr="000351BE">
              <w:t>Преобл.</w:t>
            </w:r>
            <w:r>
              <w:t xml:space="preserve"> </w:t>
            </w:r>
            <w:r w:rsidRPr="000351BE">
              <w:t>порода</w:t>
            </w:r>
          </w:p>
        </w:tc>
        <w:tc>
          <w:tcPr>
            <w:tcW w:w="1063" w:type="dxa"/>
            <w:vMerge w:val="restart"/>
            <w:shd w:val="clear" w:color="auto" w:fill="auto"/>
          </w:tcPr>
          <w:p w:rsidR="00737343" w:rsidRPr="000351BE" w:rsidRDefault="00737343" w:rsidP="00737343">
            <w:pPr>
              <w:spacing w:line="360" w:lineRule="auto"/>
              <w:jc w:val="both"/>
            </w:pPr>
            <w:r w:rsidRPr="000351BE">
              <w:t>Возраст</w:t>
            </w:r>
          </w:p>
        </w:tc>
        <w:tc>
          <w:tcPr>
            <w:tcW w:w="1205" w:type="dxa"/>
            <w:vMerge w:val="restart"/>
            <w:shd w:val="clear" w:color="auto" w:fill="auto"/>
          </w:tcPr>
          <w:p w:rsidR="00737343" w:rsidRPr="000351BE" w:rsidRDefault="00737343" w:rsidP="00737343">
            <w:pPr>
              <w:spacing w:line="360" w:lineRule="auto"/>
              <w:jc w:val="both"/>
            </w:pPr>
            <w:r w:rsidRPr="000351BE">
              <w:t>Бонитет</w:t>
            </w:r>
          </w:p>
        </w:tc>
        <w:tc>
          <w:tcPr>
            <w:tcW w:w="1089" w:type="dxa"/>
            <w:vMerge w:val="restart"/>
            <w:shd w:val="clear" w:color="auto" w:fill="auto"/>
          </w:tcPr>
          <w:p w:rsidR="00737343" w:rsidRPr="000351BE" w:rsidRDefault="00737343" w:rsidP="00737343">
            <w:pPr>
              <w:spacing w:line="360" w:lineRule="auto"/>
              <w:jc w:val="both"/>
            </w:pPr>
            <w:r w:rsidRPr="000351BE">
              <w:t>Полнота</w:t>
            </w:r>
          </w:p>
        </w:tc>
        <w:tc>
          <w:tcPr>
            <w:tcW w:w="2130" w:type="dxa"/>
            <w:gridSpan w:val="2"/>
            <w:shd w:val="clear" w:color="auto" w:fill="auto"/>
          </w:tcPr>
          <w:p w:rsidR="00737343" w:rsidRPr="000351BE" w:rsidRDefault="00737343" w:rsidP="00737343">
            <w:pPr>
              <w:spacing w:line="360" w:lineRule="auto"/>
              <w:jc w:val="both"/>
            </w:pPr>
            <w:r w:rsidRPr="000351BE">
              <w:t>Запас на 1 га</w:t>
            </w:r>
          </w:p>
        </w:tc>
        <w:tc>
          <w:tcPr>
            <w:tcW w:w="2111" w:type="dxa"/>
            <w:gridSpan w:val="2"/>
            <w:shd w:val="clear" w:color="auto" w:fill="auto"/>
          </w:tcPr>
          <w:p w:rsidR="00737343" w:rsidRPr="000351BE" w:rsidRDefault="00737343" w:rsidP="00737343">
            <w:pPr>
              <w:spacing w:line="360" w:lineRule="auto"/>
              <w:jc w:val="both"/>
            </w:pPr>
            <w:r w:rsidRPr="000351BE">
              <w:t>Прирост на 1 га</w:t>
            </w:r>
          </w:p>
        </w:tc>
      </w:tr>
      <w:tr w:rsidR="00737343" w:rsidRPr="000351BE" w:rsidTr="00737343">
        <w:trPr>
          <w:jc w:val="center"/>
        </w:trPr>
        <w:tc>
          <w:tcPr>
            <w:tcW w:w="1533" w:type="dxa"/>
            <w:vMerge/>
            <w:shd w:val="clear" w:color="auto" w:fill="auto"/>
          </w:tcPr>
          <w:p w:rsidR="00737343" w:rsidRPr="000351BE" w:rsidRDefault="00737343" w:rsidP="00737343">
            <w:pPr>
              <w:spacing w:line="360" w:lineRule="auto"/>
              <w:jc w:val="both"/>
            </w:pPr>
          </w:p>
        </w:tc>
        <w:tc>
          <w:tcPr>
            <w:tcW w:w="1063" w:type="dxa"/>
            <w:vMerge/>
            <w:shd w:val="clear" w:color="auto" w:fill="auto"/>
          </w:tcPr>
          <w:p w:rsidR="00737343" w:rsidRPr="000351BE" w:rsidRDefault="00737343" w:rsidP="00737343">
            <w:pPr>
              <w:spacing w:line="360" w:lineRule="auto"/>
              <w:jc w:val="both"/>
            </w:pPr>
          </w:p>
        </w:tc>
        <w:tc>
          <w:tcPr>
            <w:tcW w:w="1205" w:type="dxa"/>
            <w:vMerge/>
            <w:shd w:val="clear" w:color="auto" w:fill="auto"/>
          </w:tcPr>
          <w:p w:rsidR="00737343" w:rsidRPr="000351BE" w:rsidRDefault="00737343" w:rsidP="00737343">
            <w:pPr>
              <w:spacing w:line="360" w:lineRule="auto"/>
              <w:jc w:val="both"/>
            </w:pPr>
          </w:p>
        </w:tc>
        <w:tc>
          <w:tcPr>
            <w:tcW w:w="1089" w:type="dxa"/>
            <w:vMerge/>
            <w:shd w:val="clear" w:color="auto" w:fill="auto"/>
          </w:tcPr>
          <w:p w:rsidR="00737343" w:rsidRPr="000351BE" w:rsidRDefault="00737343" w:rsidP="00737343">
            <w:pPr>
              <w:spacing w:line="360" w:lineRule="auto"/>
              <w:jc w:val="both"/>
            </w:pPr>
          </w:p>
        </w:tc>
        <w:tc>
          <w:tcPr>
            <w:tcW w:w="1073" w:type="dxa"/>
            <w:shd w:val="clear" w:color="auto" w:fill="auto"/>
          </w:tcPr>
          <w:p w:rsidR="00737343" w:rsidRPr="000351BE" w:rsidRDefault="00737343" w:rsidP="00737343">
            <w:pPr>
              <w:spacing w:line="360" w:lineRule="auto"/>
              <w:jc w:val="both"/>
            </w:pPr>
            <w:r w:rsidRPr="000351BE">
              <w:t>Покр</w:t>
            </w:r>
            <w:r w:rsidRPr="000351BE">
              <w:t>ы</w:t>
            </w:r>
            <w:r w:rsidRPr="000351BE">
              <w:t>т.</w:t>
            </w:r>
          </w:p>
        </w:tc>
        <w:tc>
          <w:tcPr>
            <w:tcW w:w="1057" w:type="dxa"/>
            <w:shd w:val="clear" w:color="auto" w:fill="auto"/>
          </w:tcPr>
          <w:p w:rsidR="00737343" w:rsidRPr="000351BE" w:rsidRDefault="00737343" w:rsidP="00737343">
            <w:pPr>
              <w:spacing w:line="360" w:lineRule="auto"/>
              <w:jc w:val="both"/>
            </w:pPr>
            <w:r w:rsidRPr="000351BE">
              <w:t>Сп</w:t>
            </w:r>
            <w:r w:rsidRPr="000351BE">
              <w:t>е</w:t>
            </w:r>
            <w:r w:rsidRPr="000351BE">
              <w:t>лых</w:t>
            </w:r>
          </w:p>
        </w:tc>
        <w:tc>
          <w:tcPr>
            <w:tcW w:w="1056" w:type="dxa"/>
            <w:shd w:val="clear" w:color="auto" w:fill="auto"/>
          </w:tcPr>
          <w:p w:rsidR="00737343" w:rsidRPr="000351BE" w:rsidRDefault="00737343" w:rsidP="00737343">
            <w:pPr>
              <w:spacing w:line="360" w:lineRule="auto"/>
              <w:jc w:val="both"/>
            </w:pPr>
            <w:r w:rsidRPr="000351BE">
              <w:t>Средни</w:t>
            </w:r>
          </w:p>
        </w:tc>
        <w:tc>
          <w:tcPr>
            <w:tcW w:w="1055" w:type="dxa"/>
            <w:shd w:val="clear" w:color="auto" w:fill="auto"/>
          </w:tcPr>
          <w:p w:rsidR="00737343" w:rsidRPr="000351BE" w:rsidRDefault="00737343" w:rsidP="00737343">
            <w:pPr>
              <w:spacing w:line="360" w:lineRule="auto"/>
              <w:jc w:val="both"/>
            </w:pPr>
            <w:r w:rsidRPr="000351BE">
              <w:t>Тек</w:t>
            </w:r>
            <w:r w:rsidRPr="000351BE">
              <w:t>у</w:t>
            </w:r>
            <w:r w:rsidRPr="000351BE">
              <w:t>щ.</w:t>
            </w:r>
          </w:p>
        </w:tc>
      </w:tr>
      <w:tr w:rsidR="00737343" w:rsidRPr="000351BE" w:rsidTr="00737343">
        <w:trPr>
          <w:jc w:val="center"/>
        </w:trPr>
        <w:tc>
          <w:tcPr>
            <w:tcW w:w="7020" w:type="dxa"/>
            <w:gridSpan w:val="6"/>
            <w:shd w:val="clear" w:color="auto" w:fill="auto"/>
          </w:tcPr>
          <w:p w:rsidR="00737343" w:rsidRPr="009D579C" w:rsidRDefault="00737343" w:rsidP="00737343">
            <w:pPr>
              <w:spacing w:line="360" w:lineRule="auto"/>
              <w:jc w:val="both"/>
              <w:rPr>
                <w:i/>
              </w:rPr>
            </w:pPr>
            <w:r w:rsidRPr="009D579C">
              <w:rPr>
                <w:i/>
              </w:rPr>
              <w:t xml:space="preserve">     Быстринское уч. </w:t>
            </w:r>
            <w:r w:rsidR="001013F7" w:rsidRPr="009D579C">
              <w:rPr>
                <w:i/>
              </w:rPr>
              <w:t>Л</w:t>
            </w:r>
            <w:r w:rsidRPr="009D579C">
              <w:rPr>
                <w:i/>
              </w:rPr>
              <w:t>есничество</w:t>
            </w:r>
          </w:p>
        </w:tc>
        <w:tc>
          <w:tcPr>
            <w:tcW w:w="1056" w:type="dxa"/>
            <w:shd w:val="clear" w:color="auto" w:fill="auto"/>
          </w:tcPr>
          <w:p w:rsidR="00737343" w:rsidRPr="000351BE" w:rsidRDefault="00737343" w:rsidP="00737343">
            <w:pPr>
              <w:spacing w:line="360" w:lineRule="auto"/>
              <w:jc w:val="both"/>
            </w:pPr>
          </w:p>
        </w:tc>
        <w:tc>
          <w:tcPr>
            <w:tcW w:w="1055" w:type="dxa"/>
            <w:shd w:val="clear" w:color="auto" w:fill="auto"/>
          </w:tcPr>
          <w:p w:rsidR="00737343" w:rsidRPr="000351BE" w:rsidRDefault="00737343" w:rsidP="00737343">
            <w:pPr>
              <w:spacing w:line="360" w:lineRule="auto"/>
              <w:jc w:val="both"/>
            </w:pP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Береза белая</w:t>
            </w:r>
          </w:p>
        </w:tc>
        <w:tc>
          <w:tcPr>
            <w:tcW w:w="1063" w:type="dxa"/>
            <w:shd w:val="clear" w:color="auto" w:fill="auto"/>
          </w:tcPr>
          <w:p w:rsidR="00737343" w:rsidRPr="000351BE" w:rsidRDefault="00737343" w:rsidP="00737343">
            <w:pPr>
              <w:spacing w:line="360" w:lineRule="auto"/>
              <w:jc w:val="both"/>
            </w:pPr>
            <w:r w:rsidRPr="000351BE">
              <w:t>75</w:t>
            </w:r>
          </w:p>
        </w:tc>
        <w:tc>
          <w:tcPr>
            <w:tcW w:w="1205" w:type="dxa"/>
            <w:shd w:val="clear" w:color="auto" w:fill="auto"/>
          </w:tcPr>
          <w:p w:rsidR="00737343" w:rsidRPr="000351BE" w:rsidRDefault="00737343" w:rsidP="00737343">
            <w:pPr>
              <w:spacing w:line="360" w:lineRule="auto"/>
              <w:jc w:val="both"/>
            </w:pPr>
            <w:r w:rsidRPr="000351BE">
              <w:t>3,2</w:t>
            </w:r>
          </w:p>
        </w:tc>
        <w:tc>
          <w:tcPr>
            <w:tcW w:w="1089" w:type="dxa"/>
            <w:shd w:val="clear" w:color="auto" w:fill="auto"/>
          </w:tcPr>
          <w:p w:rsidR="00737343" w:rsidRPr="000351BE" w:rsidRDefault="00737343" w:rsidP="00737343">
            <w:pPr>
              <w:spacing w:line="360" w:lineRule="auto"/>
              <w:jc w:val="both"/>
            </w:pPr>
            <w:r w:rsidRPr="000351BE">
              <w:t>0,51</w:t>
            </w:r>
          </w:p>
        </w:tc>
        <w:tc>
          <w:tcPr>
            <w:tcW w:w="1073" w:type="dxa"/>
            <w:shd w:val="clear" w:color="auto" w:fill="auto"/>
          </w:tcPr>
          <w:p w:rsidR="00737343" w:rsidRPr="000351BE" w:rsidRDefault="00737343" w:rsidP="00737343">
            <w:pPr>
              <w:spacing w:line="360" w:lineRule="auto"/>
              <w:jc w:val="both"/>
            </w:pPr>
            <w:r w:rsidRPr="000351BE">
              <w:t>99</w:t>
            </w:r>
          </w:p>
        </w:tc>
        <w:tc>
          <w:tcPr>
            <w:tcW w:w="1057" w:type="dxa"/>
            <w:shd w:val="clear" w:color="auto" w:fill="auto"/>
          </w:tcPr>
          <w:p w:rsidR="00737343" w:rsidRPr="000351BE" w:rsidRDefault="00737343" w:rsidP="00737343">
            <w:pPr>
              <w:spacing w:line="360" w:lineRule="auto"/>
              <w:jc w:val="both"/>
            </w:pPr>
            <w:r w:rsidRPr="000351BE">
              <w:t>106</w:t>
            </w:r>
          </w:p>
        </w:tc>
        <w:tc>
          <w:tcPr>
            <w:tcW w:w="1056" w:type="dxa"/>
            <w:shd w:val="clear" w:color="auto" w:fill="auto"/>
          </w:tcPr>
          <w:p w:rsidR="00737343" w:rsidRPr="000351BE" w:rsidRDefault="00737343" w:rsidP="00737343">
            <w:pPr>
              <w:spacing w:line="360" w:lineRule="auto"/>
              <w:jc w:val="both"/>
            </w:pPr>
            <w:r w:rsidRPr="000351BE">
              <w:t>1,2</w:t>
            </w:r>
          </w:p>
        </w:tc>
        <w:tc>
          <w:tcPr>
            <w:tcW w:w="1055" w:type="dxa"/>
            <w:shd w:val="clear" w:color="auto" w:fill="auto"/>
          </w:tcPr>
          <w:p w:rsidR="00737343" w:rsidRPr="000351BE" w:rsidRDefault="00737343" w:rsidP="00737343">
            <w:pPr>
              <w:spacing w:line="360" w:lineRule="auto"/>
              <w:jc w:val="both"/>
            </w:pPr>
            <w:r w:rsidRPr="000351BE">
              <w:t>0,8</w:t>
            </w: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Состав</w:t>
            </w:r>
          </w:p>
        </w:tc>
        <w:tc>
          <w:tcPr>
            <w:tcW w:w="7598" w:type="dxa"/>
            <w:gridSpan w:val="7"/>
            <w:shd w:val="clear" w:color="auto" w:fill="auto"/>
          </w:tcPr>
          <w:p w:rsidR="00737343" w:rsidRPr="000351BE" w:rsidRDefault="00737343" w:rsidP="00737343">
            <w:pPr>
              <w:spacing w:line="360" w:lineRule="auto"/>
              <w:jc w:val="both"/>
            </w:pPr>
            <w:r w:rsidRPr="000351BE">
              <w:t xml:space="preserve">          5,9Бб 1,2Е 1,0Я 0,7Л 0,6Ол 0,2П 0,2Бк 0,1Ос 0,1Чз+Д</w:t>
            </w: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Ольха</w:t>
            </w:r>
          </w:p>
        </w:tc>
        <w:tc>
          <w:tcPr>
            <w:tcW w:w="1063" w:type="dxa"/>
            <w:shd w:val="clear" w:color="auto" w:fill="auto"/>
          </w:tcPr>
          <w:p w:rsidR="00737343" w:rsidRPr="000351BE" w:rsidRDefault="00737343" w:rsidP="00737343">
            <w:pPr>
              <w:spacing w:line="360" w:lineRule="auto"/>
              <w:jc w:val="both"/>
            </w:pPr>
            <w:r w:rsidRPr="000351BE">
              <w:t>50</w:t>
            </w:r>
          </w:p>
        </w:tc>
        <w:tc>
          <w:tcPr>
            <w:tcW w:w="1205" w:type="dxa"/>
            <w:shd w:val="clear" w:color="auto" w:fill="auto"/>
          </w:tcPr>
          <w:p w:rsidR="00737343" w:rsidRPr="000351BE" w:rsidRDefault="00737343" w:rsidP="00737343">
            <w:pPr>
              <w:spacing w:line="360" w:lineRule="auto"/>
              <w:jc w:val="both"/>
            </w:pPr>
            <w:r w:rsidRPr="000351BE">
              <w:t>4,1</w:t>
            </w:r>
          </w:p>
        </w:tc>
        <w:tc>
          <w:tcPr>
            <w:tcW w:w="1089" w:type="dxa"/>
            <w:shd w:val="clear" w:color="auto" w:fill="auto"/>
          </w:tcPr>
          <w:p w:rsidR="00737343" w:rsidRPr="000351BE" w:rsidRDefault="00737343" w:rsidP="00737343">
            <w:pPr>
              <w:spacing w:line="360" w:lineRule="auto"/>
              <w:jc w:val="both"/>
            </w:pPr>
            <w:r w:rsidRPr="000351BE">
              <w:t>0,40</w:t>
            </w:r>
          </w:p>
        </w:tc>
        <w:tc>
          <w:tcPr>
            <w:tcW w:w="1073" w:type="dxa"/>
            <w:shd w:val="clear" w:color="auto" w:fill="auto"/>
          </w:tcPr>
          <w:p w:rsidR="00737343" w:rsidRPr="000351BE" w:rsidRDefault="00737343" w:rsidP="00737343">
            <w:pPr>
              <w:spacing w:line="360" w:lineRule="auto"/>
              <w:jc w:val="both"/>
            </w:pPr>
            <w:r w:rsidRPr="000351BE">
              <w:t>75</w:t>
            </w:r>
          </w:p>
        </w:tc>
        <w:tc>
          <w:tcPr>
            <w:tcW w:w="1057" w:type="dxa"/>
            <w:shd w:val="clear" w:color="auto" w:fill="auto"/>
          </w:tcPr>
          <w:p w:rsidR="00737343" w:rsidRPr="000351BE" w:rsidRDefault="00737343" w:rsidP="00737343">
            <w:pPr>
              <w:spacing w:line="360" w:lineRule="auto"/>
              <w:jc w:val="both"/>
            </w:pPr>
          </w:p>
        </w:tc>
        <w:tc>
          <w:tcPr>
            <w:tcW w:w="1056" w:type="dxa"/>
            <w:shd w:val="clear" w:color="auto" w:fill="auto"/>
          </w:tcPr>
          <w:p w:rsidR="00737343" w:rsidRPr="000351BE" w:rsidRDefault="00737343" w:rsidP="00737343">
            <w:pPr>
              <w:spacing w:line="360" w:lineRule="auto"/>
              <w:jc w:val="both"/>
            </w:pPr>
            <w:r w:rsidRPr="000351BE">
              <w:t>1,3</w:t>
            </w:r>
          </w:p>
        </w:tc>
        <w:tc>
          <w:tcPr>
            <w:tcW w:w="1055" w:type="dxa"/>
            <w:shd w:val="clear" w:color="auto" w:fill="auto"/>
          </w:tcPr>
          <w:p w:rsidR="00737343" w:rsidRPr="000351BE" w:rsidRDefault="00737343" w:rsidP="00737343">
            <w:pPr>
              <w:spacing w:line="360" w:lineRule="auto"/>
              <w:jc w:val="both"/>
            </w:pPr>
            <w:r w:rsidRPr="000351BE">
              <w:t>1,3</w:t>
            </w: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Состав</w:t>
            </w:r>
          </w:p>
        </w:tc>
        <w:tc>
          <w:tcPr>
            <w:tcW w:w="7598" w:type="dxa"/>
            <w:gridSpan w:val="7"/>
            <w:shd w:val="clear" w:color="auto" w:fill="auto"/>
          </w:tcPr>
          <w:p w:rsidR="00737343" w:rsidRPr="000351BE" w:rsidRDefault="00737343" w:rsidP="00737343">
            <w:pPr>
              <w:spacing w:line="360" w:lineRule="auto"/>
              <w:jc w:val="both"/>
            </w:pPr>
            <w:r w:rsidRPr="000351BE">
              <w:t xml:space="preserve">           4,7Ол 2,7Чз 2,6Ив</w:t>
            </w: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Тополь</w:t>
            </w:r>
          </w:p>
        </w:tc>
        <w:tc>
          <w:tcPr>
            <w:tcW w:w="1063" w:type="dxa"/>
            <w:shd w:val="clear" w:color="auto" w:fill="auto"/>
          </w:tcPr>
          <w:p w:rsidR="00737343" w:rsidRPr="000351BE" w:rsidRDefault="00737343" w:rsidP="00737343">
            <w:pPr>
              <w:spacing w:line="360" w:lineRule="auto"/>
              <w:jc w:val="both"/>
            </w:pPr>
            <w:r w:rsidRPr="000351BE">
              <w:t>92</w:t>
            </w:r>
          </w:p>
        </w:tc>
        <w:tc>
          <w:tcPr>
            <w:tcW w:w="1205" w:type="dxa"/>
            <w:shd w:val="clear" w:color="auto" w:fill="auto"/>
          </w:tcPr>
          <w:p w:rsidR="00737343" w:rsidRPr="000351BE" w:rsidRDefault="00737343" w:rsidP="00737343">
            <w:pPr>
              <w:spacing w:line="360" w:lineRule="auto"/>
              <w:jc w:val="both"/>
            </w:pPr>
            <w:r w:rsidRPr="000351BE">
              <w:t>2,2</w:t>
            </w:r>
          </w:p>
        </w:tc>
        <w:tc>
          <w:tcPr>
            <w:tcW w:w="1089" w:type="dxa"/>
            <w:shd w:val="clear" w:color="auto" w:fill="auto"/>
          </w:tcPr>
          <w:p w:rsidR="00737343" w:rsidRPr="000351BE" w:rsidRDefault="00737343" w:rsidP="00737343">
            <w:pPr>
              <w:spacing w:line="360" w:lineRule="auto"/>
              <w:jc w:val="both"/>
            </w:pPr>
            <w:r w:rsidRPr="000351BE">
              <w:t>0,40</w:t>
            </w:r>
          </w:p>
        </w:tc>
        <w:tc>
          <w:tcPr>
            <w:tcW w:w="1073" w:type="dxa"/>
            <w:shd w:val="clear" w:color="auto" w:fill="auto"/>
          </w:tcPr>
          <w:p w:rsidR="00737343" w:rsidRPr="000351BE" w:rsidRDefault="00737343" w:rsidP="00737343">
            <w:pPr>
              <w:spacing w:line="360" w:lineRule="auto"/>
              <w:jc w:val="both"/>
            </w:pPr>
            <w:r w:rsidRPr="000351BE">
              <w:t>122</w:t>
            </w:r>
          </w:p>
        </w:tc>
        <w:tc>
          <w:tcPr>
            <w:tcW w:w="1057" w:type="dxa"/>
            <w:shd w:val="clear" w:color="auto" w:fill="auto"/>
          </w:tcPr>
          <w:p w:rsidR="00737343" w:rsidRPr="000351BE" w:rsidRDefault="00737343" w:rsidP="00737343">
            <w:pPr>
              <w:spacing w:line="360" w:lineRule="auto"/>
              <w:jc w:val="both"/>
            </w:pPr>
            <w:r w:rsidRPr="000351BE">
              <w:t>122</w:t>
            </w:r>
          </w:p>
        </w:tc>
        <w:tc>
          <w:tcPr>
            <w:tcW w:w="1056" w:type="dxa"/>
            <w:shd w:val="clear" w:color="auto" w:fill="auto"/>
          </w:tcPr>
          <w:p w:rsidR="00737343" w:rsidRPr="000351BE" w:rsidRDefault="00737343" w:rsidP="00737343">
            <w:pPr>
              <w:spacing w:line="360" w:lineRule="auto"/>
              <w:jc w:val="both"/>
            </w:pPr>
            <w:r w:rsidRPr="000351BE">
              <w:t>1,7</w:t>
            </w:r>
          </w:p>
        </w:tc>
        <w:tc>
          <w:tcPr>
            <w:tcW w:w="1055" w:type="dxa"/>
            <w:shd w:val="clear" w:color="auto" w:fill="auto"/>
          </w:tcPr>
          <w:p w:rsidR="00737343" w:rsidRPr="000351BE" w:rsidRDefault="00737343" w:rsidP="00737343">
            <w:pPr>
              <w:spacing w:line="360" w:lineRule="auto"/>
              <w:jc w:val="both"/>
            </w:pPr>
            <w:r w:rsidRPr="000351BE">
              <w:t>0,9</w:t>
            </w: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Состав</w:t>
            </w:r>
          </w:p>
        </w:tc>
        <w:tc>
          <w:tcPr>
            <w:tcW w:w="7598" w:type="dxa"/>
            <w:gridSpan w:val="7"/>
            <w:shd w:val="clear" w:color="auto" w:fill="auto"/>
          </w:tcPr>
          <w:p w:rsidR="00737343" w:rsidRPr="000351BE" w:rsidRDefault="00737343" w:rsidP="00737343">
            <w:pPr>
              <w:spacing w:line="360" w:lineRule="auto"/>
              <w:jc w:val="both"/>
            </w:pPr>
            <w:r w:rsidRPr="000351BE">
              <w:t xml:space="preserve">           3,3Т 3,0Чз 2,7Ол 1,0Бб</w:t>
            </w: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Чозения</w:t>
            </w:r>
          </w:p>
        </w:tc>
        <w:tc>
          <w:tcPr>
            <w:tcW w:w="1063" w:type="dxa"/>
            <w:shd w:val="clear" w:color="auto" w:fill="auto"/>
          </w:tcPr>
          <w:p w:rsidR="00737343" w:rsidRPr="000351BE" w:rsidRDefault="00737343" w:rsidP="00737343">
            <w:pPr>
              <w:spacing w:line="360" w:lineRule="auto"/>
              <w:jc w:val="both"/>
            </w:pPr>
            <w:r w:rsidRPr="000351BE">
              <w:t>77</w:t>
            </w:r>
          </w:p>
        </w:tc>
        <w:tc>
          <w:tcPr>
            <w:tcW w:w="1205" w:type="dxa"/>
            <w:shd w:val="clear" w:color="auto" w:fill="auto"/>
          </w:tcPr>
          <w:p w:rsidR="00737343" w:rsidRPr="000351BE" w:rsidRDefault="00737343" w:rsidP="00737343">
            <w:pPr>
              <w:spacing w:line="360" w:lineRule="auto"/>
              <w:jc w:val="both"/>
            </w:pPr>
            <w:r w:rsidRPr="000351BE">
              <w:t>2,5</w:t>
            </w:r>
          </w:p>
        </w:tc>
        <w:tc>
          <w:tcPr>
            <w:tcW w:w="1089" w:type="dxa"/>
            <w:shd w:val="clear" w:color="auto" w:fill="auto"/>
          </w:tcPr>
          <w:p w:rsidR="00737343" w:rsidRPr="000351BE" w:rsidRDefault="00737343" w:rsidP="00737343">
            <w:pPr>
              <w:spacing w:line="360" w:lineRule="auto"/>
              <w:jc w:val="both"/>
            </w:pPr>
            <w:r w:rsidRPr="000351BE">
              <w:t>043</w:t>
            </w:r>
          </w:p>
        </w:tc>
        <w:tc>
          <w:tcPr>
            <w:tcW w:w="1073" w:type="dxa"/>
            <w:shd w:val="clear" w:color="auto" w:fill="auto"/>
          </w:tcPr>
          <w:p w:rsidR="00737343" w:rsidRPr="000351BE" w:rsidRDefault="00737343" w:rsidP="00737343">
            <w:pPr>
              <w:spacing w:line="360" w:lineRule="auto"/>
              <w:jc w:val="both"/>
            </w:pPr>
            <w:r w:rsidRPr="000351BE">
              <w:t>113</w:t>
            </w:r>
          </w:p>
        </w:tc>
        <w:tc>
          <w:tcPr>
            <w:tcW w:w="1057" w:type="dxa"/>
            <w:shd w:val="clear" w:color="auto" w:fill="auto"/>
          </w:tcPr>
          <w:p w:rsidR="00737343" w:rsidRPr="000351BE" w:rsidRDefault="00737343" w:rsidP="00737343">
            <w:pPr>
              <w:spacing w:line="360" w:lineRule="auto"/>
              <w:jc w:val="both"/>
            </w:pPr>
            <w:r w:rsidRPr="000351BE">
              <w:t>114</w:t>
            </w:r>
          </w:p>
        </w:tc>
        <w:tc>
          <w:tcPr>
            <w:tcW w:w="1056" w:type="dxa"/>
            <w:shd w:val="clear" w:color="auto" w:fill="auto"/>
          </w:tcPr>
          <w:p w:rsidR="00737343" w:rsidRPr="000351BE" w:rsidRDefault="00737343" w:rsidP="00737343">
            <w:pPr>
              <w:spacing w:line="360" w:lineRule="auto"/>
              <w:jc w:val="both"/>
            </w:pPr>
            <w:r w:rsidRPr="000351BE">
              <w:t>1,6</w:t>
            </w:r>
          </w:p>
        </w:tc>
        <w:tc>
          <w:tcPr>
            <w:tcW w:w="1055" w:type="dxa"/>
            <w:shd w:val="clear" w:color="auto" w:fill="auto"/>
          </w:tcPr>
          <w:p w:rsidR="00737343" w:rsidRPr="000351BE" w:rsidRDefault="00737343" w:rsidP="00737343">
            <w:pPr>
              <w:spacing w:line="360" w:lineRule="auto"/>
              <w:jc w:val="both"/>
            </w:pPr>
            <w:r w:rsidRPr="000351BE">
              <w:t>1,1</w:t>
            </w: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Состав</w:t>
            </w:r>
          </w:p>
        </w:tc>
        <w:tc>
          <w:tcPr>
            <w:tcW w:w="7598" w:type="dxa"/>
            <w:gridSpan w:val="7"/>
            <w:shd w:val="clear" w:color="auto" w:fill="auto"/>
          </w:tcPr>
          <w:p w:rsidR="00737343" w:rsidRPr="000351BE" w:rsidRDefault="00737343" w:rsidP="00737343">
            <w:pPr>
              <w:spacing w:line="360" w:lineRule="auto"/>
              <w:jc w:val="both"/>
            </w:pPr>
            <w:r w:rsidRPr="000351BE">
              <w:t xml:space="preserve">          4,6Чз 2,6Ол 1,6Т 0,8Ив 0,4Бб+Ос</w:t>
            </w:r>
          </w:p>
        </w:tc>
      </w:tr>
      <w:tr w:rsidR="00737343" w:rsidRPr="000351BE" w:rsidTr="00737343">
        <w:trPr>
          <w:jc w:val="center"/>
        </w:trPr>
        <w:tc>
          <w:tcPr>
            <w:tcW w:w="7020" w:type="dxa"/>
            <w:gridSpan w:val="6"/>
            <w:shd w:val="clear" w:color="auto" w:fill="auto"/>
          </w:tcPr>
          <w:p w:rsidR="00737343" w:rsidRPr="009D579C" w:rsidRDefault="00737343" w:rsidP="00737343">
            <w:pPr>
              <w:spacing w:line="360" w:lineRule="auto"/>
              <w:jc w:val="both"/>
              <w:rPr>
                <w:i/>
              </w:rPr>
            </w:pPr>
            <w:r w:rsidRPr="000351BE">
              <w:t xml:space="preserve">    </w:t>
            </w:r>
            <w:r w:rsidRPr="009D579C">
              <w:rPr>
                <w:i/>
              </w:rPr>
              <w:t xml:space="preserve">Софийское уч. </w:t>
            </w:r>
            <w:r w:rsidR="001013F7" w:rsidRPr="009D579C">
              <w:rPr>
                <w:i/>
              </w:rPr>
              <w:t>Л</w:t>
            </w:r>
            <w:r w:rsidRPr="009D579C">
              <w:rPr>
                <w:i/>
              </w:rPr>
              <w:t>есничество</w:t>
            </w:r>
          </w:p>
        </w:tc>
        <w:tc>
          <w:tcPr>
            <w:tcW w:w="1056" w:type="dxa"/>
            <w:shd w:val="clear" w:color="auto" w:fill="auto"/>
          </w:tcPr>
          <w:p w:rsidR="00737343" w:rsidRPr="000351BE" w:rsidRDefault="00737343" w:rsidP="00737343">
            <w:pPr>
              <w:spacing w:line="360" w:lineRule="auto"/>
              <w:jc w:val="both"/>
            </w:pPr>
          </w:p>
        </w:tc>
        <w:tc>
          <w:tcPr>
            <w:tcW w:w="1055" w:type="dxa"/>
            <w:shd w:val="clear" w:color="auto" w:fill="auto"/>
          </w:tcPr>
          <w:p w:rsidR="00737343" w:rsidRPr="000351BE" w:rsidRDefault="00737343" w:rsidP="00737343">
            <w:pPr>
              <w:spacing w:line="360" w:lineRule="auto"/>
              <w:jc w:val="both"/>
            </w:pP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Береза</w:t>
            </w:r>
          </w:p>
          <w:p w:rsidR="00737343" w:rsidRPr="000351BE" w:rsidRDefault="00275D73" w:rsidP="00737343">
            <w:pPr>
              <w:spacing w:line="360" w:lineRule="auto"/>
              <w:jc w:val="both"/>
            </w:pPr>
            <w:r w:rsidRPr="000351BE">
              <w:t>Б</w:t>
            </w:r>
            <w:r w:rsidR="00737343" w:rsidRPr="000351BE">
              <w:t>елая</w:t>
            </w:r>
          </w:p>
        </w:tc>
        <w:tc>
          <w:tcPr>
            <w:tcW w:w="1063" w:type="dxa"/>
            <w:shd w:val="clear" w:color="auto" w:fill="auto"/>
          </w:tcPr>
          <w:p w:rsidR="00737343" w:rsidRPr="000351BE" w:rsidRDefault="00737343" w:rsidP="00737343">
            <w:pPr>
              <w:spacing w:line="360" w:lineRule="auto"/>
              <w:jc w:val="both"/>
            </w:pPr>
            <w:r w:rsidRPr="000351BE">
              <w:t>59</w:t>
            </w:r>
          </w:p>
        </w:tc>
        <w:tc>
          <w:tcPr>
            <w:tcW w:w="1205" w:type="dxa"/>
            <w:shd w:val="clear" w:color="auto" w:fill="auto"/>
          </w:tcPr>
          <w:p w:rsidR="00737343" w:rsidRPr="000351BE" w:rsidRDefault="00737343" w:rsidP="00737343">
            <w:pPr>
              <w:spacing w:line="360" w:lineRule="auto"/>
              <w:jc w:val="both"/>
            </w:pPr>
            <w:r w:rsidRPr="000351BE">
              <w:t>3,3</w:t>
            </w:r>
          </w:p>
        </w:tc>
        <w:tc>
          <w:tcPr>
            <w:tcW w:w="1089" w:type="dxa"/>
            <w:shd w:val="clear" w:color="auto" w:fill="auto"/>
          </w:tcPr>
          <w:p w:rsidR="00737343" w:rsidRPr="000351BE" w:rsidRDefault="00737343" w:rsidP="00737343">
            <w:pPr>
              <w:spacing w:line="360" w:lineRule="auto"/>
              <w:jc w:val="both"/>
            </w:pPr>
            <w:r w:rsidRPr="000351BE">
              <w:t>0,61</w:t>
            </w:r>
          </w:p>
        </w:tc>
        <w:tc>
          <w:tcPr>
            <w:tcW w:w="1073" w:type="dxa"/>
            <w:shd w:val="clear" w:color="auto" w:fill="auto"/>
          </w:tcPr>
          <w:p w:rsidR="00737343" w:rsidRPr="000351BE" w:rsidRDefault="00737343" w:rsidP="00737343">
            <w:pPr>
              <w:spacing w:line="360" w:lineRule="auto"/>
              <w:jc w:val="both"/>
            </w:pPr>
            <w:r w:rsidRPr="000351BE">
              <w:t>99</w:t>
            </w:r>
          </w:p>
        </w:tc>
        <w:tc>
          <w:tcPr>
            <w:tcW w:w="1057" w:type="dxa"/>
            <w:shd w:val="clear" w:color="auto" w:fill="auto"/>
          </w:tcPr>
          <w:p w:rsidR="00737343" w:rsidRPr="000351BE" w:rsidRDefault="00737343" w:rsidP="00737343">
            <w:pPr>
              <w:spacing w:line="360" w:lineRule="auto"/>
              <w:jc w:val="both"/>
            </w:pPr>
            <w:r w:rsidRPr="000351BE">
              <w:t>130</w:t>
            </w:r>
          </w:p>
        </w:tc>
        <w:tc>
          <w:tcPr>
            <w:tcW w:w="1056" w:type="dxa"/>
            <w:shd w:val="clear" w:color="auto" w:fill="auto"/>
          </w:tcPr>
          <w:p w:rsidR="00737343" w:rsidRPr="000351BE" w:rsidRDefault="00737343" w:rsidP="00737343">
            <w:pPr>
              <w:spacing w:line="360" w:lineRule="auto"/>
              <w:jc w:val="both"/>
            </w:pPr>
            <w:r w:rsidRPr="000351BE">
              <w:t>1,6</w:t>
            </w:r>
          </w:p>
        </w:tc>
        <w:tc>
          <w:tcPr>
            <w:tcW w:w="1055" w:type="dxa"/>
            <w:shd w:val="clear" w:color="auto" w:fill="auto"/>
          </w:tcPr>
          <w:p w:rsidR="00737343" w:rsidRPr="000351BE" w:rsidRDefault="00737343" w:rsidP="00737343">
            <w:pPr>
              <w:spacing w:line="360" w:lineRule="auto"/>
              <w:jc w:val="both"/>
            </w:pPr>
            <w:r w:rsidRPr="000351BE">
              <w:t>1,4</w:t>
            </w: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Состав</w:t>
            </w:r>
          </w:p>
        </w:tc>
        <w:tc>
          <w:tcPr>
            <w:tcW w:w="7598" w:type="dxa"/>
            <w:gridSpan w:val="7"/>
            <w:shd w:val="clear" w:color="auto" w:fill="auto"/>
          </w:tcPr>
          <w:p w:rsidR="00737343" w:rsidRPr="000351BE" w:rsidRDefault="00737343" w:rsidP="00737343">
            <w:pPr>
              <w:spacing w:line="360" w:lineRule="auto"/>
              <w:jc w:val="both"/>
            </w:pPr>
            <w:r w:rsidRPr="000351BE">
              <w:t xml:space="preserve">          5,6Бб 1,2Л 1,1Е 1,0Ос 0,3П 0,3Ол 0,2Ив 0,1Бк 0,1Т 0,1Чз+Бж,С</w:t>
            </w: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Осина</w:t>
            </w:r>
          </w:p>
        </w:tc>
        <w:tc>
          <w:tcPr>
            <w:tcW w:w="1063" w:type="dxa"/>
            <w:shd w:val="clear" w:color="auto" w:fill="auto"/>
          </w:tcPr>
          <w:p w:rsidR="00737343" w:rsidRPr="000351BE" w:rsidRDefault="00737343" w:rsidP="00737343">
            <w:pPr>
              <w:spacing w:line="360" w:lineRule="auto"/>
              <w:jc w:val="both"/>
            </w:pPr>
            <w:r w:rsidRPr="000351BE">
              <w:t>54</w:t>
            </w:r>
          </w:p>
        </w:tc>
        <w:tc>
          <w:tcPr>
            <w:tcW w:w="1205" w:type="dxa"/>
            <w:shd w:val="clear" w:color="auto" w:fill="auto"/>
          </w:tcPr>
          <w:p w:rsidR="00737343" w:rsidRPr="000351BE" w:rsidRDefault="00737343" w:rsidP="00737343">
            <w:pPr>
              <w:spacing w:line="360" w:lineRule="auto"/>
              <w:jc w:val="both"/>
            </w:pPr>
            <w:r w:rsidRPr="000351BE">
              <w:t>3,2</w:t>
            </w:r>
          </w:p>
        </w:tc>
        <w:tc>
          <w:tcPr>
            <w:tcW w:w="1089" w:type="dxa"/>
            <w:shd w:val="clear" w:color="auto" w:fill="auto"/>
          </w:tcPr>
          <w:p w:rsidR="00737343" w:rsidRPr="000351BE" w:rsidRDefault="00737343" w:rsidP="00737343">
            <w:pPr>
              <w:spacing w:line="360" w:lineRule="auto"/>
              <w:jc w:val="both"/>
            </w:pPr>
            <w:r w:rsidRPr="000351BE">
              <w:t>0,65</w:t>
            </w:r>
          </w:p>
        </w:tc>
        <w:tc>
          <w:tcPr>
            <w:tcW w:w="1073" w:type="dxa"/>
            <w:shd w:val="clear" w:color="auto" w:fill="auto"/>
          </w:tcPr>
          <w:p w:rsidR="00737343" w:rsidRPr="000351BE" w:rsidRDefault="00737343" w:rsidP="00737343">
            <w:pPr>
              <w:spacing w:line="360" w:lineRule="auto"/>
              <w:jc w:val="both"/>
            </w:pPr>
            <w:r w:rsidRPr="000351BE">
              <w:t>127</w:t>
            </w:r>
          </w:p>
        </w:tc>
        <w:tc>
          <w:tcPr>
            <w:tcW w:w="1057" w:type="dxa"/>
            <w:shd w:val="clear" w:color="auto" w:fill="auto"/>
          </w:tcPr>
          <w:p w:rsidR="00737343" w:rsidRPr="000351BE" w:rsidRDefault="00737343" w:rsidP="00737343">
            <w:pPr>
              <w:spacing w:line="360" w:lineRule="auto"/>
              <w:jc w:val="both"/>
            </w:pPr>
            <w:r w:rsidRPr="000351BE">
              <w:t>142</w:t>
            </w:r>
          </w:p>
        </w:tc>
        <w:tc>
          <w:tcPr>
            <w:tcW w:w="1056" w:type="dxa"/>
            <w:shd w:val="clear" w:color="auto" w:fill="auto"/>
          </w:tcPr>
          <w:p w:rsidR="00737343" w:rsidRPr="000351BE" w:rsidRDefault="00737343" w:rsidP="00737343">
            <w:pPr>
              <w:spacing w:line="360" w:lineRule="auto"/>
              <w:jc w:val="both"/>
            </w:pPr>
            <w:r w:rsidRPr="000351BE">
              <w:t>2,2</w:t>
            </w:r>
          </w:p>
        </w:tc>
        <w:tc>
          <w:tcPr>
            <w:tcW w:w="1055" w:type="dxa"/>
            <w:shd w:val="clear" w:color="auto" w:fill="auto"/>
          </w:tcPr>
          <w:p w:rsidR="00737343" w:rsidRPr="000351BE" w:rsidRDefault="00737343" w:rsidP="00737343">
            <w:pPr>
              <w:spacing w:line="360" w:lineRule="auto"/>
              <w:jc w:val="both"/>
            </w:pPr>
            <w:r w:rsidRPr="000351BE">
              <w:t>2,1</w:t>
            </w: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Состав</w:t>
            </w:r>
          </w:p>
        </w:tc>
        <w:tc>
          <w:tcPr>
            <w:tcW w:w="7598" w:type="dxa"/>
            <w:gridSpan w:val="7"/>
            <w:shd w:val="clear" w:color="auto" w:fill="auto"/>
          </w:tcPr>
          <w:p w:rsidR="00737343" w:rsidRPr="000351BE" w:rsidRDefault="00737343" w:rsidP="00737343">
            <w:pPr>
              <w:spacing w:line="360" w:lineRule="auto"/>
              <w:jc w:val="both"/>
            </w:pPr>
            <w:r w:rsidRPr="000351BE">
              <w:t xml:space="preserve">          5,8Ос 2,3Бб 1,8Л 0,1Е +Д</w:t>
            </w: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Ольха</w:t>
            </w:r>
          </w:p>
        </w:tc>
        <w:tc>
          <w:tcPr>
            <w:tcW w:w="1063" w:type="dxa"/>
            <w:shd w:val="clear" w:color="auto" w:fill="auto"/>
          </w:tcPr>
          <w:p w:rsidR="00737343" w:rsidRPr="000351BE" w:rsidRDefault="00737343" w:rsidP="00737343">
            <w:pPr>
              <w:spacing w:line="360" w:lineRule="auto"/>
              <w:jc w:val="both"/>
            </w:pPr>
            <w:r w:rsidRPr="000351BE">
              <w:t>44</w:t>
            </w:r>
          </w:p>
        </w:tc>
        <w:tc>
          <w:tcPr>
            <w:tcW w:w="1205" w:type="dxa"/>
            <w:shd w:val="clear" w:color="auto" w:fill="auto"/>
          </w:tcPr>
          <w:p w:rsidR="00737343" w:rsidRPr="000351BE" w:rsidRDefault="00737343" w:rsidP="00737343">
            <w:pPr>
              <w:spacing w:line="360" w:lineRule="auto"/>
              <w:jc w:val="both"/>
            </w:pPr>
            <w:r w:rsidRPr="000351BE">
              <w:t>4,9</w:t>
            </w:r>
          </w:p>
        </w:tc>
        <w:tc>
          <w:tcPr>
            <w:tcW w:w="1089" w:type="dxa"/>
            <w:shd w:val="clear" w:color="auto" w:fill="auto"/>
          </w:tcPr>
          <w:p w:rsidR="00737343" w:rsidRPr="000351BE" w:rsidRDefault="00737343" w:rsidP="00737343">
            <w:pPr>
              <w:spacing w:line="360" w:lineRule="auto"/>
              <w:jc w:val="both"/>
            </w:pPr>
            <w:r w:rsidRPr="000351BE">
              <w:t>0,40</w:t>
            </w:r>
          </w:p>
        </w:tc>
        <w:tc>
          <w:tcPr>
            <w:tcW w:w="1073" w:type="dxa"/>
            <w:shd w:val="clear" w:color="auto" w:fill="auto"/>
          </w:tcPr>
          <w:p w:rsidR="00737343" w:rsidRPr="000351BE" w:rsidRDefault="00737343" w:rsidP="00737343">
            <w:pPr>
              <w:spacing w:line="360" w:lineRule="auto"/>
              <w:jc w:val="both"/>
            </w:pPr>
            <w:r w:rsidRPr="000351BE">
              <w:t>43</w:t>
            </w:r>
          </w:p>
        </w:tc>
        <w:tc>
          <w:tcPr>
            <w:tcW w:w="1057" w:type="dxa"/>
            <w:shd w:val="clear" w:color="auto" w:fill="auto"/>
          </w:tcPr>
          <w:p w:rsidR="00737343" w:rsidRPr="000351BE" w:rsidRDefault="00737343" w:rsidP="00737343">
            <w:pPr>
              <w:spacing w:line="360" w:lineRule="auto"/>
              <w:jc w:val="both"/>
            </w:pPr>
          </w:p>
        </w:tc>
        <w:tc>
          <w:tcPr>
            <w:tcW w:w="1056" w:type="dxa"/>
            <w:shd w:val="clear" w:color="auto" w:fill="auto"/>
          </w:tcPr>
          <w:p w:rsidR="00737343" w:rsidRPr="000351BE" w:rsidRDefault="00737343" w:rsidP="00737343">
            <w:pPr>
              <w:spacing w:line="360" w:lineRule="auto"/>
              <w:jc w:val="both"/>
            </w:pPr>
            <w:r w:rsidRPr="000351BE">
              <w:t>1,0</w:t>
            </w:r>
          </w:p>
        </w:tc>
        <w:tc>
          <w:tcPr>
            <w:tcW w:w="1055" w:type="dxa"/>
            <w:shd w:val="clear" w:color="auto" w:fill="auto"/>
          </w:tcPr>
          <w:p w:rsidR="00737343" w:rsidRPr="000351BE" w:rsidRDefault="00737343" w:rsidP="00737343">
            <w:pPr>
              <w:spacing w:line="360" w:lineRule="auto"/>
              <w:jc w:val="both"/>
            </w:pPr>
            <w:r w:rsidRPr="000351BE">
              <w:t>1,0</w:t>
            </w: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Состав</w:t>
            </w:r>
          </w:p>
        </w:tc>
        <w:tc>
          <w:tcPr>
            <w:tcW w:w="7598" w:type="dxa"/>
            <w:gridSpan w:val="7"/>
            <w:shd w:val="clear" w:color="auto" w:fill="auto"/>
          </w:tcPr>
          <w:p w:rsidR="00737343" w:rsidRPr="000351BE" w:rsidRDefault="00737343" w:rsidP="00737343">
            <w:pPr>
              <w:spacing w:line="360" w:lineRule="auto"/>
              <w:jc w:val="both"/>
            </w:pPr>
            <w:r w:rsidRPr="000351BE">
              <w:t xml:space="preserve">          5,7Ол 2,2Бб 1,2Ив 0,9Е</w:t>
            </w: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Тополь</w:t>
            </w:r>
          </w:p>
        </w:tc>
        <w:tc>
          <w:tcPr>
            <w:tcW w:w="1063" w:type="dxa"/>
            <w:shd w:val="clear" w:color="auto" w:fill="auto"/>
          </w:tcPr>
          <w:p w:rsidR="00737343" w:rsidRPr="000351BE" w:rsidRDefault="00737343" w:rsidP="00737343">
            <w:pPr>
              <w:spacing w:line="360" w:lineRule="auto"/>
              <w:jc w:val="both"/>
            </w:pPr>
            <w:r w:rsidRPr="000351BE">
              <w:t>109</w:t>
            </w:r>
          </w:p>
        </w:tc>
        <w:tc>
          <w:tcPr>
            <w:tcW w:w="1205" w:type="dxa"/>
            <w:shd w:val="clear" w:color="auto" w:fill="auto"/>
          </w:tcPr>
          <w:p w:rsidR="00737343" w:rsidRPr="000351BE" w:rsidRDefault="00737343" w:rsidP="00737343">
            <w:pPr>
              <w:spacing w:line="360" w:lineRule="auto"/>
              <w:jc w:val="both"/>
            </w:pPr>
            <w:r w:rsidRPr="000351BE">
              <w:t>3,0</w:t>
            </w:r>
          </w:p>
        </w:tc>
        <w:tc>
          <w:tcPr>
            <w:tcW w:w="1089" w:type="dxa"/>
            <w:shd w:val="clear" w:color="auto" w:fill="auto"/>
          </w:tcPr>
          <w:p w:rsidR="00737343" w:rsidRPr="000351BE" w:rsidRDefault="00737343" w:rsidP="00737343">
            <w:pPr>
              <w:spacing w:line="360" w:lineRule="auto"/>
              <w:jc w:val="both"/>
            </w:pPr>
            <w:r w:rsidRPr="000351BE">
              <w:t>0,30</w:t>
            </w:r>
          </w:p>
        </w:tc>
        <w:tc>
          <w:tcPr>
            <w:tcW w:w="1073" w:type="dxa"/>
            <w:shd w:val="clear" w:color="auto" w:fill="auto"/>
          </w:tcPr>
          <w:p w:rsidR="00737343" w:rsidRPr="000351BE" w:rsidRDefault="00737343" w:rsidP="00737343">
            <w:pPr>
              <w:spacing w:line="360" w:lineRule="auto"/>
              <w:jc w:val="both"/>
            </w:pPr>
            <w:r w:rsidRPr="000351BE">
              <w:t>75</w:t>
            </w:r>
          </w:p>
        </w:tc>
        <w:tc>
          <w:tcPr>
            <w:tcW w:w="1057" w:type="dxa"/>
            <w:shd w:val="clear" w:color="auto" w:fill="auto"/>
          </w:tcPr>
          <w:p w:rsidR="00737343" w:rsidRPr="000351BE" w:rsidRDefault="00737343" w:rsidP="00737343">
            <w:pPr>
              <w:spacing w:line="360" w:lineRule="auto"/>
              <w:jc w:val="both"/>
            </w:pPr>
            <w:r w:rsidRPr="000351BE">
              <w:t>75</w:t>
            </w:r>
          </w:p>
        </w:tc>
        <w:tc>
          <w:tcPr>
            <w:tcW w:w="1056" w:type="dxa"/>
            <w:shd w:val="clear" w:color="auto" w:fill="auto"/>
          </w:tcPr>
          <w:p w:rsidR="00737343" w:rsidRPr="000351BE" w:rsidRDefault="00737343" w:rsidP="00737343">
            <w:pPr>
              <w:spacing w:line="360" w:lineRule="auto"/>
              <w:jc w:val="both"/>
            </w:pPr>
            <w:r w:rsidRPr="000351BE">
              <w:t>0,9</w:t>
            </w:r>
          </w:p>
        </w:tc>
        <w:tc>
          <w:tcPr>
            <w:tcW w:w="1055" w:type="dxa"/>
            <w:shd w:val="clear" w:color="auto" w:fill="auto"/>
          </w:tcPr>
          <w:p w:rsidR="00737343" w:rsidRPr="000351BE" w:rsidRDefault="00737343" w:rsidP="00737343">
            <w:pPr>
              <w:spacing w:line="360" w:lineRule="auto"/>
              <w:jc w:val="both"/>
            </w:pPr>
            <w:r w:rsidRPr="000351BE">
              <w:t>0,2</w:t>
            </w: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Состав</w:t>
            </w:r>
          </w:p>
        </w:tc>
        <w:tc>
          <w:tcPr>
            <w:tcW w:w="7598" w:type="dxa"/>
            <w:gridSpan w:val="7"/>
            <w:shd w:val="clear" w:color="auto" w:fill="auto"/>
          </w:tcPr>
          <w:p w:rsidR="00737343" w:rsidRPr="000351BE" w:rsidRDefault="00737343" w:rsidP="00737343">
            <w:pPr>
              <w:spacing w:line="360" w:lineRule="auto"/>
              <w:jc w:val="both"/>
            </w:pPr>
            <w:r w:rsidRPr="000351BE">
              <w:t xml:space="preserve">           4,2Т 1,8Бб 1,6Ол 0,8Е 0,8Я 0,5Чз0,3Ив</w:t>
            </w: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Ива</w:t>
            </w:r>
          </w:p>
        </w:tc>
        <w:tc>
          <w:tcPr>
            <w:tcW w:w="1063" w:type="dxa"/>
            <w:shd w:val="clear" w:color="auto" w:fill="auto"/>
          </w:tcPr>
          <w:p w:rsidR="00737343" w:rsidRPr="000351BE" w:rsidRDefault="00737343" w:rsidP="00737343">
            <w:pPr>
              <w:spacing w:line="360" w:lineRule="auto"/>
              <w:jc w:val="both"/>
            </w:pPr>
            <w:r w:rsidRPr="000351BE">
              <w:t>38</w:t>
            </w:r>
          </w:p>
        </w:tc>
        <w:tc>
          <w:tcPr>
            <w:tcW w:w="1205" w:type="dxa"/>
            <w:shd w:val="clear" w:color="auto" w:fill="auto"/>
          </w:tcPr>
          <w:p w:rsidR="00737343" w:rsidRPr="000351BE" w:rsidRDefault="00737343" w:rsidP="00737343">
            <w:pPr>
              <w:spacing w:line="360" w:lineRule="auto"/>
              <w:jc w:val="both"/>
            </w:pPr>
            <w:r w:rsidRPr="000351BE">
              <w:t>3,2</w:t>
            </w:r>
          </w:p>
        </w:tc>
        <w:tc>
          <w:tcPr>
            <w:tcW w:w="1089" w:type="dxa"/>
            <w:shd w:val="clear" w:color="auto" w:fill="auto"/>
          </w:tcPr>
          <w:p w:rsidR="00737343" w:rsidRPr="000351BE" w:rsidRDefault="00737343" w:rsidP="00737343">
            <w:pPr>
              <w:spacing w:line="360" w:lineRule="auto"/>
              <w:jc w:val="both"/>
            </w:pPr>
            <w:r w:rsidRPr="000351BE">
              <w:t>0,46</w:t>
            </w:r>
          </w:p>
        </w:tc>
        <w:tc>
          <w:tcPr>
            <w:tcW w:w="1073" w:type="dxa"/>
            <w:shd w:val="clear" w:color="auto" w:fill="auto"/>
          </w:tcPr>
          <w:p w:rsidR="00737343" w:rsidRPr="000351BE" w:rsidRDefault="00737343" w:rsidP="00737343">
            <w:pPr>
              <w:spacing w:line="360" w:lineRule="auto"/>
              <w:jc w:val="both"/>
            </w:pPr>
            <w:r w:rsidRPr="000351BE">
              <w:t>62</w:t>
            </w:r>
          </w:p>
        </w:tc>
        <w:tc>
          <w:tcPr>
            <w:tcW w:w="1057" w:type="dxa"/>
            <w:shd w:val="clear" w:color="auto" w:fill="auto"/>
          </w:tcPr>
          <w:p w:rsidR="00737343" w:rsidRPr="000351BE" w:rsidRDefault="00737343" w:rsidP="00737343">
            <w:pPr>
              <w:spacing w:line="360" w:lineRule="auto"/>
              <w:jc w:val="both"/>
            </w:pPr>
            <w:r w:rsidRPr="000351BE">
              <w:t>80</w:t>
            </w:r>
          </w:p>
        </w:tc>
        <w:tc>
          <w:tcPr>
            <w:tcW w:w="1056" w:type="dxa"/>
            <w:shd w:val="clear" w:color="auto" w:fill="auto"/>
          </w:tcPr>
          <w:p w:rsidR="00737343" w:rsidRPr="000351BE" w:rsidRDefault="00737343" w:rsidP="00737343">
            <w:pPr>
              <w:spacing w:line="360" w:lineRule="auto"/>
              <w:jc w:val="both"/>
            </w:pPr>
            <w:r w:rsidRPr="000351BE">
              <w:t>1,5</w:t>
            </w:r>
          </w:p>
        </w:tc>
        <w:tc>
          <w:tcPr>
            <w:tcW w:w="1055" w:type="dxa"/>
            <w:shd w:val="clear" w:color="auto" w:fill="auto"/>
          </w:tcPr>
          <w:p w:rsidR="00737343" w:rsidRPr="000351BE" w:rsidRDefault="00737343" w:rsidP="00737343">
            <w:pPr>
              <w:spacing w:line="360" w:lineRule="auto"/>
              <w:jc w:val="both"/>
            </w:pPr>
            <w:r w:rsidRPr="000351BE">
              <w:t>1,7</w:t>
            </w: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Состав</w:t>
            </w:r>
          </w:p>
        </w:tc>
        <w:tc>
          <w:tcPr>
            <w:tcW w:w="7598" w:type="dxa"/>
            <w:gridSpan w:val="7"/>
            <w:shd w:val="clear" w:color="auto" w:fill="auto"/>
          </w:tcPr>
          <w:p w:rsidR="00737343" w:rsidRPr="000351BE" w:rsidRDefault="00737343" w:rsidP="00737343">
            <w:pPr>
              <w:spacing w:line="360" w:lineRule="auto"/>
              <w:jc w:val="both"/>
            </w:pPr>
            <w:r w:rsidRPr="000351BE">
              <w:t xml:space="preserve">           4,2Ив 2,6Бб 1,6Ол 0,8Е 0,8Т</w:t>
            </w: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Чозения</w:t>
            </w:r>
          </w:p>
        </w:tc>
        <w:tc>
          <w:tcPr>
            <w:tcW w:w="1063" w:type="dxa"/>
            <w:shd w:val="clear" w:color="auto" w:fill="auto"/>
          </w:tcPr>
          <w:p w:rsidR="00737343" w:rsidRPr="000351BE" w:rsidRDefault="00737343" w:rsidP="00737343">
            <w:pPr>
              <w:spacing w:line="360" w:lineRule="auto"/>
              <w:jc w:val="both"/>
            </w:pPr>
            <w:r w:rsidRPr="000351BE">
              <w:t>93</w:t>
            </w:r>
          </w:p>
        </w:tc>
        <w:tc>
          <w:tcPr>
            <w:tcW w:w="1205" w:type="dxa"/>
            <w:shd w:val="clear" w:color="auto" w:fill="auto"/>
          </w:tcPr>
          <w:p w:rsidR="00737343" w:rsidRPr="000351BE" w:rsidRDefault="00737343" w:rsidP="00737343">
            <w:pPr>
              <w:spacing w:line="360" w:lineRule="auto"/>
              <w:jc w:val="both"/>
            </w:pPr>
            <w:r w:rsidRPr="000351BE">
              <w:t>2,5</w:t>
            </w:r>
          </w:p>
        </w:tc>
        <w:tc>
          <w:tcPr>
            <w:tcW w:w="1089" w:type="dxa"/>
            <w:shd w:val="clear" w:color="auto" w:fill="auto"/>
          </w:tcPr>
          <w:p w:rsidR="00737343" w:rsidRPr="000351BE" w:rsidRDefault="00737343" w:rsidP="00737343">
            <w:pPr>
              <w:spacing w:line="360" w:lineRule="auto"/>
              <w:jc w:val="both"/>
            </w:pPr>
            <w:r w:rsidRPr="000351BE">
              <w:t>0,43</w:t>
            </w:r>
          </w:p>
        </w:tc>
        <w:tc>
          <w:tcPr>
            <w:tcW w:w="1073" w:type="dxa"/>
            <w:shd w:val="clear" w:color="auto" w:fill="auto"/>
          </w:tcPr>
          <w:p w:rsidR="00737343" w:rsidRPr="000351BE" w:rsidRDefault="00737343" w:rsidP="00737343">
            <w:pPr>
              <w:spacing w:line="360" w:lineRule="auto"/>
              <w:jc w:val="both"/>
            </w:pPr>
            <w:r w:rsidRPr="000351BE">
              <w:t>143</w:t>
            </w:r>
          </w:p>
        </w:tc>
        <w:tc>
          <w:tcPr>
            <w:tcW w:w="1057" w:type="dxa"/>
            <w:shd w:val="clear" w:color="auto" w:fill="auto"/>
          </w:tcPr>
          <w:p w:rsidR="00737343" w:rsidRPr="000351BE" w:rsidRDefault="00737343" w:rsidP="00737343">
            <w:pPr>
              <w:spacing w:line="360" w:lineRule="auto"/>
              <w:jc w:val="both"/>
            </w:pPr>
            <w:r w:rsidRPr="000351BE">
              <w:t>143</w:t>
            </w:r>
          </w:p>
        </w:tc>
        <w:tc>
          <w:tcPr>
            <w:tcW w:w="1056" w:type="dxa"/>
            <w:shd w:val="clear" w:color="auto" w:fill="auto"/>
          </w:tcPr>
          <w:p w:rsidR="00737343" w:rsidRPr="000351BE" w:rsidRDefault="00737343" w:rsidP="00737343">
            <w:pPr>
              <w:spacing w:line="360" w:lineRule="auto"/>
              <w:jc w:val="both"/>
            </w:pPr>
            <w:r w:rsidRPr="000351BE">
              <w:t>1,5</w:t>
            </w:r>
          </w:p>
        </w:tc>
        <w:tc>
          <w:tcPr>
            <w:tcW w:w="1055" w:type="dxa"/>
            <w:shd w:val="clear" w:color="auto" w:fill="auto"/>
          </w:tcPr>
          <w:p w:rsidR="00737343" w:rsidRPr="000351BE" w:rsidRDefault="00737343" w:rsidP="00737343">
            <w:pPr>
              <w:spacing w:line="360" w:lineRule="auto"/>
              <w:jc w:val="both"/>
            </w:pPr>
            <w:r w:rsidRPr="000351BE">
              <w:t>0,7</w:t>
            </w:r>
          </w:p>
        </w:tc>
      </w:tr>
      <w:tr w:rsidR="00737343" w:rsidRPr="000351BE" w:rsidTr="00737343">
        <w:trPr>
          <w:jc w:val="center"/>
        </w:trPr>
        <w:tc>
          <w:tcPr>
            <w:tcW w:w="1533" w:type="dxa"/>
            <w:shd w:val="clear" w:color="auto" w:fill="auto"/>
          </w:tcPr>
          <w:p w:rsidR="00737343" w:rsidRPr="000351BE" w:rsidRDefault="00737343" w:rsidP="00737343">
            <w:pPr>
              <w:spacing w:line="360" w:lineRule="auto"/>
              <w:jc w:val="both"/>
            </w:pPr>
            <w:r w:rsidRPr="000351BE">
              <w:t>Состав</w:t>
            </w:r>
          </w:p>
        </w:tc>
        <w:tc>
          <w:tcPr>
            <w:tcW w:w="7598" w:type="dxa"/>
            <w:gridSpan w:val="7"/>
            <w:shd w:val="clear" w:color="auto" w:fill="auto"/>
          </w:tcPr>
          <w:p w:rsidR="00737343" w:rsidRPr="000351BE" w:rsidRDefault="00737343" w:rsidP="00737343">
            <w:pPr>
              <w:spacing w:line="360" w:lineRule="auto"/>
              <w:jc w:val="both"/>
            </w:pPr>
            <w:r w:rsidRPr="000351BE">
              <w:t xml:space="preserve">           4,4Чз 2,3Т 1,1Бб 1,1Ос 0,7Ол 0,2Л 0,1Е 0,1Ив</w:t>
            </w:r>
          </w:p>
        </w:tc>
      </w:tr>
    </w:tbl>
    <w:p w:rsidR="00737343" w:rsidRPr="000351BE" w:rsidRDefault="00737343" w:rsidP="00737343">
      <w:pPr>
        <w:spacing w:line="360" w:lineRule="auto"/>
        <w:ind w:firstLine="709"/>
        <w:jc w:val="both"/>
      </w:pPr>
    </w:p>
    <w:p w:rsidR="00105976" w:rsidRDefault="00737343" w:rsidP="00105976">
      <w:pPr>
        <w:spacing w:line="360" w:lineRule="auto"/>
        <w:jc w:val="right"/>
      </w:pPr>
      <w:r>
        <w:t xml:space="preserve">Таблица </w:t>
      </w:r>
      <w:r w:rsidR="00105976">
        <w:t>14</w:t>
      </w:r>
      <w:r w:rsidRPr="000351BE">
        <w:t xml:space="preserve">. </w:t>
      </w:r>
    </w:p>
    <w:p w:rsidR="00737343" w:rsidRDefault="00737343" w:rsidP="00737343">
      <w:pPr>
        <w:spacing w:line="360" w:lineRule="auto"/>
        <w:jc w:val="center"/>
      </w:pPr>
      <w:r w:rsidRPr="000351BE">
        <w:t>Средние таксационные показатели насаждений кедрового стланика.</w:t>
      </w:r>
    </w:p>
    <w:tbl>
      <w:tblPr>
        <w:tblW w:w="0" w:type="auto"/>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8"/>
        <w:gridCol w:w="851"/>
        <w:gridCol w:w="850"/>
        <w:gridCol w:w="851"/>
        <w:gridCol w:w="1073"/>
        <w:gridCol w:w="1057"/>
        <w:gridCol w:w="1056"/>
        <w:gridCol w:w="1055"/>
      </w:tblGrid>
      <w:tr w:rsidR="00737343" w:rsidRPr="000351BE" w:rsidTr="00737343">
        <w:trPr>
          <w:jc w:val="center"/>
        </w:trPr>
        <w:tc>
          <w:tcPr>
            <w:tcW w:w="2268" w:type="dxa"/>
            <w:vMerge w:val="restart"/>
            <w:shd w:val="clear" w:color="auto" w:fill="auto"/>
          </w:tcPr>
          <w:p w:rsidR="00737343" w:rsidRPr="000351BE" w:rsidRDefault="00737343" w:rsidP="00737343">
            <w:pPr>
              <w:spacing w:line="360" w:lineRule="auto"/>
              <w:jc w:val="both"/>
            </w:pPr>
            <w:r w:rsidRPr="000351BE">
              <w:t>Преобл.</w:t>
            </w:r>
            <w:r>
              <w:t xml:space="preserve"> </w:t>
            </w:r>
            <w:r w:rsidRPr="000351BE">
              <w:t>порода</w:t>
            </w:r>
          </w:p>
        </w:tc>
        <w:tc>
          <w:tcPr>
            <w:tcW w:w="851" w:type="dxa"/>
            <w:vMerge w:val="restart"/>
            <w:shd w:val="clear" w:color="auto" w:fill="auto"/>
          </w:tcPr>
          <w:p w:rsidR="00737343" w:rsidRPr="000351BE" w:rsidRDefault="00737343" w:rsidP="00737343">
            <w:pPr>
              <w:spacing w:line="360" w:lineRule="auto"/>
              <w:jc w:val="both"/>
            </w:pPr>
            <w:r w:rsidRPr="000351BE">
              <w:t>Возраст</w:t>
            </w:r>
          </w:p>
        </w:tc>
        <w:tc>
          <w:tcPr>
            <w:tcW w:w="850" w:type="dxa"/>
            <w:vMerge w:val="restart"/>
            <w:shd w:val="clear" w:color="auto" w:fill="auto"/>
          </w:tcPr>
          <w:p w:rsidR="00737343" w:rsidRPr="000351BE" w:rsidRDefault="00737343" w:rsidP="00737343">
            <w:pPr>
              <w:spacing w:line="360" w:lineRule="auto"/>
              <w:jc w:val="both"/>
            </w:pPr>
            <w:r w:rsidRPr="000351BE">
              <w:t>Бонитет</w:t>
            </w:r>
          </w:p>
        </w:tc>
        <w:tc>
          <w:tcPr>
            <w:tcW w:w="851" w:type="dxa"/>
            <w:vMerge w:val="restart"/>
            <w:shd w:val="clear" w:color="auto" w:fill="auto"/>
          </w:tcPr>
          <w:p w:rsidR="00737343" w:rsidRPr="000351BE" w:rsidRDefault="00737343" w:rsidP="00737343">
            <w:pPr>
              <w:spacing w:line="360" w:lineRule="auto"/>
              <w:jc w:val="both"/>
            </w:pPr>
            <w:r w:rsidRPr="000351BE">
              <w:t>Полнота</w:t>
            </w:r>
          </w:p>
        </w:tc>
        <w:tc>
          <w:tcPr>
            <w:tcW w:w="2130" w:type="dxa"/>
            <w:gridSpan w:val="2"/>
            <w:shd w:val="clear" w:color="auto" w:fill="auto"/>
          </w:tcPr>
          <w:p w:rsidR="00737343" w:rsidRPr="000351BE" w:rsidRDefault="00737343" w:rsidP="00737343">
            <w:pPr>
              <w:spacing w:line="360" w:lineRule="auto"/>
              <w:jc w:val="both"/>
            </w:pPr>
            <w:r w:rsidRPr="000351BE">
              <w:t>Запас на 1 га</w:t>
            </w:r>
          </w:p>
        </w:tc>
        <w:tc>
          <w:tcPr>
            <w:tcW w:w="2111" w:type="dxa"/>
            <w:gridSpan w:val="2"/>
            <w:shd w:val="clear" w:color="auto" w:fill="auto"/>
          </w:tcPr>
          <w:p w:rsidR="00737343" w:rsidRPr="000351BE" w:rsidRDefault="00737343" w:rsidP="00737343">
            <w:pPr>
              <w:spacing w:line="360" w:lineRule="auto"/>
              <w:jc w:val="both"/>
            </w:pPr>
            <w:r w:rsidRPr="000351BE">
              <w:t>Прирост на 1 га</w:t>
            </w:r>
          </w:p>
        </w:tc>
      </w:tr>
      <w:tr w:rsidR="00737343" w:rsidRPr="000351BE" w:rsidTr="00737343">
        <w:trPr>
          <w:jc w:val="center"/>
        </w:trPr>
        <w:tc>
          <w:tcPr>
            <w:tcW w:w="2268" w:type="dxa"/>
            <w:vMerge/>
            <w:shd w:val="clear" w:color="auto" w:fill="auto"/>
          </w:tcPr>
          <w:p w:rsidR="00737343" w:rsidRPr="000351BE" w:rsidRDefault="00737343" w:rsidP="00737343">
            <w:pPr>
              <w:spacing w:line="360" w:lineRule="auto"/>
              <w:jc w:val="both"/>
            </w:pPr>
          </w:p>
        </w:tc>
        <w:tc>
          <w:tcPr>
            <w:tcW w:w="851" w:type="dxa"/>
            <w:vMerge/>
            <w:shd w:val="clear" w:color="auto" w:fill="auto"/>
          </w:tcPr>
          <w:p w:rsidR="00737343" w:rsidRPr="000351BE" w:rsidRDefault="00737343" w:rsidP="00737343">
            <w:pPr>
              <w:spacing w:line="360" w:lineRule="auto"/>
              <w:jc w:val="both"/>
            </w:pPr>
          </w:p>
        </w:tc>
        <w:tc>
          <w:tcPr>
            <w:tcW w:w="850" w:type="dxa"/>
            <w:vMerge/>
            <w:shd w:val="clear" w:color="auto" w:fill="auto"/>
          </w:tcPr>
          <w:p w:rsidR="00737343" w:rsidRPr="000351BE" w:rsidRDefault="00737343" w:rsidP="00737343">
            <w:pPr>
              <w:spacing w:line="360" w:lineRule="auto"/>
              <w:jc w:val="both"/>
            </w:pPr>
          </w:p>
        </w:tc>
        <w:tc>
          <w:tcPr>
            <w:tcW w:w="851" w:type="dxa"/>
            <w:vMerge/>
            <w:shd w:val="clear" w:color="auto" w:fill="auto"/>
          </w:tcPr>
          <w:p w:rsidR="00737343" w:rsidRPr="000351BE" w:rsidRDefault="00737343" w:rsidP="00737343">
            <w:pPr>
              <w:spacing w:line="360" w:lineRule="auto"/>
              <w:jc w:val="both"/>
            </w:pPr>
          </w:p>
        </w:tc>
        <w:tc>
          <w:tcPr>
            <w:tcW w:w="1073" w:type="dxa"/>
            <w:shd w:val="clear" w:color="auto" w:fill="auto"/>
          </w:tcPr>
          <w:p w:rsidR="00737343" w:rsidRPr="000351BE" w:rsidRDefault="00737343" w:rsidP="00737343">
            <w:pPr>
              <w:spacing w:line="360" w:lineRule="auto"/>
              <w:jc w:val="both"/>
            </w:pPr>
            <w:r w:rsidRPr="000351BE">
              <w:t>Покр</w:t>
            </w:r>
            <w:r w:rsidRPr="000351BE">
              <w:t>ы</w:t>
            </w:r>
            <w:r w:rsidRPr="000351BE">
              <w:t>т.</w:t>
            </w:r>
          </w:p>
        </w:tc>
        <w:tc>
          <w:tcPr>
            <w:tcW w:w="1057" w:type="dxa"/>
            <w:shd w:val="clear" w:color="auto" w:fill="auto"/>
          </w:tcPr>
          <w:p w:rsidR="00737343" w:rsidRPr="000351BE" w:rsidRDefault="00737343" w:rsidP="00737343">
            <w:pPr>
              <w:spacing w:line="360" w:lineRule="auto"/>
              <w:jc w:val="both"/>
            </w:pPr>
            <w:r w:rsidRPr="000351BE">
              <w:t>Сп</w:t>
            </w:r>
            <w:r w:rsidRPr="000351BE">
              <w:t>е</w:t>
            </w:r>
            <w:r w:rsidRPr="000351BE">
              <w:t>лых</w:t>
            </w:r>
          </w:p>
        </w:tc>
        <w:tc>
          <w:tcPr>
            <w:tcW w:w="1056" w:type="dxa"/>
            <w:shd w:val="clear" w:color="auto" w:fill="auto"/>
          </w:tcPr>
          <w:p w:rsidR="00737343" w:rsidRPr="000351BE" w:rsidRDefault="00737343" w:rsidP="00737343">
            <w:pPr>
              <w:spacing w:line="360" w:lineRule="auto"/>
              <w:jc w:val="both"/>
            </w:pPr>
            <w:r w:rsidRPr="000351BE">
              <w:t>Средни</w:t>
            </w:r>
          </w:p>
        </w:tc>
        <w:tc>
          <w:tcPr>
            <w:tcW w:w="1055" w:type="dxa"/>
            <w:shd w:val="clear" w:color="auto" w:fill="auto"/>
          </w:tcPr>
          <w:p w:rsidR="00737343" w:rsidRPr="000351BE" w:rsidRDefault="00737343" w:rsidP="00737343">
            <w:pPr>
              <w:spacing w:line="360" w:lineRule="auto"/>
              <w:jc w:val="both"/>
            </w:pPr>
            <w:r w:rsidRPr="000351BE">
              <w:t>Тек</w:t>
            </w:r>
            <w:r w:rsidRPr="000351BE">
              <w:t>у</w:t>
            </w:r>
            <w:r w:rsidRPr="000351BE">
              <w:t>щ.</w:t>
            </w:r>
          </w:p>
        </w:tc>
      </w:tr>
      <w:tr w:rsidR="00737343" w:rsidRPr="000351BE" w:rsidTr="00737343">
        <w:trPr>
          <w:jc w:val="center"/>
        </w:trPr>
        <w:tc>
          <w:tcPr>
            <w:tcW w:w="6950" w:type="dxa"/>
            <w:gridSpan w:val="6"/>
            <w:shd w:val="clear" w:color="auto" w:fill="auto"/>
          </w:tcPr>
          <w:p w:rsidR="00737343" w:rsidRPr="009D579C" w:rsidRDefault="00737343" w:rsidP="00737343">
            <w:pPr>
              <w:spacing w:line="360" w:lineRule="auto"/>
              <w:jc w:val="both"/>
              <w:rPr>
                <w:i/>
              </w:rPr>
            </w:pPr>
            <w:r w:rsidRPr="009D579C">
              <w:rPr>
                <w:i/>
              </w:rPr>
              <w:t xml:space="preserve">     Быстринское уч. </w:t>
            </w:r>
            <w:r w:rsidR="001013F7" w:rsidRPr="009D579C">
              <w:rPr>
                <w:i/>
              </w:rPr>
              <w:t>Л</w:t>
            </w:r>
            <w:r w:rsidRPr="009D579C">
              <w:rPr>
                <w:i/>
              </w:rPr>
              <w:t>есничество</w:t>
            </w:r>
          </w:p>
        </w:tc>
        <w:tc>
          <w:tcPr>
            <w:tcW w:w="1056" w:type="dxa"/>
            <w:shd w:val="clear" w:color="auto" w:fill="auto"/>
          </w:tcPr>
          <w:p w:rsidR="00737343" w:rsidRPr="000351BE" w:rsidRDefault="00737343" w:rsidP="00737343">
            <w:pPr>
              <w:spacing w:line="360" w:lineRule="auto"/>
              <w:jc w:val="both"/>
            </w:pPr>
          </w:p>
        </w:tc>
        <w:tc>
          <w:tcPr>
            <w:tcW w:w="1055" w:type="dxa"/>
            <w:shd w:val="clear" w:color="auto" w:fill="auto"/>
          </w:tcPr>
          <w:p w:rsidR="00737343" w:rsidRPr="000351BE" w:rsidRDefault="00737343" w:rsidP="00737343">
            <w:pPr>
              <w:spacing w:line="360" w:lineRule="auto"/>
              <w:jc w:val="both"/>
            </w:pPr>
          </w:p>
        </w:tc>
      </w:tr>
      <w:tr w:rsidR="00737343" w:rsidRPr="000351BE" w:rsidTr="00737343">
        <w:trPr>
          <w:jc w:val="center"/>
        </w:trPr>
        <w:tc>
          <w:tcPr>
            <w:tcW w:w="2268" w:type="dxa"/>
            <w:shd w:val="clear" w:color="auto" w:fill="auto"/>
          </w:tcPr>
          <w:p w:rsidR="00737343" w:rsidRPr="000351BE" w:rsidRDefault="00737343" w:rsidP="00737343">
            <w:pPr>
              <w:spacing w:line="360" w:lineRule="auto"/>
              <w:jc w:val="both"/>
            </w:pPr>
            <w:r w:rsidRPr="000351BE">
              <w:t>Кедровый</w:t>
            </w:r>
            <w:r>
              <w:t xml:space="preserve"> </w:t>
            </w:r>
            <w:r w:rsidRPr="000351BE">
              <w:t>стланик</w:t>
            </w:r>
          </w:p>
        </w:tc>
        <w:tc>
          <w:tcPr>
            <w:tcW w:w="851" w:type="dxa"/>
            <w:shd w:val="clear" w:color="auto" w:fill="auto"/>
          </w:tcPr>
          <w:p w:rsidR="00737343" w:rsidRPr="000351BE" w:rsidRDefault="00737343" w:rsidP="00737343">
            <w:pPr>
              <w:spacing w:line="360" w:lineRule="auto"/>
              <w:jc w:val="both"/>
            </w:pPr>
            <w:r w:rsidRPr="000351BE">
              <w:t>70</w:t>
            </w:r>
          </w:p>
        </w:tc>
        <w:tc>
          <w:tcPr>
            <w:tcW w:w="850" w:type="dxa"/>
            <w:shd w:val="clear" w:color="auto" w:fill="auto"/>
          </w:tcPr>
          <w:p w:rsidR="00737343" w:rsidRPr="000351BE" w:rsidRDefault="00737343" w:rsidP="00737343">
            <w:pPr>
              <w:spacing w:line="360" w:lineRule="auto"/>
              <w:jc w:val="both"/>
            </w:pPr>
            <w:r w:rsidRPr="000351BE">
              <w:t>5Б</w:t>
            </w:r>
          </w:p>
        </w:tc>
        <w:tc>
          <w:tcPr>
            <w:tcW w:w="851" w:type="dxa"/>
            <w:shd w:val="clear" w:color="auto" w:fill="auto"/>
          </w:tcPr>
          <w:p w:rsidR="00737343" w:rsidRPr="000351BE" w:rsidRDefault="00737343" w:rsidP="00737343">
            <w:pPr>
              <w:spacing w:line="360" w:lineRule="auto"/>
              <w:jc w:val="both"/>
            </w:pPr>
            <w:r w:rsidRPr="000351BE">
              <w:t>0,57</w:t>
            </w:r>
          </w:p>
        </w:tc>
        <w:tc>
          <w:tcPr>
            <w:tcW w:w="1073" w:type="dxa"/>
            <w:shd w:val="clear" w:color="auto" w:fill="auto"/>
          </w:tcPr>
          <w:p w:rsidR="00737343" w:rsidRPr="000351BE" w:rsidRDefault="00737343" w:rsidP="00737343">
            <w:pPr>
              <w:spacing w:line="360" w:lineRule="auto"/>
              <w:jc w:val="both"/>
            </w:pPr>
            <w:r w:rsidRPr="000351BE">
              <w:t>64</w:t>
            </w:r>
          </w:p>
        </w:tc>
        <w:tc>
          <w:tcPr>
            <w:tcW w:w="1057" w:type="dxa"/>
            <w:shd w:val="clear" w:color="auto" w:fill="auto"/>
          </w:tcPr>
          <w:p w:rsidR="00737343" w:rsidRPr="000351BE" w:rsidRDefault="00737343" w:rsidP="00737343">
            <w:pPr>
              <w:spacing w:line="360" w:lineRule="auto"/>
              <w:jc w:val="both"/>
            </w:pPr>
          </w:p>
        </w:tc>
        <w:tc>
          <w:tcPr>
            <w:tcW w:w="1056" w:type="dxa"/>
            <w:shd w:val="clear" w:color="auto" w:fill="auto"/>
          </w:tcPr>
          <w:p w:rsidR="00737343" w:rsidRPr="000351BE" w:rsidRDefault="00737343" w:rsidP="00737343">
            <w:pPr>
              <w:spacing w:line="360" w:lineRule="auto"/>
              <w:jc w:val="both"/>
            </w:pPr>
          </w:p>
        </w:tc>
        <w:tc>
          <w:tcPr>
            <w:tcW w:w="1055" w:type="dxa"/>
            <w:shd w:val="clear" w:color="auto" w:fill="auto"/>
          </w:tcPr>
          <w:p w:rsidR="00737343" w:rsidRPr="000351BE" w:rsidRDefault="00737343" w:rsidP="00737343">
            <w:pPr>
              <w:spacing w:line="360" w:lineRule="auto"/>
              <w:jc w:val="both"/>
            </w:pPr>
          </w:p>
        </w:tc>
      </w:tr>
      <w:tr w:rsidR="00737343" w:rsidRPr="000351BE" w:rsidTr="00737343">
        <w:trPr>
          <w:jc w:val="center"/>
        </w:trPr>
        <w:tc>
          <w:tcPr>
            <w:tcW w:w="2268" w:type="dxa"/>
            <w:shd w:val="clear" w:color="auto" w:fill="auto"/>
          </w:tcPr>
          <w:p w:rsidR="00737343" w:rsidRPr="000351BE" w:rsidRDefault="00737343" w:rsidP="00737343">
            <w:pPr>
              <w:spacing w:line="360" w:lineRule="auto"/>
              <w:jc w:val="both"/>
            </w:pPr>
            <w:r w:rsidRPr="000351BE">
              <w:t>Состав</w:t>
            </w:r>
          </w:p>
        </w:tc>
        <w:tc>
          <w:tcPr>
            <w:tcW w:w="6793" w:type="dxa"/>
            <w:gridSpan w:val="7"/>
            <w:shd w:val="clear" w:color="auto" w:fill="auto"/>
          </w:tcPr>
          <w:p w:rsidR="00737343" w:rsidRPr="000351BE" w:rsidRDefault="00737343" w:rsidP="00737343">
            <w:pPr>
              <w:spacing w:line="360" w:lineRule="auto"/>
              <w:jc w:val="both"/>
            </w:pPr>
            <w:r w:rsidRPr="000351BE">
              <w:t>10Кс</w:t>
            </w:r>
          </w:p>
        </w:tc>
      </w:tr>
      <w:tr w:rsidR="00737343" w:rsidRPr="000351BE" w:rsidTr="00737343">
        <w:trPr>
          <w:jc w:val="center"/>
        </w:trPr>
        <w:tc>
          <w:tcPr>
            <w:tcW w:w="6950" w:type="dxa"/>
            <w:gridSpan w:val="6"/>
            <w:shd w:val="clear" w:color="auto" w:fill="auto"/>
          </w:tcPr>
          <w:p w:rsidR="00737343" w:rsidRPr="009D579C" w:rsidRDefault="00737343" w:rsidP="00737343">
            <w:pPr>
              <w:spacing w:line="360" w:lineRule="auto"/>
              <w:jc w:val="both"/>
              <w:rPr>
                <w:i/>
              </w:rPr>
            </w:pPr>
            <w:r w:rsidRPr="000351BE">
              <w:t xml:space="preserve">    </w:t>
            </w:r>
            <w:r w:rsidRPr="009D579C">
              <w:rPr>
                <w:i/>
              </w:rPr>
              <w:t xml:space="preserve">Софийское уч. </w:t>
            </w:r>
            <w:r w:rsidR="001013F7" w:rsidRPr="009D579C">
              <w:rPr>
                <w:i/>
              </w:rPr>
              <w:t>Л</w:t>
            </w:r>
            <w:r w:rsidRPr="009D579C">
              <w:rPr>
                <w:i/>
              </w:rPr>
              <w:t>есничество</w:t>
            </w:r>
          </w:p>
        </w:tc>
        <w:tc>
          <w:tcPr>
            <w:tcW w:w="1056" w:type="dxa"/>
            <w:shd w:val="clear" w:color="auto" w:fill="auto"/>
          </w:tcPr>
          <w:p w:rsidR="00737343" w:rsidRPr="000351BE" w:rsidRDefault="00737343" w:rsidP="00737343">
            <w:pPr>
              <w:spacing w:line="360" w:lineRule="auto"/>
              <w:jc w:val="both"/>
            </w:pPr>
          </w:p>
        </w:tc>
        <w:tc>
          <w:tcPr>
            <w:tcW w:w="1055" w:type="dxa"/>
            <w:shd w:val="clear" w:color="auto" w:fill="auto"/>
          </w:tcPr>
          <w:p w:rsidR="00737343" w:rsidRPr="000351BE" w:rsidRDefault="00737343" w:rsidP="00737343">
            <w:pPr>
              <w:spacing w:line="360" w:lineRule="auto"/>
              <w:jc w:val="both"/>
            </w:pPr>
          </w:p>
        </w:tc>
      </w:tr>
      <w:tr w:rsidR="00737343" w:rsidRPr="000351BE" w:rsidTr="00737343">
        <w:trPr>
          <w:jc w:val="center"/>
        </w:trPr>
        <w:tc>
          <w:tcPr>
            <w:tcW w:w="2268" w:type="dxa"/>
            <w:shd w:val="clear" w:color="auto" w:fill="auto"/>
          </w:tcPr>
          <w:p w:rsidR="00737343" w:rsidRPr="000351BE" w:rsidRDefault="00737343" w:rsidP="00737343">
            <w:pPr>
              <w:spacing w:line="360" w:lineRule="auto"/>
              <w:jc w:val="both"/>
            </w:pPr>
            <w:r w:rsidRPr="000351BE">
              <w:t>Кедровый стланик</w:t>
            </w:r>
          </w:p>
        </w:tc>
        <w:tc>
          <w:tcPr>
            <w:tcW w:w="851" w:type="dxa"/>
            <w:shd w:val="clear" w:color="auto" w:fill="auto"/>
          </w:tcPr>
          <w:p w:rsidR="00737343" w:rsidRPr="000351BE" w:rsidRDefault="00737343" w:rsidP="00737343">
            <w:pPr>
              <w:spacing w:line="360" w:lineRule="auto"/>
              <w:jc w:val="both"/>
            </w:pPr>
            <w:r w:rsidRPr="000351BE">
              <w:t>61</w:t>
            </w:r>
          </w:p>
        </w:tc>
        <w:tc>
          <w:tcPr>
            <w:tcW w:w="850" w:type="dxa"/>
            <w:shd w:val="clear" w:color="auto" w:fill="auto"/>
          </w:tcPr>
          <w:p w:rsidR="00737343" w:rsidRPr="000351BE" w:rsidRDefault="00737343" w:rsidP="00737343">
            <w:pPr>
              <w:spacing w:line="360" w:lineRule="auto"/>
              <w:jc w:val="both"/>
            </w:pPr>
            <w:r w:rsidRPr="000351BE">
              <w:t>5Б</w:t>
            </w:r>
          </w:p>
        </w:tc>
        <w:tc>
          <w:tcPr>
            <w:tcW w:w="851" w:type="dxa"/>
            <w:shd w:val="clear" w:color="auto" w:fill="auto"/>
          </w:tcPr>
          <w:p w:rsidR="00737343" w:rsidRPr="000351BE" w:rsidRDefault="00737343" w:rsidP="00737343">
            <w:pPr>
              <w:spacing w:line="360" w:lineRule="auto"/>
              <w:jc w:val="both"/>
            </w:pPr>
            <w:r w:rsidRPr="000351BE">
              <w:t>0,51</w:t>
            </w:r>
          </w:p>
        </w:tc>
        <w:tc>
          <w:tcPr>
            <w:tcW w:w="1073" w:type="dxa"/>
            <w:shd w:val="clear" w:color="auto" w:fill="auto"/>
          </w:tcPr>
          <w:p w:rsidR="00737343" w:rsidRPr="000351BE" w:rsidRDefault="00737343" w:rsidP="00737343">
            <w:pPr>
              <w:spacing w:line="360" w:lineRule="auto"/>
              <w:jc w:val="both"/>
            </w:pPr>
            <w:r w:rsidRPr="000351BE">
              <w:t>62</w:t>
            </w:r>
          </w:p>
        </w:tc>
        <w:tc>
          <w:tcPr>
            <w:tcW w:w="1057" w:type="dxa"/>
            <w:shd w:val="clear" w:color="auto" w:fill="auto"/>
          </w:tcPr>
          <w:p w:rsidR="00737343" w:rsidRPr="000351BE" w:rsidRDefault="00737343" w:rsidP="00737343">
            <w:pPr>
              <w:spacing w:line="360" w:lineRule="auto"/>
              <w:jc w:val="both"/>
            </w:pPr>
          </w:p>
        </w:tc>
        <w:tc>
          <w:tcPr>
            <w:tcW w:w="1056" w:type="dxa"/>
            <w:shd w:val="clear" w:color="auto" w:fill="auto"/>
          </w:tcPr>
          <w:p w:rsidR="00737343" w:rsidRPr="000351BE" w:rsidRDefault="00737343" w:rsidP="00737343">
            <w:pPr>
              <w:spacing w:line="360" w:lineRule="auto"/>
              <w:jc w:val="both"/>
            </w:pPr>
          </w:p>
        </w:tc>
        <w:tc>
          <w:tcPr>
            <w:tcW w:w="1055" w:type="dxa"/>
            <w:shd w:val="clear" w:color="auto" w:fill="auto"/>
          </w:tcPr>
          <w:p w:rsidR="00737343" w:rsidRPr="000351BE" w:rsidRDefault="00737343" w:rsidP="00737343">
            <w:pPr>
              <w:spacing w:line="360" w:lineRule="auto"/>
              <w:jc w:val="both"/>
            </w:pPr>
          </w:p>
        </w:tc>
      </w:tr>
      <w:tr w:rsidR="00737343" w:rsidRPr="000351BE" w:rsidTr="00737343">
        <w:trPr>
          <w:jc w:val="center"/>
        </w:trPr>
        <w:tc>
          <w:tcPr>
            <w:tcW w:w="2268" w:type="dxa"/>
            <w:shd w:val="clear" w:color="auto" w:fill="auto"/>
          </w:tcPr>
          <w:p w:rsidR="00737343" w:rsidRPr="000351BE" w:rsidRDefault="00737343" w:rsidP="00737343">
            <w:pPr>
              <w:spacing w:line="360" w:lineRule="auto"/>
              <w:jc w:val="both"/>
            </w:pPr>
            <w:r w:rsidRPr="000351BE">
              <w:t>Состав</w:t>
            </w:r>
          </w:p>
        </w:tc>
        <w:tc>
          <w:tcPr>
            <w:tcW w:w="6793" w:type="dxa"/>
            <w:gridSpan w:val="7"/>
            <w:shd w:val="clear" w:color="auto" w:fill="auto"/>
          </w:tcPr>
          <w:p w:rsidR="00737343" w:rsidRPr="000351BE" w:rsidRDefault="00737343" w:rsidP="00737343">
            <w:pPr>
              <w:spacing w:line="360" w:lineRule="auto"/>
              <w:jc w:val="both"/>
            </w:pPr>
            <w:r w:rsidRPr="000351BE">
              <w:t>10Кс</w:t>
            </w:r>
          </w:p>
        </w:tc>
      </w:tr>
    </w:tbl>
    <w:p w:rsidR="00737343" w:rsidRDefault="00737343" w:rsidP="0098796D">
      <w:pPr>
        <w:pStyle w:val="22"/>
        <w:ind w:firstLine="709"/>
        <w:rPr>
          <w:szCs w:val="24"/>
        </w:rPr>
      </w:pPr>
    </w:p>
    <w:p w:rsidR="00737343" w:rsidRPr="000351BE" w:rsidRDefault="00737343" w:rsidP="0098796D">
      <w:pPr>
        <w:pStyle w:val="22"/>
        <w:ind w:firstLine="709"/>
        <w:rPr>
          <w:szCs w:val="24"/>
        </w:rPr>
      </w:pPr>
    </w:p>
    <w:p w:rsidR="00856111" w:rsidRPr="00C5732D" w:rsidRDefault="00856111" w:rsidP="00737343">
      <w:pPr>
        <w:pStyle w:val="22"/>
        <w:rPr>
          <w:u w:val="single"/>
        </w:rPr>
      </w:pPr>
      <w:r w:rsidRPr="00C5732D">
        <w:rPr>
          <w:szCs w:val="24"/>
          <w:u w:val="single"/>
        </w:rPr>
        <w:t>Д</w:t>
      </w:r>
      <w:r w:rsidRPr="00C5732D">
        <w:rPr>
          <w:u w:val="single"/>
        </w:rPr>
        <w:t>еление лесов по целевому назначению и категориям защиты лесов</w:t>
      </w:r>
      <w:bookmarkEnd w:id="35"/>
      <w:bookmarkEnd w:id="36"/>
      <w:bookmarkEnd w:id="37"/>
      <w:bookmarkEnd w:id="38"/>
    </w:p>
    <w:p w:rsidR="008A6562" w:rsidRDefault="008A6562" w:rsidP="0098796D">
      <w:pPr>
        <w:pStyle w:val="22"/>
        <w:ind w:firstLine="709"/>
        <w:rPr>
          <w:szCs w:val="24"/>
          <w:lang w:val="en-US"/>
        </w:rPr>
      </w:pPr>
    </w:p>
    <w:p w:rsidR="00856111" w:rsidRPr="000351BE" w:rsidRDefault="00856111" w:rsidP="0098796D">
      <w:pPr>
        <w:pStyle w:val="22"/>
        <w:ind w:firstLine="709"/>
        <w:rPr>
          <w:szCs w:val="24"/>
        </w:rPr>
      </w:pPr>
      <w:r w:rsidRPr="000351BE">
        <w:rPr>
          <w:szCs w:val="24"/>
        </w:rPr>
        <w:t xml:space="preserve">В соответствии с хозяйственным значением лесов, их местоположением и выполняемыми функциями, леса, заказника относятся к I и </w:t>
      </w:r>
      <w:r w:rsidRPr="000351BE">
        <w:rPr>
          <w:szCs w:val="24"/>
          <w:lang w:val="en-US"/>
        </w:rPr>
        <w:t>II</w:t>
      </w:r>
      <w:r w:rsidRPr="000351BE">
        <w:rPr>
          <w:szCs w:val="24"/>
        </w:rPr>
        <w:t xml:space="preserve"> группам. В з</w:t>
      </w:r>
      <w:r w:rsidRPr="000351BE">
        <w:rPr>
          <w:szCs w:val="24"/>
        </w:rPr>
        <w:t>а</w:t>
      </w:r>
      <w:r w:rsidRPr="000351BE">
        <w:rPr>
          <w:szCs w:val="24"/>
        </w:rPr>
        <w:t>висимости от группы лесов определяется их правовой режим, устанавливается порядок ведения лесного хозяйства, использования лесов, а также порядок предоставления и изъятия.</w:t>
      </w:r>
    </w:p>
    <w:p w:rsidR="00737343" w:rsidRDefault="00737343" w:rsidP="0098796D">
      <w:pPr>
        <w:pStyle w:val="22"/>
        <w:ind w:firstLine="709"/>
        <w:jc w:val="center"/>
        <w:rPr>
          <w:szCs w:val="24"/>
          <w:lang w:val="en-US"/>
        </w:rPr>
      </w:pPr>
    </w:p>
    <w:p w:rsidR="003423FF" w:rsidRDefault="003423FF" w:rsidP="0098796D">
      <w:pPr>
        <w:pStyle w:val="22"/>
        <w:ind w:firstLine="709"/>
        <w:jc w:val="center"/>
        <w:rPr>
          <w:szCs w:val="24"/>
          <w:lang w:val="en-US"/>
        </w:rPr>
      </w:pPr>
    </w:p>
    <w:p w:rsidR="003423FF" w:rsidRPr="003423FF" w:rsidRDefault="003423FF" w:rsidP="0098796D">
      <w:pPr>
        <w:pStyle w:val="22"/>
        <w:ind w:firstLine="709"/>
        <w:jc w:val="center"/>
        <w:rPr>
          <w:szCs w:val="24"/>
          <w:lang w:val="en-US"/>
        </w:rPr>
      </w:pPr>
    </w:p>
    <w:p w:rsidR="00105976" w:rsidRDefault="00856111" w:rsidP="00105976">
      <w:pPr>
        <w:pStyle w:val="22"/>
        <w:ind w:firstLine="709"/>
        <w:jc w:val="right"/>
        <w:rPr>
          <w:szCs w:val="24"/>
        </w:rPr>
      </w:pPr>
      <w:r w:rsidRPr="000351BE">
        <w:rPr>
          <w:szCs w:val="24"/>
        </w:rPr>
        <w:t xml:space="preserve">Таблица </w:t>
      </w:r>
      <w:r w:rsidR="00105976">
        <w:rPr>
          <w:szCs w:val="24"/>
        </w:rPr>
        <w:t>15</w:t>
      </w:r>
      <w:r w:rsidRPr="000351BE">
        <w:rPr>
          <w:szCs w:val="24"/>
        </w:rPr>
        <w:t xml:space="preserve">. </w:t>
      </w:r>
    </w:p>
    <w:p w:rsidR="00856111" w:rsidRDefault="00856111" w:rsidP="0098796D">
      <w:pPr>
        <w:pStyle w:val="22"/>
        <w:ind w:firstLine="709"/>
        <w:jc w:val="center"/>
      </w:pPr>
      <w:r w:rsidRPr="000351BE">
        <w:rPr>
          <w:szCs w:val="24"/>
        </w:rPr>
        <w:t>Деление лесов на группы и категории защитности</w:t>
      </w:r>
    </w:p>
    <w:tbl>
      <w:tblPr>
        <w:tblW w:w="9550" w:type="dxa"/>
        <w:jc w:val="center"/>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5665"/>
        <w:gridCol w:w="1188"/>
        <w:gridCol w:w="972"/>
        <w:gridCol w:w="1080"/>
        <w:gridCol w:w="645"/>
      </w:tblGrid>
      <w:tr w:rsidR="00856111" w:rsidRPr="000351BE" w:rsidTr="00737343">
        <w:tblPrEx>
          <w:tblCellMar>
            <w:top w:w="0" w:type="dxa"/>
            <w:bottom w:w="0" w:type="dxa"/>
          </w:tblCellMar>
        </w:tblPrEx>
        <w:trPr>
          <w:cantSplit/>
          <w:jc w:val="center"/>
        </w:trPr>
        <w:tc>
          <w:tcPr>
            <w:tcW w:w="5665" w:type="dxa"/>
            <w:vMerge w:val="restart"/>
          </w:tcPr>
          <w:p w:rsidR="00856111" w:rsidRPr="000351BE" w:rsidRDefault="00856111" w:rsidP="0098796D">
            <w:pPr>
              <w:spacing w:line="360" w:lineRule="auto"/>
              <w:jc w:val="both"/>
            </w:pPr>
          </w:p>
          <w:p w:rsidR="00856111" w:rsidRPr="000351BE" w:rsidRDefault="00856111" w:rsidP="0098796D">
            <w:pPr>
              <w:spacing w:line="360" w:lineRule="auto"/>
              <w:jc w:val="both"/>
            </w:pPr>
            <w:r w:rsidRPr="000351BE">
              <w:t>Категории з</w:t>
            </w:r>
            <w:r w:rsidRPr="000351BE">
              <w:t>а</w:t>
            </w:r>
            <w:r w:rsidRPr="000351BE">
              <w:t>щитных лесов</w:t>
            </w:r>
          </w:p>
        </w:tc>
        <w:tc>
          <w:tcPr>
            <w:tcW w:w="3885" w:type="dxa"/>
            <w:gridSpan w:val="4"/>
          </w:tcPr>
          <w:p w:rsidR="00856111" w:rsidRPr="000351BE" w:rsidRDefault="00856111" w:rsidP="0098796D">
            <w:pPr>
              <w:spacing w:line="360" w:lineRule="auto"/>
              <w:jc w:val="both"/>
            </w:pPr>
            <w:r w:rsidRPr="000351BE">
              <w:t>Участковые лесничества</w:t>
            </w:r>
          </w:p>
        </w:tc>
      </w:tr>
      <w:tr w:rsidR="00856111" w:rsidRPr="000351BE" w:rsidTr="00737343">
        <w:tblPrEx>
          <w:tblCellMar>
            <w:top w:w="0" w:type="dxa"/>
            <w:bottom w:w="0" w:type="dxa"/>
          </w:tblCellMar>
        </w:tblPrEx>
        <w:trPr>
          <w:cantSplit/>
          <w:jc w:val="center"/>
        </w:trPr>
        <w:tc>
          <w:tcPr>
            <w:tcW w:w="5665" w:type="dxa"/>
            <w:vMerge/>
          </w:tcPr>
          <w:p w:rsidR="00856111" w:rsidRPr="000351BE" w:rsidRDefault="00856111" w:rsidP="0098796D">
            <w:pPr>
              <w:spacing w:line="360" w:lineRule="auto"/>
              <w:jc w:val="both"/>
            </w:pPr>
          </w:p>
        </w:tc>
        <w:tc>
          <w:tcPr>
            <w:tcW w:w="1188" w:type="dxa"/>
          </w:tcPr>
          <w:p w:rsidR="00856111" w:rsidRPr="000351BE" w:rsidRDefault="00856111" w:rsidP="0098796D">
            <w:pPr>
              <w:spacing w:line="360" w:lineRule="auto"/>
              <w:jc w:val="both"/>
            </w:pPr>
            <w:r w:rsidRPr="000351BE">
              <w:t>Быстринское</w:t>
            </w:r>
          </w:p>
        </w:tc>
        <w:tc>
          <w:tcPr>
            <w:tcW w:w="972" w:type="dxa"/>
            <w:shd w:val="clear" w:color="auto" w:fill="auto"/>
          </w:tcPr>
          <w:p w:rsidR="00856111" w:rsidRPr="000351BE" w:rsidRDefault="00856111" w:rsidP="0098796D">
            <w:pPr>
              <w:spacing w:line="360" w:lineRule="auto"/>
              <w:jc w:val="both"/>
            </w:pPr>
            <w:r w:rsidRPr="000351BE">
              <w:t xml:space="preserve">Софийское </w:t>
            </w:r>
          </w:p>
        </w:tc>
        <w:tc>
          <w:tcPr>
            <w:tcW w:w="1080" w:type="dxa"/>
            <w:shd w:val="clear" w:color="auto" w:fill="auto"/>
          </w:tcPr>
          <w:p w:rsidR="00856111" w:rsidRPr="000351BE" w:rsidRDefault="00856111" w:rsidP="0098796D">
            <w:pPr>
              <w:spacing w:line="360" w:lineRule="auto"/>
              <w:jc w:val="both"/>
            </w:pPr>
            <w:r w:rsidRPr="000351BE">
              <w:t>Всего</w:t>
            </w:r>
          </w:p>
        </w:tc>
        <w:tc>
          <w:tcPr>
            <w:tcW w:w="645" w:type="dxa"/>
            <w:shd w:val="clear" w:color="auto" w:fill="auto"/>
          </w:tcPr>
          <w:p w:rsidR="00856111" w:rsidRPr="000351BE" w:rsidRDefault="00856111" w:rsidP="0098796D">
            <w:pPr>
              <w:spacing w:line="360" w:lineRule="auto"/>
              <w:jc w:val="both"/>
            </w:pPr>
            <w:r w:rsidRPr="000351BE">
              <w:t>%%</w:t>
            </w:r>
          </w:p>
        </w:tc>
      </w:tr>
      <w:tr w:rsidR="00856111" w:rsidRPr="000351BE" w:rsidTr="00737343">
        <w:tblPrEx>
          <w:tblCellMar>
            <w:top w:w="0" w:type="dxa"/>
            <w:bottom w:w="0" w:type="dxa"/>
          </w:tblCellMar>
        </w:tblPrEx>
        <w:trPr>
          <w:cantSplit/>
          <w:jc w:val="center"/>
        </w:trPr>
        <w:tc>
          <w:tcPr>
            <w:tcW w:w="5665" w:type="dxa"/>
          </w:tcPr>
          <w:p w:rsidR="00856111" w:rsidRPr="000351BE" w:rsidRDefault="00856111" w:rsidP="0098796D">
            <w:pPr>
              <w:spacing w:line="360" w:lineRule="auto"/>
              <w:jc w:val="both"/>
            </w:pPr>
            <w:r w:rsidRPr="000351BE">
              <w:t>Всего лесов:</w:t>
            </w:r>
          </w:p>
        </w:tc>
        <w:tc>
          <w:tcPr>
            <w:tcW w:w="1188" w:type="dxa"/>
          </w:tcPr>
          <w:p w:rsidR="00856111" w:rsidRPr="000351BE" w:rsidRDefault="00856111" w:rsidP="0098796D">
            <w:pPr>
              <w:spacing w:line="360" w:lineRule="auto"/>
              <w:jc w:val="both"/>
            </w:pPr>
            <w:r w:rsidRPr="000351BE">
              <w:t>19855</w:t>
            </w:r>
          </w:p>
        </w:tc>
        <w:tc>
          <w:tcPr>
            <w:tcW w:w="972" w:type="dxa"/>
            <w:shd w:val="clear" w:color="auto" w:fill="auto"/>
          </w:tcPr>
          <w:p w:rsidR="00856111" w:rsidRPr="000351BE" w:rsidRDefault="00856111" w:rsidP="0098796D">
            <w:pPr>
              <w:spacing w:line="360" w:lineRule="auto"/>
              <w:jc w:val="both"/>
            </w:pPr>
            <w:r w:rsidRPr="000351BE">
              <w:t>30841</w:t>
            </w:r>
          </w:p>
        </w:tc>
        <w:tc>
          <w:tcPr>
            <w:tcW w:w="1080" w:type="dxa"/>
            <w:shd w:val="clear" w:color="auto" w:fill="auto"/>
          </w:tcPr>
          <w:p w:rsidR="00856111" w:rsidRPr="000351BE" w:rsidRDefault="00856111" w:rsidP="0098796D">
            <w:pPr>
              <w:spacing w:line="360" w:lineRule="auto"/>
              <w:jc w:val="both"/>
            </w:pPr>
            <w:r w:rsidRPr="000351BE">
              <w:t>50696</w:t>
            </w:r>
          </w:p>
        </w:tc>
        <w:tc>
          <w:tcPr>
            <w:tcW w:w="645" w:type="dxa"/>
            <w:shd w:val="clear" w:color="auto" w:fill="auto"/>
          </w:tcPr>
          <w:p w:rsidR="00856111" w:rsidRPr="000351BE" w:rsidRDefault="00856111" w:rsidP="0098796D">
            <w:pPr>
              <w:spacing w:line="360" w:lineRule="auto"/>
              <w:jc w:val="both"/>
            </w:pPr>
            <w:r w:rsidRPr="000351BE">
              <w:t>100</w:t>
            </w:r>
          </w:p>
        </w:tc>
      </w:tr>
      <w:tr w:rsidR="00856111" w:rsidRPr="000351BE" w:rsidTr="00737343">
        <w:tblPrEx>
          <w:tblCellMar>
            <w:top w:w="0" w:type="dxa"/>
            <w:bottom w:w="0" w:type="dxa"/>
          </w:tblCellMar>
        </w:tblPrEx>
        <w:trPr>
          <w:cantSplit/>
          <w:jc w:val="center"/>
        </w:trPr>
        <w:tc>
          <w:tcPr>
            <w:tcW w:w="5665" w:type="dxa"/>
          </w:tcPr>
          <w:p w:rsidR="00856111" w:rsidRPr="000351BE" w:rsidRDefault="00856111" w:rsidP="00363631">
            <w:pPr>
              <w:spacing w:line="360" w:lineRule="auto"/>
              <w:jc w:val="both"/>
            </w:pPr>
            <w:r w:rsidRPr="000351BE">
              <w:t xml:space="preserve">Леса 1 группы </w:t>
            </w:r>
            <w:r w:rsidR="001013F7">
              <w:t>–</w:t>
            </w:r>
            <w:r w:rsidR="00363631">
              <w:t xml:space="preserve"> </w:t>
            </w:r>
            <w:r w:rsidRPr="000351BE">
              <w:t>всего</w:t>
            </w:r>
          </w:p>
        </w:tc>
        <w:tc>
          <w:tcPr>
            <w:tcW w:w="1188" w:type="dxa"/>
          </w:tcPr>
          <w:p w:rsidR="00856111" w:rsidRPr="000351BE" w:rsidRDefault="00856111" w:rsidP="0098796D">
            <w:pPr>
              <w:spacing w:line="360" w:lineRule="auto"/>
              <w:jc w:val="both"/>
            </w:pPr>
            <w:r w:rsidRPr="000351BE">
              <w:t>4617</w:t>
            </w:r>
          </w:p>
        </w:tc>
        <w:tc>
          <w:tcPr>
            <w:tcW w:w="972" w:type="dxa"/>
            <w:shd w:val="clear" w:color="auto" w:fill="auto"/>
          </w:tcPr>
          <w:p w:rsidR="00856111" w:rsidRPr="000351BE" w:rsidRDefault="00856111" w:rsidP="0098796D">
            <w:pPr>
              <w:spacing w:line="360" w:lineRule="auto"/>
              <w:jc w:val="both"/>
            </w:pPr>
            <w:r w:rsidRPr="000351BE">
              <w:t>7338</w:t>
            </w:r>
          </w:p>
        </w:tc>
        <w:tc>
          <w:tcPr>
            <w:tcW w:w="1080" w:type="dxa"/>
            <w:shd w:val="clear" w:color="auto" w:fill="auto"/>
          </w:tcPr>
          <w:p w:rsidR="00856111" w:rsidRPr="000351BE" w:rsidRDefault="00856111" w:rsidP="0098796D">
            <w:pPr>
              <w:spacing w:line="360" w:lineRule="auto"/>
              <w:jc w:val="both"/>
            </w:pPr>
            <w:r w:rsidRPr="000351BE">
              <w:t>11955</w:t>
            </w:r>
          </w:p>
        </w:tc>
        <w:tc>
          <w:tcPr>
            <w:tcW w:w="645" w:type="dxa"/>
            <w:shd w:val="clear" w:color="auto" w:fill="auto"/>
          </w:tcPr>
          <w:p w:rsidR="00856111" w:rsidRPr="000351BE" w:rsidRDefault="00856111" w:rsidP="0098796D">
            <w:pPr>
              <w:spacing w:line="360" w:lineRule="auto"/>
              <w:jc w:val="both"/>
            </w:pPr>
            <w:r w:rsidRPr="000351BE">
              <w:t>24</w:t>
            </w:r>
          </w:p>
        </w:tc>
      </w:tr>
      <w:tr w:rsidR="00856111" w:rsidRPr="000351BE" w:rsidTr="00737343">
        <w:tblPrEx>
          <w:tblCellMar>
            <w:top w:w="0" w:type="dxa"/>
            <w:bottom w:w="0" w:type="dxa"/>
          </w:tblCellMar>
        </w:tblPrEx>
        <w:trPr>
          <w:cantSplit/>
          <w:jc w:val="center"/>
        </w:trPr>
        <w:tc>
          <w:tcPr>
            <w:tcW w:w="5665" w:type="dxa"/>
          </w:tcPr>
          <w:p w:rsidR="00856111" w:rsidRPr="000351BE" w:rsidRDefault="00856111" w:rsidP="0098796D">
            <w:pPr>
              <w:spacing w:line="360" w:lineRule="auto"/>
              <w:jc w:val="both"/>
            </w:pPr>
            <w:r w:rsidRPr="000351BE">
              <w:t xml:space="preserve">Защитные леса, всего: </w:t>
            </w:r>
          </w:p>
          <w:p w:rsidR="00856111" w:rsidRPr="000351BE" w:rsidRDefault="00856111" w:rsidP="0098796D">
            <w:pPr>
              <w:spacing w:line="360" w:lineRule="auto"/>
              <w:jc w:val="both"/>
            </w:pPr>
            <w:r w:rsidRPr="000351BE">
              <w:t>в том числе</w:t>
            </w:r>
          </w:p>
        </w:tc>
        <w:tc>
          <w:tcPr>
            <w:tcW w:w="1188" w:type="dxa"/>
          </w:tcPr>
          <w:p w:rsidR="00856111" w:rsidRPr="000351BE" w:rsidRDefault="00856111" w:rsidP="0098796D">
            <w:pPr>
              <w:spacing w:line="360" w:lineRule="auto"/>
              <w:jc w:val="both"/>
            </w:pPr>
            <w:r w:rsidRPr="000351BE">
              <w:t>4617</w:t>
            </w:r>
          </w:p>
        </w:tc>
        <w:tc>
          <w:tcPr>
            <w:tcW w:w="972" w:type="dxa"/>
            <w:shd w:val="clear" w:color="auto" w:fill="auto"/>
          </w:tcPr>
          <w:p w:rsidR="00856111" w:rsidRPr="000351BE" w:rsidRDefault="00856111" w:rsidP="0098796D">
            <w:pPr>
              <w:spacing w:line="360" w:lineRule="auto"/>
              <w:jc w:val="both"/>
            </w:pPr>
            <w:r w:rsidRPr="000351BE">
              <w:t>6626</w:t>
            </w:r>
          </w:p>
        </w:tc>
        <w:tc>
          <w:tcPr>
            <w:tcW w:w="1080" w:type="dxa"/>
            <w:shd w:val="clear" w:color="auto" w:fill="auto"/>
          </w:tcPr>
          <w:p w:rsidR="00856111" w:rsidRPr="000351BE" w:rsidRDefault="00856111" w:rsidP="0098796D">
            <w:pPr>
              <w:spacing w:line="360" w:lineRule="auto"/>
              <w:jc w:val="both"/>
            </w:pPr>
            <w:r w:rsidRPr="000351BE">
              <w:t>11243</w:t>
            </w:r>
          </w:p>
        </w:tc>
        <w:tc>
          <w:tcPr>
            <w:tcW w:w="645" w:type="dxa"/>
            <w:shd w:val="clear" w:color="auto" w:fill="auto"/>
          </w:tcPr>
          <w:p w:rsidR="00856111" w:rsidRPr="000351BE" w:rsidRDefault="00856111" w:rsidP="0098796D">
            <w:pPr>
              <w:spacing w:line="360" w:lineRule="auto"/>
              <w:jc w:val="both"/>
            </w:pPr>
            <w:r w:rsidRPr="000351BE">
              <w:t>23</w:t>
            </w:r>
          </w:p>
        </w:tc>
      </w:tr>
      <w:tr w:rsidR="00856111" w:rsidRPr="000351BE" w:rsidTr="00737343">
        <w:tblPrEx>
          <w:tblCellMar>
            <w:top w:w="0" w:type="dxa"/>
            <w:bottom w:w="0" w:type="dxa"/>
          </w:tblCellMar>
        </w:tblPrEx>
        <w:trPr>
          <w:cantSplit/>
          <w:jc w:val="center"/>
        </w:trPr>
        <w:tc>
          <w:tcPr>
            <w:tcW w:w="5665" w:type="dxa"/>
          </w:tcPr>
          <w:p w:rsidR="00856111" w:rsidRPr="000351BE" w:rsidRDefault="00856111" w:rsidP="0098796D">
            <w:pPr>
              <w:spacing w:line="360" w:lineRule="auto"/>
              <w:jc w:val="both"/>
            </w:pPr>
            <w:r w:rsidRPr="000351BE">
              <w:t>Леса, расположенные в водоохранных зонах</w:t>
            </w:r>
          </w:p>
        </w:tc>
        <w:tc>
          <w:tcPr>
            <w:tcW w:w="1188" w:type="dxa"/>
          </w:tcPr>
          <w:p w:rsidR="00856111" w:rsidRPr="000351BE" w:rsidRDefault="00856111" w:rsidP="0098796D">
            <w:pPr>
              <w:spacing w:line="360" w:lineRule="auto"/>
              <w:jc w:val="both"/>
            </w:pPr>
            <w:r w:rsidRPr="000351BE">
              <w:t>4617</w:t>
            </w:r>
          </w:p>
        </w:tc>
        <w:tc>
          <w:tcPr>
            <w:tcW w:w="972" w:type="dxa"/>
            <w:shd w:val="clear" w:color="auto" w:fill="auto"/>
          </w:tcPr>
          <w:p w:rsidR="00856111" w:rsidRPr="000351BE" w:rsidRDefault="00856111" w:rsidP="0098796D">
            <w:pPr>
              <w:spacing w:line="360" w:lineRule="auto"/>
              <w:jc w:val="both"/>
            </w:pPr>
            <w:r w:rsidRPr="000351BE">
              <w:t>6626</w:t>
            </w:r>
          </w:p>
        </w:tc>
        <w:tc>
          <w:tcPr>
            <w:tcW w:w="1080" w:type="dxa"/>
            <w:shd w:val="clear" w:color="auto" w:fill="auto"/>
          </w:tcPr>
          <w:p w:rsidR="00856111" w:rsidRPr="000351BE" w:rsidRDefault="00856111" w:rsidP="0098796D">
            <w:pPr>
              <w:spacing w:line="360" w:lineRule="auto"/>
              <w:jc w:val="both"/>
            </w:pPr>
            <w:r w:rsidRPr="000351BE">
              <w:t>11243</w:t>
            </w:r>
          </w:p>
        </w:tc>
        <w:tc>
          <w:tcPr>
            <w:tcW w:w="645" w:type="dxa"/>
            <w:shd w:val="clear" w:color="auto" w:fill="auto"/>
          </w:tcPr>
          <w:p w:rsidR="00856111" w:rsidRPr="000351BE" w:rsidRDefault="00856111" w:rsidP="0098796D">
            <w:pPr>
              <w:spacing w:line="360" w:lineRule="auto"/>
              <w:jc w:val="both"/>
            </w:pPr>
            <w:r w:rsidRPr="000351BE">
              <w:t>23</w:t>
            </w:r>
          </w:p>
        </w:tc>
      </w:tr>
      <w:tr w:rsidR="00856111" w:rsidRPr="000351BE" w:rsidTr="00737343">
        <w:tblPrEx>
          <w:tblCellMar>
            <w:top w:w="0" w:type="dxa"/>
            <w:bottom w:w="0" w:type="dxa"/>
          </w:tblCellMar>
        </w:tblPrEx>
        <w:trPr>
          <w:cantSplit/>
          <w:jc w:val="center"/>
        </w:trPr>
        <w:tc>
          <w:tcPr>
            <w:tcW w:w="5665" w:type="dxa"/>
          </w:tcPr>
          <w:p w:rsidR="00856111" w:rsidRPr="000351BE" w:rsidRDefault="00856111" w:rsidP="0098796D">
            <w:pPr>
              <w:spacing w:line="360" w:lineRule="auto"/>
              <w:jc w:val="both"/>
            </w:pPr>
            <w:r w:rsidRPr="000351BE">
              <w:t xml:space="preserve">Леса, выполняющие функции защиты природных и иных объектов, всего </w:t>
            </w:r>
          </w:p>
          <w:p w:rsidR="00856111" w:rsidRPr="000351BE" w:rsidRDefault="00856111" w:rsidP="0098796D">
            <w:pPr>
              <w:spacing w:line="360" w:lineRule="auto"/>
              <w:jc w:val="both"/>
            </w:pPr>
            <w:r w:rsidRPr="000351BE">
              <w:t>в том числе</w:t>
            </w:r>
          </w:p>
        </w:tc>
        <w:tc>
          <w:tcPr>
            <w:tcW w:w="1188" w:type="dxa"/>
          </w:tcPr>
          <w:p w:rsidR="00856111" w:rsidRPr="000351BE" w:rsidRDefault="00856111" w:rsidP="0098796D">
            <w:pPr>
              <w:spacing w:line="360" w:lineRule="auto"/>
              <w:jc w:val="both"/>
            </w:pPr>
          </w:p>
        </w:tc>
        <w:tc>
          <w:tcPr>
            <w:tcW w:w="972" w:type="dxa"/>
            <w:shd w:val="clear" w:color="auto" w:fill="auto"/>
          </w:tcPr>
          <w:p w:rsidR="00856111" w:rsidRPr="000351BE" w:rsidRDefault="00856111" w:rsidP="0098796D">
            <w:pPr>
              <w:spacing w:line="360" w:lineRule="auto"/>
              <w:jc w:val="both"/>
            </w:pPr>
            <w:r w:rsidRPr="000351BE">
              <w:t>712</w:t>
            </w:r>
          </w:p>
        </w:tc>
        <w:tc>
          <w:tcPr>
            <w:tcW w:w="1080" w:type="dxa"/>
            <w:shd w:val="clear" w:color="auto" w:fill="auto"/>
          </w:tcPr>
          <w:p w:rsidR="00856111" w:rsidRPr="000351BE" w:rsidRDefault="00856111" w:rsidP="0098796D">
            <w:pPr>
              <w:spacing w:line="360" w:lineRule="auto"/>
              <w:jc w:val="both"/>
            </w:pPr>
            <w:r w:rsidRPr="000351BE">
              <w:t>712</w:t>
            </w:r>
          </w:p>
        </w:tc>
        <w:tc>
          <w:tcPr>
            <w:tcW w:w="645" w:type="dxa"/>
            <w:shd w:val="clear" w:color="auto" w:fill="auto"/>
          </w:tcPr>
          <w:p w:rsidR="00856111" w:rsidRPr="000351BE" w:rsidRDefault="00856111" w:rsidP="0098796D">
            <w:pPr>
              <w:spacing w:line="360" w:lineRule="auto"/>
              <w:jc w:val="both"/>
            </w:pPr>
            <w:r w:rsidRPr="000351BE">
              <w:t>1</w:t>
            </w:r>
          </w:p>
        </w:tc>
      </w:tr>
      <w:tr w:rsidR="00856111" w:rsidRPr="000351BE" w:rsidTr="00737343">
        <w:tblPrEx>
          <w:tblCellMar>
            <w:top w:w="0" w:type="dxa"/>
            <w:bottom w:w="0" w:type="dxa"/>
          </w:tblCellMar>
        </w:tblPrEx>
        <w:trPr>
          <w:cantSplit/>
          <w:jc w:val="center"/>
        </w:trPr>
        <w:tc>
          <w:tcPr>
            <w:tcW w:w="5665" w:type="dxa"/>
          </w:tcPr>
          <w:p w:rsidR="00856111" w:rsidRPr="000351BE" w:rsidRDefault="00856111" w:rsidP="0098796D">
            <w:pPr>
              <w:spacing w:line="360" w:lineRule="auto"/>
              <w:jc w:val="both"/>
            </w:pPr>
            <w:r w:rsidRPr="000351BE">
              <w:t>Защитные пол</w:t>
            </w:r>
            <w:r w:rsidRPr="000351BE">
              <w:t>о</w:t>
            </w:r>
            <w:r w:rsidRPr="000351BE">
              <w:t>сы лесов, расположенные вдоль ж/д и авт</w:t>
            </w:r>
            <w:r w:rsidRPr="000351BE">
              <w:t>о</w:t>
            </w:r>
            <w:r w:rsidRPr="000351BE">
              <w:t>дорог находящихся в собственности РФ и субъектов РФ</w:t>
            </w:r>
          </w:p>
        </w:tc>
        <w:tc>
          <w:tcPr>
            <w:tcW w:w="1188" w:type="dxa"/>
          </w:tcPr>
          <w:p w:rsidR="00856111" w:rsidRPr="000351BE" w:rsidRDefault="00856111" w:rsidP="0098796D">
            <w:pPr>
              <w:spacing w:line="360" w:lineRule="auto"/>
              <w:jc w:val="both"/>
            </w:pPr>
          </w:p>
        </w:tc>
        <w:tc>
          <w:tcPr>
            <w:tcW w:w="972" w:type="dxa"/>
            <w:shd w:val="clear" w:color="auto" w:fill="auto"/>
          </w:tcPr>
          <w:p w:rsidR="00856111" w:rsidRPr="000351BE" w:rsidRDefault="00856111" w:rsidP="0098796D">
            <w:pPr>
              <w:spacing w:line="360" w:lineRule="auto"/>
              <w:jc w:val="both"/>
            </w:pPr>
            <w:r w:rsidRPr="000351BE">
              <w:t>712</w:t>
            </w:r>
          </w:p>
        </w:tc>
        <w:tc>
          <w:tcPr>
            <w:tcW w:w="1080" w:type="dxa"/>
            <w:shd w:val="clear" w:color="auto" w:fill="auto"/>
          </w:tcPr>
          <w:p w:rsidR="00856111" w:rsidRPr="000351BE" w:rsidRDefault="00856111" w:rsidP="0098796D">
            <w:pPr>
              <w:spacing w:line="360" w:lineRule="auto"/>
              <w:jc w:val="both"/>
            </w:pPr>
            <w:r w:rsidRPr="000351BE">
              <w:t>712</w:t>
            </w:r>
          </w:p>
        </w:tc>
        <w:tc>
          <w:tcPr>
            <w:tcW w:w="645" w:type="dxa"/>
            <w:shd w:val="clear" w:color="auto" w:fill="auto"/>
          </w:tcPr>
          <w:p w:rsidR="00856111" w:rsidRPr="000351BE" w:rsidRDefault="00856111" w:rsidP="0098796D">
            <w:pPr>
              <w:spacing w:line="360" w:lineRule="auto"/>
              <w:jc w:val="both"/>
            </w:pPr>
            <w:r w:rsidRPr="000351BE">
              <w:t>1</w:t>
            </w:r>
          </w:p>
        </w:tc>
      </w:tr>
      <w:tr w:rsidR="00856111" w:rsidRPr="000351BE" w:rsidTr="00737343">
        <w:tblPrEx>
          <w:tblCellMar>
            <w:top w:w="0" w:type="dxa"/>
            <w:bottom w:w="0" w:type="dxa"/>
          </w:tblCellMar>
        </w:tblPrEx>
        <w:trPr>
          <w:cantSplit/>
          <w:jc w:val="center"/>
        </w:trPr>
        <w:tc>
          <w:tcPr>
            <w:tcW w:w="5665" w:type="dxa"/>
          </w:tcPr>
          <w:p w:rsidR="00856111" w:rsidRPr="000351BE" w:rsidRDefault="00856111" w:rsidP="0098796D">
            <w:pPr>
              <w:spacing w:line="360" w:lineRule="auto"/>
              <w:jc w:val="both"/>
            </w:pPr>
            <w:r w:rsidRPr="000351BE">
              <w:t>Леса 2 группы эксплуатационные – всего</w:t>
            </w:r>
          </w:p>
          <w:p w:rsidR="00856111" w:rsidRPr="000351BE" w:rsidRDefault="00856111" w:rsidP="0098796D">
            <w:pPr>
              <w:spacing w:line="360" w:lineRule="auto"/>
              <w:jc w:val="both"/>
            </w:pPr>
            <w:r w:rsidRPr="000351BE">
              <w:t>в том числе</w:t>
            </w:r>
          </w:p>
        </w:tc>
        <w:tc>
          <w:tcPr>
            <w:tcW w:w="1188" w:type="dxa"/>
          </w:tcPr>
          <w:p w:rsidR="00856111" w:rsidRPr="000351BE" w:rsidRDefault="00856111" w:rsidP="0098796D">
            <w:pPr>
              <w:spacing w:line="360" w:lineRule="auto"/>
              <w:jc w:val="both"/>
              <w:rPr>
                <w:lang w:val="en-US"/>
              </w:rPr>
            </w:pPr>
            <w:r w:rsidRPr="000351BE">
              <w:t>15238</w:t>
            </w:r>
          </w:p>
        </w:tc>
        <w:tc>
          <w:tcPr>
            <w:tcW w:w="972" w:type="dxa"/>
            <w:shd w:val="clear" w:color="auto" w:fill="auto"/>
          </w:tcPr>
          <w:p w:rsidR="00856111" w:rsidRPr="000351BE" w:rsidRDefault="00856111" w:rsidP="0098796D">
            <w:pPr>
              <w:spacing w:line="360" w:lineRule="auto"/>
              <w:jc w:val="both"/>
            </w:pPr>
            <w:r w:rsidRPr="000351BE">
              <w:t>23503</w:t>
            </w:r>
          </w:p>
        </w:tc>
        <w:tc>
          <w:tcPr>
            <w:tcW w:w="1080" w:type="dxa"/>
            <w:shd w:val="clear" w:color="auto" w:fill="auto"/>
          </w:tcPr>
          <w:p w:rsidR="00856111" w:rsidRPr="000351BE" w:rsidRDefault="00856111" w:rsidP="0098796D">
            <w:pPr>
              <w:spacing w:line="360" w:lineRule="auto"/>
              <w:jc w:val="both"/>
            </w:pPr>
            <w:r w:rsidRPr="000351BE">
              <w:t>38741</w:t>
            </w:r>
          </w:p>
        </w:tc>
        <w:tc>
          <w:tcPr>
            <w:tcW w:w="645" w:type="dxa"/>
            <w:shd w:val="clear" w:color="auto" w:fill="auto"/>
          </w:tcPr>
          <w:p w:rsidR="00856111" w:rsidRPr="000351BE" w:rsidRDefault="00856111" w:rsidP="0098796D">
            <w:pPr>
              <w:spacing w:line="360" w:lineRule="auto"/>
              <w:jc w:val="both"/>
            </w:pPr>
            <w:r w:rsidRPr="000351BE">
              <w:t>76</w:t>
            </w:r>
          </w:p>
        </w:tc>
      </w:tr>
      <w:tr w:rsidR="00856111" w:rsidRPr="000351BE" w:rsidTr="00737343">
        <w:tblPrEx>
          <w:tblCellMar>
            <w:top w:w="0" w:type="dxa"/>
            <w:bottom w:w="0" w:type="dxa"/>
          </w:tblCellMar>
        </w:tblPrEx>
        <w:trPr>
          <w:cantSplit/>
          <w:jc w:val="center"/>
        </w:trPr>
        <w:tc>
          <w:tcPr>
            <w:tcW w:w="5665" w:type="dxa"/>
          </w:tcPr>
          <w:p w:rsidR="00856111" w:rsidRPr="000351BE" w:rsidRDefault="00856111" w:rsidP="0098796D">
            <w:pPr>
              <w:spacing w:line="360" w:lineRule="auto"/>
              <w:jc w:val="both"/>
            </w:pPr>
            <w:r w:rsidRPr="000351BE">
              <w:t>Возможные к эксплуатации</w:t>
            </w:r>
          </w:p>
        </w:tc>
        <w:tc>
          <w:tcPr>
            <w:tcW w:w="1188" w:type="dxa"/>
          </w:tcPr>
          <w:p w:rsidR="00856111" w:rsidRPr="000351BE" w:rsidRDefault="00856111" w:rsidP="0098796D">
            <w:pPr>
              <w:spacing w:line="360" w:lineRule="auto"/>
              <w:jc w:val="both"/>
            </w:pPr>
            <w:r w:rsidRPr="000351BE">
              <w:t>10002</w:t>
            </w:r>
          </w:p>
        </w:tc>
        <w:tc>
          <w:tcPr>
            <w:tcW w:w="972" w:type="dxa"/>
            <w:shd w:val="clear" w:color="auto" w:fill="auto"/>
          </w:tcPr>
          <w:p w:rsidR="00856111" w:rsidRPr="000351BE" w:rsidRDefault="00856111" w:rsidP="0098796D">
            <w:pPr>
              <w:spacing w:line="360" w:lineRule="auto"/>
              <w:jc w:val="both"/>
            </w:pPr>
            <w:r w:rsidRPr="000351BE">
              <w:t>19515</w:t>
            </w:r>
          </w:p>
        </w:tc>
        <w:tc>
          <w:tcPr>
            <w:tcW w:w="1080" w:type="dxa"/>
            <w:shd w:val="clear" w:color="auto" w:fill="auto"/>
          </w:tcPr>
          <w:p w:rsidR="00856111" w:rsidRPr="000351BE" w:rsidRDefault="00856111" w:rsidP="0098796D">
            <w:pPr>
              <w:spacing w:line="360" w:lineRule="auto"/>
              <w:jc w:val="both"/>
              <w:rPr>
                <w:lang w:val="en-US"/>
              </w:rPr>
            </w:pPr>
            <w:r w:rsidRPr="000351BE">
              <w:t>29517</w:t>
            </w:r>
          </w:p>
        </w:tc>
        <w:tc>
          <w:tcPr>
            <w:tcW w:w="645" w:type="dxa"/>
            <w:shd w:val="clear" w:color="auto" w:fill="auto"/>
          </w:tcPr>
          <w:p w:rsidR="00856111" w:rsidRPr="000351BE" w:rsidRDefault="00856111" w:rsidP="0098796D">
            <w:pPr>
              <w:spacing w:line="360" w:lineRule="auto"/>
              <w:jc w:val="both"/>
            </w:pPr>
            <w:r w:rsidRPr="000351BE">
              <w:t>58</w:t>
            </w:r>
          </w:p>
        </w:tc>
      </w:tr>
      <w:tr w:rsidR="00856111" w:rsidRPr="000351BE" w:rsidTr="00737343">
        <w:tblPrEx>
          <w:tblCellMar>
            <w:top w:w="0" w:type="dxa"/>
            <w:bottom w:w="0" w:type="dxa"/>
          </w:tblCellMar>
        </w:tblPrEx>
        <w:trPr>
          <w:cantSplit/>
          <w:jc w:val="center"/>
        </w:trPr>
        <w:tc>
          <w:tcPr>
            <w:tcW w:w="5665" w:type="dxa"/>
          </w:tcPr>
          <w:p w:rsidR="00856111" w:rsidRPr="000351BE" w:rsidRDefault="00856111" w:rsidP="0098796D">
            <w:pPr>
              <w:spacing w:line="360" w:lineRule="auto"/>
              <w:jc w:val="both"/>
            </w:pPr>
            <w:r w:rsidRPr="000351BE">
              <w:t>Резервные леса</w:t>
            </w:r>
          </w:p>
        </w:tc>
        <w:tc>
          <w:tcPr>
            <w:tcW w:w="1188" w:type="dxa"/>
          </w:tcPr>
          <w:p w:rsidR="00856111" w:rsidRPr="000351BE" w:rsidRDefault="00856111" w:rsidP="0098796D">
            <w:pPr>
              <w:spacing w:line="360" w:lineRule="auto"/>
              <w:jc w:val="both"/>
            </w:pPr>
            <w:r w:rsidRPr="000351BE">
              <w:t>-</w:t>
            </w:r>
          </w:p>
        </w:tc>
        <w:tc>
          <w:tcPr>
            <w:tcW w:w="972" w:type="dxa"/>
            <w:shd w:val="clear" w:color="auto" w:fill="auto"/>
          </w:tcPr>
          <w:p w:rsidR="00856111" w:rsidRPr="000351BE" w:rsidRDefault="00856111" w:rsidP="0098796D">
            <w:pPr>
              <w:spacing w:line="360" w:lineRule="auto"/>
              <w:jc w:val="both"/>
            </w:pPr>
            <w:r w:rsidRPr="000351BE">
              <w:t>-</w:t>
            </w:r>
          </w:p>
        </w:tc>
        <w:tc>
          <w:tcPr>
            <w:tcW w:w="1080" w:type="dxa"/>
            <w:shd w:val="clear" w:color="auto" w:fill="auto"/>
          </w:tcPr>
          <w:p w:rsidR="00856111" w:rsidRPr="000351BE" w:rsidRDefault="00856111" w:rsidP="0098796D">
            <w:pPr>
              <w:spacing w:line="360" w:lineRule="auto"/>
              <w:jc w:val="both"/>
            </w:pPr>
            <w:r w:rsidRPr="000351BE">
              <w:t>-</w:t>
            </w:r>
          </w:p>
        </w:tc>
        <w:tc>
          <w:tcPr>
            <w:tcW w:w="645" w:type="dxa"/>
            <w:shd w:val="clear" w:color="auto" w:fill="auto"/>
          </w:tcPr>
          <w:p w:rsidR="00856111" w:rsidRPr="000351BE" w:rsidRDefault="00856111" w:rsidP="0098796D">
            <w:pPr>
              <w:spacing w:line="360" w:lineRule="auto"/>
              <w:jc w:val="both"/>
            </w:pPr>
            <w:r w:rsidRPr="000351BE">
              <w:t>-</w:t>
            </w:r>
          </w:p>
        </w:tc>
      </w:tr>
    </w:tbl>
    <w:p w:rsidR="00856111" w:rsidRPr="000351BE" w:rsidRDefault="00856111" w:rsidP="0098796D">
      <w:pPr>
        <w:pStyle w:val="a3"/>
        <w:ind w:firstLine="907"/>
        <w:rPr>
          <w:szCs w:val="24"/>
        </w:rPr>
      </w:pPr>
    </w:p>
    <w:p w:rsidR="00856111" w:rsidRPr="000351BE" w:rsidRDefault="00856111" w:rsidP="00737343">
      <w:pPr>
        <w:spacing w:line="360" w:lineRule="auto"/>
        <w:ind w:firstLine="709"/>
        <w:jc w:val="both"/>
      </w:pPr>
      <w:r w:rsidRPr="00737343">
        <w:rPr>
          <w:b/>
        </w:rPr>
        <w:t>Особо охраняемые природные территории</w:t>
      </w:r>
      <w:r w:rsidR="00737343">
        <w:rPr>
          <w:b/>
        </w:rPr>
        <w:t xml:space="preserve">. </w:t>
      </w:r>
      <w:r w:rsidRPr="00DB4840">
        <w:t>На территории проектируемого заказника находится биологический памятник природы местного значения "Гора Шаман". Общей площадью 13449 га (Софийское лесничество,кв №№ 71-76, 85-89, 104-112). Памятник природы создан решением Малого Совета Хабаровского краевого Совета народных депутатов от 17.03.1993 г. №47, постановления Главы администрации Хабаровского края от 20.01.1997 г. №7 "Об особо охраняемых природных территориях Хабаровского края" и постановления Главы администрации Хабаровского края от 06.02.1998 г. №49 "О внесении изменений в постановление Главы администрации Хабаровского края от 20.01.1997 г. №7". На территории памятника охраняется уникальный природный ландшафт, запрещается любая деятельность, наносящая ущерб природному комплексу.</w:t>
      </w:r>
    </w:p>
    <w:p w:rsidR="00856111" w:rsidRPr="000351BE" w:rsidRDefault="00856111" w:rsidP="0098796D">
      <w:pPr>
        <w:pStyle w:val="22"/>
        <w:ind w:firstLine="709"/>
        <w:rPr>
          <w:szCs w:val="24"/>
        </w:rPr>
      </w:pPr>
      <w:r w:rsidRPr="000351BE">
        <w:rPr>
          <w:szCs w:val="24"/>
        </w:rPr>
        <w:t>Согласно "Протокола технического совещания по составлению лесохозяйственных регламентов лесничеств Хабаровского края" от 16.04.08 г. (пункт 3) леса заказника относятся к тем категориям защитных лесов или эксплуатационным лесам, на которых располагаются.</w:t>
      </w:r>
    </w:p>
    <w:p w:rsidR="00856111" w:rsidRPr="000351BE" w:rsidRDefault="00856111" w:rsidP="0098796D">
      <w:pPr>
        <w:pStyle w:val="22"/>
        <w:ind w:firstLine="709"/>
        <w:rPr>
          <w:szCs w:val="24"/>
        </w:rPr>
      </w:pPr>
      <w:r w:rsidRPr="000351BE">
        <w:rPr>
          <w:szCs w:val="24"/>
        </w:rPr>
        <w:t>Согласно лесохозяйственному регламенту Де-Кастринского лесничества заготовка древесины в спелых и перестойных насаждениях памятника природы «Гора Шаман» разрешена.</w:t>
      </w:r>
    </w:p>
    <w:p w:rsidR="00B95E30" w:rsidRDefault="00B95E30" w:rsidP="0098796D">
      <w:pPr>
        <w:spacing w:line="360" w:lineRule="auto"/>
        <w:ind w:firstLine="709"/>
        <w:jc w:val="both"/>
      </w:pPr>
    </w:p>
    <w:p w:rsidR="00856111" w:rsidRDefault="00856111" w:rsidP="0098796D">
      <w:pPr>
        <w:pStyle w:val="3"/>
        <w:ind w:firstLine="709"/>
      </w:pPr>
      <w:bookmarkStart w:id="39" w:name="_Toc511316228"/>
      <w:bookmarkStart w:id="40" w:name="_Toc511316376"/>
      <w:bookmarkStart w:id="41" w:name="_Toc511327554"/>
      <w:bookmarkStart w:id="42" w:name="_Toc524031439"/>
      <w:r w:rsidRPr="00737343">
        <w:t>Экологическое состояние лесов заказника</w:t>
      </w:r>
      <w:bookmarkEnd w:id="39"/>
      <w:bookmarkEnd w:id="40"/>
      <w:bookmarkEnd w:id="41"/>
      <w:bookmarkEnd w:id="42"/>
    </w:p>
    <w:p w:rsidR="00B95E30" w:rsidRPr="00B95E30" w:rsidRDefault="00B95E30" w:rsidP="00B95E30"/>
    <w:p w:rsidR="007D713F" w:rsidRPr="000351BE" w:rsidRDefault="00856111" w:rsidP="007D713F">
      <w:pPr>
        <w:pStyle w:val="22"/>
        <w:ind w:firstLine="709"/>
        <w:rPr>
          <w:szCs w:val="24"/>
        </w:rPr>
      </w:pPr>
      <w:r w:rsidRPr="00CF0387">
        <w:t>Как указывалось выше, основным типом растительности на описываемой территории является лесной (90%). В лесной площади на не покрытые лесом земли – гари, вырубки и прогалины приходится лишь 0,5 % площади. Оставшаяся площадь (10%) представлена болотами (8%) и гольцами, и 1% площади в п</w:t>
      </w:r>
      <w:r w:rsidR="00EF285C">
        <w:t>о</w:t>
      </w:r>
      <w:r w:rsidRPr="00CF0387">
        <w:t xml:space="preserve">дгольцовой зоне занята естественными рединами березы каменной. </w:t>
      </w:r>
      <w:r w:rsidR="007D713F" w:rsidRPr="00CF0387">
        <w:t>Но, ка</w:t>
      </w:r>
      <w:r w:rsidR="007D713F" w:rsidRPr="00CF0387">
        <w:rPr>
          <w:szCs w:val="24"/>
        </w:rPr>
        <w:t>к показало натурное обследование территории и данные спутникового зондирования документы Лесоустройства не совсем верно отражают характеристику современных лесных насаждени</w:t>
      </w:r>
      <w:r w:rsidR="00CF0387">
        <w:rPr>
          <w:szCs w:val="24"/>
        </w:rPr>
        <w:t>й</w:t>
      </w:r>
      <w:r w:rsidR="007D713F" w:rsidRPr="00CF0387">
        <w:rPr>
          <w:szCs w:val="24"/>
        </w:rPr>
        <w:t xml:space="preserve"> проектируемого заказника. За почти 20 лет, прошедшие со времени последнего лесоустройства данной территории (последний раз лесоустройство территории проект</w:t>
      </w:r>
      <w:r w:rsidR="00CF0387">
        <w:rPr>
          <w:szCs w:val="24"/>
        </w:rPr>
        <w:t>и</w:t>
      </w:r>
      <w:r w:rsidR="007D713F" w:rsidRPr="00CF0387">
        <w:rPr>
          <w:szCs w:val="24"/>
        </w:rPr>
        <w:t xml:space="preserve">руемого заказника проводилось в 1994 года по </w:t>
      </w:r>
      <w:r w:rsidR="007D713F" w:rsidRPr="00CF0387">
        <w:rPr>
          <w:szCs w:val="24"/>
          <w:lang w:val="en-US"/>
        </w:rPr>
        <w:t>III</w:t>
      </w:r>
      <w:r w:rsidR="007D713F" w:rsidRPr="00CF0387">
        <w:rPr>
          <w:szCs w:val="24"/>
        </w:rPr>
        <w:t xml:space="preserve"> разряду), леса заказника подверглись значительной пирогенной трансформации. Сплошные массивы хвойных располагаются теперь лишь на северном и зап</w:t>
      </w:r>
      <w:r w:rsidR="00CF0387">
        <w:rPr>
          <w:szCs w:val="24"/>
        </w:rPr>
        <w:t>а</w:t>
      </w:r>
      <w:r w:rsidR="007D713F" w:rsidRPr="00CF0387">
        <w:rPr>
          <w:szCs w:val="24"/>
        </w:rPr>
        <w:t>дном склоне горного массива Тиуль-Шаман. На остальной территории хвойные леса располагаются различной площади «островами». Особенно сильно хвойные леса пострадали на восточном и южном макросклоне массива Тиуль-Шаман, где они сменились вторичными белоберёзовыми нас</w:t>
      </w:r>
      <w:r w:rsidR="00CF0387">
        <w:rPr>
          <w:szCs w:val="24"/>
        </w:rPr>
        <w:t>а</w:t>
      </w:r>
      <w:r w:rsidR="007D713F" w:rsidRPr="00CF0387">
        <w:rPr>
          <w:szCs w:val="24"/>
        </w:rPr>
        <w:t>ждениями с благонадёжным возобновлением хвойных (рис. 31).</w:t>
      </w:r>
    </w:p>
    <w:p w:rsidR="003423FF" w:rsidRDefault="003423FF" w:rsidP="003423FF">
      <w:pPr>
        <w:pStyle w:val="21"/>
        <w:ind w:firstLine="709"/>
      </w:pPr>
      <w:r>
        <w:t xml:space="preserve">В меньшей степени транформированы хвойные насаждения восточного шлейфа и доли реки Яй в восточной части заказника. </w:t>
      </w:r>
    </w:p>
    <w:p w:rsidR="003423FF" w:rsidRPr="000351BE" w:rsidRDefault="003423FF" w:rsidP="003423FF">
      <w:pPr>
        <w:pStyle w:val="21"/>
        <w:ind w:firstLine="709"/>
      </w:pPr>
      <w:r w:rsidRPr="000351BE">
        <w:t>В свое время в предгорьях г</w:t>
      </w:r>
      <w:r>
        <w:t>орного массива Тиуль-</w:t>
      </w:r>
      <w:r w:rsidRPr="000351BE">
        <w:t>Шаман велись подневольно-выборочные рубки невысокой интенсивности, и за прошедшие более чем 30-40 лет древостои восстановились. В настоящее время средние таксационные показатели насаждений заказника соответствуют показателям лесорастительного района, а среднее и текущее изменение запаса по хвойным породам выше средних. Также отмечалось, что по данным лесоустройства очагов массового размножения энтомо- и фитовредителей не было выявлено, запасы сухостоя и захламленности в лесах не превышает норм естественного отпада. Таким образом, учитывая распределение площади заказника по категориям земель, распределение древостоев по возрастным группам, ход роста насаждений заказника, их санитарное состояние, экологическое состояние лесонасаждений заказника следует считать удовлетворительным.</w:t>
      </w:r>
    </w:p>
    <w:p w:rsidR="00856111" w:rsidRDefault="00856111" w:rsidP="0098796D">
      <w:pPr>
        <w:pStyle w:val="21"/>
        <w:ind w:firstLine="709"/>
      </w:pPr>
    </w:p>
    <w:p w:rsidR="00856111" w:rsidRDefault="003D2B94" w:rsidP="0098796D">
      <w:pPr>
        <w:pStyle w:val="21"/>
        <w:ind w:firstLine="0"/>
        <w:jc w:val="center"/>
      </w:pPr>
      <w:r>
        <w:rPr>
          <w:noProof/>
        </w:rPr>
      </w:r>
      <w:r>
        <w:pict>
          <v:shape id="_x0000_s1056" type="#_x0000_t75" style="width:392.95pt;height:294.7pt;mso-position-horizontal-relative:char;mso-position-vertical-relative:line">
            <v:imagedata r:id="rId38" o:title=""/>
            <w10:anchorlock/>
          </v:shape>
        </w:pict>
      </w:r>
    </w:p>
    <w:p w:rsidR="00856111" w:rsidRDefault="00856111" w:rsidP="000D12E8">
      <w:pPr>
        <w:pStyle w:val="21"/>
        <w:ind w:firstLine="0"/>
        <w:jc w:val="center"/>
      </w:pPr>
      <w:r w:rsidRPr="00737343">
        <w:t xml:space="preserve">Рис. </w:t>
      </w:r>
      <w:r w:rsidR="00737343" w:rsidRPr="00737343">
        <w:t>31.</w:t>
      </w:r>
      <w:r w:rsidRPr="00737343">
        <w:t xml:space="preserve"> Молодые послепожарные березняки в восточной части </w:t>
      </w:r>
      <w:r w:rsidR="00EF285C">
        <w:t>п</w:t>
      </w:r>
      <w:r w:rsidRPr="00737343">
        <w:t>роект</w:t>
      </w:r>
      <w:r w:rsidR="00EF285C">
        <w:t>и</w:t>
      </w:r>
      <w:r w:rsidRPr="00737343">
        <w:t>руемого заказника</w:t>
      </w:r>
    </w:p>
    <w:p w:rsidR="00856111" w:rsidRDefault="00856111" w:rsidP="0098796D">
      <w:pPr>
        <w:pStyle w:val="21"/>
        <w:ind w:firstLine="709"/>
      </w:pPr>
    </w:p>
    <w:p w:rsidR="003423FF" w:rsidRDefault="003423FF" w:rsidP="0098796D">
      <w:pPr>
        <w:pStyle w:val="22"/>
        <w:ind w:firstLine="709"/>
        <w:rPr>
          <w:szCs w:val="24"/>
          <w:u w:val="single"/>
          <w:lang w:val="en-US"/>
        </w:rPr>
      </w:pPr>
    </w:p>
    <w:p w:rsidR="00856111" w:rsidRPr="00737343" w:rsidRDefault="00856111" w:rsidP="0098796D">
      <w:pPr>
        <w:pStyle w:val="22"/>
        <w:ind w:firstLine="709"/>
        <w:rPr>
          <w:szCs w:val="24"/>
          <w:u w:val="single"/>
        </w:rPr>
      </w:pPr>
      <w:r w:rsidRPr="00EF285C">
        <w:rPr>
          <w:szCs w:val="24"/>
          <w:u w:val="single"/>
        </w:rPr>
        <w:t>В</w:t>
      </w:r>
      <w:r w:rsidRPr="00EF285C">
        <w:rPr>
          <w:u w:val="single"/>
        </w:rPr>
        <w:t>иды разрешённого использования лесов</w:t>
      </w:r>
    </w:p>
    <w:p w:rsidR="008A6562" w:rsidRDefault="008A6562" w:rsidP="00EF285C">
      <w:pPr>
        <w:pStyle w:val="22"/>
        <w:ind w:firstLine="709"/>
        <w:rPr>
          <w:szCs w:val="24"/>
          <w:lang w:val="en-US"/>
        </w:rPr>
      </w:pPr>
    </w:p>
    <w:p w:rsidR="00856111" w:rsidRPr="000351BE" w:rsidRDefault="00856111" w:rsidP="00EF285C">
      <w:pPr>
        <w:pStyle w:val="22"/>
        <w:ind w:firstLine="709"/>
      </w:pPr>
      <w:r w:rsidRPr="000351BE">
        <w:rPr>
          <w:szCs w:val="24"/>
        </w:rPr>
        <w:t xml:space="preserve">Использование лесов осуществляется гражданами, юридическими лицами, являющимися участниками лесных отношений (ст. 4 ЛК РФ). При этом, лес рассматривается как динамически возобновляемый и поддающийся трансформации природный ресурс, исходя из ст. 5 ЛК РФ; согласно которой, использование, охрана, защита и воспроизводство лесов осуществляются из понятия о лесе, как об экологической системе или как о природном ресурсе. </w:t>
      </w:r>
      <w:r w:rsidR="00755291">
        <w:rPr>
          <w:szCs w:val="24"/>
        </w:rPr>
        <w:t>Учитывая ландшафтообразующее значение лесных насаждений проектируемого заказника, особенности его географического положения (пересечённость автомобильными трассами и близость к населённым пунктам) и хозяйственные необходимости, предлагаем рассмотреть возможность зонирования территории заказника, выделив транспортно-хозяйственную зону вдоль дорог</w:t>
      </w:r>
      <w:r w:rsidR="00EF285C">
        <w:rPr>
          <w:szCs w:val="24"/>
        </w:rPr>
        <w:t xml:space="preserve"> общего пользования</w:t>
      </w:r>
      <w:r w:rsidR="00755291">
        <w:rPr>
          <w:szCs w:val="24"/>
        </w:rPr>
        <w:t xml:space="preserve">. </w:t>
      </w:r>
    </w:p>
    <w:p w:rsidR="00856111" w:rsidRPr="000351BE" w:rsidRDefault="00856111" w:rsidP="0098796D">
      <w:pPr>
        <w:spacing w:line="360" w:lineRule="auto"/>
        <w:ind w:firstLine="709"/>
        <w:jc w:val="both"/>
      </w:pPr>
      <w:r w:rsidRPr="0054048A">
        <w:rPr>
          <w:b/>
        </w:rPr>
        <w:t>Заготовка и сбор недревесных лесных ресурсов</w:t>
      </w:r>
      <w:r w:rsidRPr="000351BE">
        <w:t xml:space="preserve"> – один из видов использования лесов, предусмотренный ст. 25 ЛК РФ, который регламентируется "Правилами заготовки и сбора недревесных лесных ресурсов", утвержденными приказом МПР РФ от 10 апреля </w:t>
      </w:r>
      <w:smartTag w:uri="urn:schemas-microsoft-com:office:smarttags" w:element="metricconverter">
        <w:smartTagPr>
          <w:attr w:name="ProductID" w:val="2007 Г"/>
        </w:smartTagPr>
        <w:r w:rsidRPr="000351BE">
          <w:t>2007 г</w:t>
        </w:r>
      </w:smartTag>
      <w:r w:rsidRPr="000351BE">
        <w:t>. №84. Заготовка и сбор недревесных лесных ресурсов могут быть ограничены в соответствии со статьей 27 ЛК РФ.</w:t>
      </w:r>
    </w:p>
    <w:p w:rsidR="00856111" w:rsidRPr="000351BE" w:rsidRDefault="00856111" w:rsidP="0098796D">
      <w:pPr>
        <w:spacing w:line="360" w:lineRule="auto"/>
        <w:ind w:firstLine="709"/>
        <w:jc w:val="both"/>
      </w:pPr>
      <w:r w:rsidRPr="000351BE">
        <w:t>Согласно п. 1 ст. 11 ЛК РФ граждане имеют право свободно и бесплатно пребывать в лесах, и для собственных нужд осуществлять заготовку и сбор дикорастущих плодов, ягод, грибов и других пригодных для употребления в пищу лесных ресурсов, а также недревесных лесных ресурсов.</w:t>
      </w:r>
    </w:p>
    <w:p w:rsidR="00856111" w:rsidRPr="000351BE" w:rsidRDefault="00856111" w:rsidP="0098796D">
      <w:pPr>
        <w:spacing w:line="360" w:lineRule="auto"/>
        <w:ind w:firstLine="709"/>
        <w:jc w:val="both"/>
      </w:pPr>
      <w:r w:rsidRPr="000351BE">
        <w:t xml:space="preserve">Порядок заготовки и сбора гражданами недревесных лесных ресурсов для собственных нужд установлен Законом Хабаровского края от 26 декабря </w:t>
      </w:r>
      <w:smartTag w:uri="urn:schemas-microsoft-com:office:smarttags" w:element="metricconverter">
        <w:smartTagPr>
          <w:attr w:name="ProductID" w:val="2007 Г"/>
        </w:smartTagPr>
        <w:r w:rsidRPr="000351BE">
          <w:t>2007 г</w:t>
        </w:r>
      </w:smartTag>
      <w:r w:rsidRPr="000351BE">
        <w:t>. № 175 "О порядке заготовки и сбора гражданами недревесных лесных ресурсов для собственных нужд на территории Хабаровского края"</w:t>
      </w:r>
      <w:r w:rsidR="00650CE5">
        <w:t>.</w:t>
      </w:r>
    </w:p>
    <w:p w:rsidR="00856111" w:rsidRPr="00650CE5" w:rsidRDefault="00737343" w:rsidP="00737343">
      <w:pPr>
        <w:spacing w:line="360" w:lineRule="auto"/>
        <w:ind w:firstLine="709"/>
        <w:jc w:val="both"/>
      </w:pPr>
      <w:r w:rsidRPr="000351BE">
        <w:t>Ежегодный допустимый объем заготовки</w:t>
      </w:r>
      <w:r w:rsidRPr="00737343">
        <w:t xml:space="preserve"> </w:t>
      </w:r>
      <w:r w:rsidRPr="000351BE">
        <w:t>недревесн</w:t>
      </w:r>
      <w:r>
        <w:t>ых</w:t>
      </w:r>
      <w:r w:rsidRPr="000351BE">
        <w:t xml:space="preserve"> лесн</w:t>
      </w:r>
      <w:r>
        <w:t xml:space="preserve">ых </w:t>
      </w:r>
      <w:r w:rsidRPr="000351BE">
        <w:t>ресурс</w:t>
      </w:r>
      <w:r>
        <w:t xml:space="preserve">ов </w:t>
      </w:r>
      <w:r w:rsidR="00650CE5">
        <w:t xml:space="preserve">на территории проектируемого заказника </w:t>
      </w:r>
      <w:r>
        <w:t>составляет</w:t>
      </w:r>
      <w:r w:rsidR="00650CE5">
        <w:t>: п</w:t>
      </w:r>
      <w:r w:rsidR="00650CE5" w:rsidRPr="000351BE">
        <w:t>ни (без осмола)</w:t>
      </w:r>
      <w:r w:rsidR="00650CE5" w:rsidRPr="00650CE5">
        <w:t xml:space="preserve"> </w:t>
      </w:r>
      <w:r w:rsidR="00650CE5">
        <w:t xml:space="preserve">– </w:t>
      </w:r>
      <w:r w:rsidR="00650CE5" w:rsidRPr="000351BE">
        <w:t>66</w:t>
      </w:r>
      <w:r w:rsidR="00650CE5" w:rsidRPr="00650CE5">
        <w:t xml:space="preserve"> </w:t>
      </w:r>
      <w:r w:rsidR="00650CE5" w:rsidRPr="000351BE">
        <w:t>тыс.м</w:t>
      </w:r>
      <w:r w:rsidR="00650CE5" w:rsidRPr="000351BE">
        <w:rPr>
          <w:vertAlign w:val="superscript"/>
        </w:rPr>
        <w:t>3</w:t>
      </w:r>
      <w:r w:rsidR="00650CE5">
        <w:t>; б</w:t>
      </w:r>
      <w:r w:rsidR="00650CE5" w:rsidRPr="000351BE">
        <w:t>ереста</w:t>
      </w:r>
      <w:r w:rsidR="00650CE5">
        <w:t xml:space="preserve"> - </w:t>
      </w:r>
      <w:r w:rsidR="00650CE5" w:rsidRPr="000351BE">
        <w:t>175</w:t>
      </w:r>
      <w:r w:rsidR="00650CE5" w:rsidRPr="00650CE5">
        <w:t xml:space="preserve"> </w:t>
      </w:r>
      <w:r w:rsidR="00650CE5" w:rsidRPr="000351BE">
        <w:t>т</w:t>
      </w:r>
      <w:r w:rsidR="00650CE5">
        <w:t>; е</w:t>
      </w:r>
      <w:r w:rsidR="00650CE5" w:rsidRPr="000351BE">
        <w:t>ловая кора</w:t>
      </w:r>
      <w:r w:rsidR="00650CE5">
        <w:t xml:space="preserve"> – </w:t>
      </w:r>
      <w:r w:rsidR="00650CE5" w:rsidRPr="000351BE">
        <w:t>21900</w:t>
      </w:r>
      <w:r w:rsidR="00650CE5" w:rsidRPr="00650CE5">
        <w:t xml:space="preserve"> </w:t>
      </w:r>
      <w:r w:rsidR="00650CE5">
        <w:t>т; д</w:t>
      </w:r>
      <w:r w:rsidR="00650CE5" w:rsidRPr="000351BE">
        <w:t>ревесная (хвойная) зелень</w:t>
      </w:r>
      <w:r w:rsidR="00650CE5">
        <w:t xml:space="preserve"> – </w:t>
      </w:r>
      <w:r w:rsidR="00650CE5" w:rsidRPr="000351BE">
        <w:t>20200</w:t>
      </w:r>
      <w:r w:rsidR="00650CE5" w:rsidRPr="00650CE5">
        <w:t xml:space="preserve"> </w:t>
      </w:r>
      <w:r w:rsidR="00650CE5">
        <w:t>т; н</w:t>
      </w:r>
      <w:r w:rsidR="00650CE5" w:rsidRPr="000351BE">
        <w:t>овогодние ели</w:t>
      </w:r>
      <w:r w:rsidR="00650CE5">
        <w:t xml:space="preserve"> – </w:t>
      </w:r>
      <w:r w:rsidR="00650CE5" w:rsidRPr="000351BE">
        <w:t>10</w:t>
      </w:r>
      <w:r w:rsidR="00650CE5">
        <w:t xml:space="preserve"> 000 </w:t>
      </w:r>
      <w:r w:rsidR="00650CE5" w:rsidRPr="000351BE">
        <w:t>шт</w:t>
      </w:r>
      <w:r w:rsidR="00650CE5">
        <w:t>; п</w:t>
      </w:r>
      <w:r w:rsidR="00650CE5" w:rsidRPr="000351BE">
        <w:t>ихтовая лапка</w:t>
      </w:r>
      <w:r w:rsidR="00650CE5">
        <w:t xml:space="preserve"> – </w:t>
      </w:r>
      <w:r w:rsidR="00650CE5" w:rsidRPr="000351BE">
        <w:t>224</w:t>
      </w:r>
      <w:r w:rsidR="00650CE5">
        <w:t xml:space="preserve"> т; в</w:t>
      </w:r>
      <w:r w:rsidR="00650CE5" w:rsidRPr="000351BE">
        <w:t>еточный корм</w:t>
      </w:r>
      <w:r w:rsidR="00650CE5">
        <w:t xml:space="preserve"> – 65000 т; веники берёзовые; лесная подстилка.</w:t>
      </w:r>
    </w:p>
    <w:p w:rsidR="00856111" w:rsidRPr="000351BE" w:rsidRDefault="00856111" w:rsidP="0098796D">
      <w:pPr>
        <w:pStyle w:val="a3"/>
        <w:ind w:firstLine="709"/>
        <w:rPr>
          <w:szCs w:val="24"/>
        </w:rPr>
      </w:pPr>
      <w:r w:rsidRPr="000351BE">
        <w:rPr>
          <w:szCs w:val="24"/>
        </w:rPr>
        <w:t xml:space="preserve">Сроки и способы заготовки пищевого и лекарственного сырья на территории Хабаровского края регламентируются Законом Хабаровского края от 14 ноября 2007 г. № 158 "О порядке заготовки гражданами пищевых лесных ресурсов и сбора ими лекарственных  растений для собственных нужд на территории Хабаровского края". </w:t>
      </w:r>
    </w:p>
    <w:p w:rsidR="00856111" w:rsidRDefault="00650CE5" w:rsidP="00650CE5">
      <w:pPr>
        <w:spacing w:line="360" w:lineRule="auto"/>
        <w:ind w:firstLine="709"/>
        <w:jc w:val="both"/>
      </w:pPr>
      <w:bookmarkStart w:id="43" w:name="_Toc511327549"/>
      <w:bookmarkStart w:id="44" w:name="_Toc524031434"/>
      <w:bookmarkStart w:id="45" w:name="_Toc524031435"/>
      <w:r w:rsidRPr="000351BE">
        <w:t>Ежегодный допустимый объем заготовки</w:t>
      </w:r>
      <w:r w:rsidRPr="00650CE5">
        <w:t xml:space="preserve"> </w:t>
      </w:r>
      <w:r>
        <w:t xml:space="preserve">пищевых ресурсов и </w:t>
      </w:r>
      <w:r w:rsidRPr="000351BE">
        <w:t>лекарственных растений</w:t>
      </w:r>
      <w:r>
        <w:t xml:space="preserve"> на территории планируемого заказника составляет: ягоды </w:t>
      </w:r>
      <w:r w:rsidRPr="000351BE">
        <w:t>брусник</w:t>
      </w:r>
      <w:r>
        <w:t xml:space="preserve">и – 8 т; ягоды голубики – 3 т; </w:t>
      </w:r>
      <w:r w:rsidR="002D09B4">
        <w:t>сок берёзовый – 5200 т; грибы (белые) – 14000 т.</w:t>
      </w:r>
    </w:p>
    <w:p w:rsidR="00856111" w:rsidRDefault="00856111" w:rsidP="0098796D">
      <w:pPr>
        <w:pStyle w:val="afd"/>
        <w:spacing w:line="360" w:lineRule="auto"/>
        <w:ind w:firstLine="709"/>
        <w:jc w:val="both"/>
        <w:rPr>
          <w:rFonts w:ascii="Times New Roman" w:hAnsi="Times New Roman"/>
          <w:sz w:val="24"/>
        </w:rPr>
      </w:pPr>
      <w:r w:rsidRPr="000351BE">
        <w:rPr>
          <w:rFonts w:ascii="Times New Roman" w:hAnsi="Times New Roman"/>
          <w:sz w:val="24"/>
        </w:rPr>
        <w:t>В будущем заказнике в составе нелесных земель пашен, сенокосов и пастбищ нет, поэтому использование земель лесных земель лесов для ведения сельского хозяйства на территории будущего заказника не рассматривается.</w:t>
      </w:r>
    </w:p>
    <w:p w:rsidR="00EB493C" w:rsidRDefault="00EB493C" w:rsidP="0098796D">
      <w:pPr>
        <w:pStyle w:val="a3"/>
        <w:ind w:firstLine="709"/>
        <w:rPr>
          <w:b/>
          <w:szCs w:val="24"/>
        </w:rPr>
      </w:pPr>
    </w:p>
    <w:p w:rsidR="00856111" w:rsidRPr="000351BE" w:rsidRDefault="00856111" w:rsidP="0098796D">
      <w:pPr>
        <w:pStyle w:val="a3"/>
        <w:ind w:firstLine="709"/>
        <w:rPr>
          <w:szCs w:val="24"/>
        </w:rPr>
      </w:pPr>
      <w:r w:rsidRPr="00DB4840">
        <w:rPr>
          <w:b/>
          <w:szCs w:val="24"/>
        </w:rPr>
        <w:t>Осуществление научно-исследовательской и образовательной деятельности</w:t>
      </w:r>
      <w:r w:rsidRPr="000351BE">
        <w:rPr>
          <w:szCs w:val="24"/>
        </w:rPr>
        <w:t xml:space="preserve"> – один из видов использования лесов, предусмотренных ст. 25 ЛК РФ. Для осуществления научно-исследовательской деятельности, образовательной деятельности лесные участки предоставляются государственным учреждениям, муниципальным учреждениям в постоянное (бессрочное) пользование, другим научным организациям, образовательным организациям - в аренду (ст.40 ЛК РФ). Их деятельность регулируется  "Правилами использования лесов для осуществления научно-исследовательской деятельности, образовательной деятельности" утвержденными приказом МПР России от 28.05.2007 № 137.</w:t>
      </w:r>
    </w:p>
    <w:p w:rsidR="00856111" w:rsidRPr="000351BE" w:rsidRDefault="00856111" w:rsidP="0098796D">
      <w:pPr>
        <w:spacing w:line="360" w:lineRule="auto"/>
        <w:ind w:firstLine="709"/>
        <w:jc w:val="both"/>
      </w:pPr>
      <w:r w:rsidRPr="000351BE">
        <w:t>Вся территория лесничества в т.ч. будущего заказника, пригодна для осуществления научно-исследовательской и образовательной деятельности без ограничения срока.</w:t>
      </w:r>
    </w:p>
    <w:p w:rsidR="00856111" w:rsidRPr="000351BE" w:rsidRDefault="00856111" w:rsidP="0098796D">
      <w:pPr>
        <w:shd w:val="clear" w:color="auto" w:fill="FFFFFF"/>
        <w:spacing w:line="360" w:lineRule="auto"/>
        <w:ind w:firstLine="709"/>
        <w:jc w:val="both"/>
      </w:pPr>
      <w:r w:rsidRPr="00DB4840">
        <w:rPr>
          <w:b/>
        </w:rPr>
        <w:t>Осуществление рекреационной деятельности</w:t>
      </w:r>
      <w:r w:rsidRPr="000351BE">
        <w:t xml:space="preserve"> – один из видов использования лесов, предусмотренных ст. 25 ЛК РФ, который регулируется </w:t>
      </w:r>
      <w:r w:rsidRPr="000351BE">
        <w:rPr>
          <w:b/>
        </w:rPr>
        <w:t>"</w:t>
      </w:r>
      <w:r w:rsidRPr="000351BE">
        <w:t>Правилами использования лесов для осуществления рекреационной деятельности" утвержденными приказом МПР России от 24.04.2007 № 108.</w:t>
      </w:r>
    </w:p>
    <w:p w:rsidR="00856111" w:rsidRPr="000351BE" w:rsidRDefault="00856111" w:rsidP="0098796D">
      <w:pPr>
        <w:spacing w:line="360" w:lineRule="auto"/>
        <w:ind w:firstLine="709"/>
        <w:jc w:val="both"/>
      </w:pPr>
      <w:r w:rsidRPr="000351BE">
        <w:t>Согласно лесохозяйственного регламента для осуществления рекреационной деятельности на территории лесничества выделены зеленые зоны, расположенные на территории Софийского (кв № 3,4,5,10-16,18-23) и Де-Кастринского (кв № 10-13,15,17-19,27-31,33,36-39,41,50,51) участковых лесничеств. Территория проектируемого заказника в зону разрешенной рекреационной деятельности не входит. Однако, в последствие рекреационную деятельность в виде экскурсионного обслуживания рекреантов по подготовленным маршрутам необходимо будет организовать.</w:t>
      </w:r>
    </w:p>
    <w:p w:rsidR="00856111" w:rsidRPr="000351BE" w:rsidRDefault="00856111" w:rsidP="0098796D">
      <w:pPr>
        <w:pStyle w:val="a3"/>
        <w:ind w:firstLine="709"/>
        <w:rPr>
          <w:szCs w:val="24"/>
        </w:rPr>
      </w:pPr>
      <w:r w:rsidRPr="000351BE">
        <w:rPr>
          <w:szCs w:val="24"/>
        </w:rPr>
        <w:t xml:space="preserve">Леса могут использоваться </w:t>
      </w:r>
      <w:r w:rsidRPr="00DB4840">
        <w:rPr>
          <w:b/>
          <w:szCs w:val="24"/>
        </w:rPr>
        <w:t>религиозными организациями для осуществления религиозной деятельности</w:t>
      </w:r>
      <w:r w:rsidRPr="000351BE">
        <w:rPr>
          <w:szCs w:val="24"/>
        </w:rPr>
        <w:t xml:space="preserve"> в соответствии со ст. 47 ЛК РФ и Федеральным законом от 26 сентября 1997 года №125-ФЗ "О свободе совести и о религиозных объединениях". </w:t>
      </w:r>
    </w:p>
    <w:p w:rsidR="00856111" w:rsidRPr="000351BE" w:rsidRDefault="00856111" w:rsidP="0098796D">
      <w:pPr>
        <w:spacing w:line="360" w:lineRule="auto"/>
        <w:ind w:firstLine="709"/>
        <w:jc w:val="both"/>
      </w:pPr>
      <w:r w:rsidRPr="000351BE">
        <w:t>Использование лесов для осуществления религиозной деятельности осуществляется с предоставлением лесных участков, но без изъятия лесных ресурсов. На предоставленных лесных участках допускается возведение зданий, строений, сооружений религиозного и благотворительного назначения (часть 2 ст. 47 ЛК РФ).</w:t>
      </w:r>
    </w:p>
    <w:bookmarkEnd w:id="43"/>
    <w:bookmarkEnd w:id="44"/>
    <w:bookmarkEnd w:id="45"/>
    <w:p w:rsidR="00856111" w:rsidRDefault="00856111" w:rsidP="0098796D">
      <w:pPr>
        <w:shd w:val="clear" w:color="auto" w:fill="FFFFFF"/>
        <w:spacing w:line="360" w:lineRule="auto"/>
        <w:ind w:firstLine="709"/>
        <w:jc w:val="both"/>
      </w:pPr>
    </w:p>
    <w:p w:rsidR="00856111" w:rsidRPr="002D09B4" w:rsidRDefault="00856111" w:rsidP="0098796D">
      <w:pPr>
        <w:shd w:val="clear" w:color="auto" w:fill="FFFFFF"/>
        <w:spacing w:line="360" w:lineRule="auto"/>
        <w:ind w:firstLine="709"/>
        <w:jc w:val="both"/>
        <w:rPr>
          <w:u w:val="single"/>
        </w:rPr>
      </w:pPr>
      <w:r w:rsidRPr="002D09B4">
        <w:rPr>
          <w:u w:val="single"/>
        </w:rPr>
        <w:t>Требования к охране, защите и воспроизводству лесов</w:t>
      </w:r>
    </w:p>
    <w:p w:rsidR="008A6562" w:rsidRDefault="008A6562" w:rsidP="0098796D">
      <w:pPr>
        <w:autoSpaceDE w:val="0"/>
        <w:autoSpaceDN w:val="0"/>
        <w:adjustRightInd w:val="0"/>
        <w:spacing w:line="360" w:lineRule="auto"/>
        <w:ind w:firstLine="709"/>
        <w:jc w:val="both"/>
        <w:outlineLvl w:val="1"/>
        <w:rPr>
          <w:lang w:val="en-US"/>
        </w:rPr>
      </w:pPr>
    </w:p>
    <w:p w:rsidR="00856111" w:rsidRPr="000351BE" w:rsidRDefault="00856111" w:rsidP="0098796D">
      <w:pPr>
        <w:autoSpaceDE w:val="0"/>
        <w:autoSpaceDN w:val="0"/>
        <w:adjustRightInd w:val="0"/>
        <w:spacing w:line="360" w:lineRule="auto"/>
        <w:ind w:firstLine="709"/>
        <w:jc w:val="both"/>
        <w:outlineLvl w:val="1"/>
      </w:pPr>
      <w:r w:rsidRPr="000351BE">
        <w:t>По лесопожарному районированию Дальнего Востока (ДальНИИЛХ, 1982) территория лесничества относится к Кизинскому лесопожарному округу Нижнеамурской лесопожарной области, который характеризуется высокой ст</w:t>
      </w:r>
      <w:r w:rsidRPr="000351BE">
        <w:t>е</w:t>
      </w:r>
      <w:r w:rsidRPr="000351BE">
        <w:t>пенью горимости.</w:t>
      </w:r>
    </w:p>
    <w:p w:rsidR="00EB493C" w:rsidRDefault="00CB20EB" w:rsidP="00EB493C">
      <w:pPr>
        <w:autoSpaceDE w:val="0"/>
        <w:autoSpaceDN w:val="0"/>
        <w:adjustRightInd w:val="0"/>
        <w:spacing w:line="360" w:lineRule="auto"/>
        <w:ind w:firstLine="709"/>
        <w:jc w:val="both"/>
      </w:pPr>
      <w:r w:rsidRPr="000351BE">
        <w:t>Класс пожарной опасности лесных участков, представляющий собой о</w:t>
      </w:r>
      <w:r w:rsidRPr="000351BE">
        <w:t>т</w:t>
      </w:r>
      <w:r w:rsidRPr="000351BE">
        <w:t>носительную оценку степени пожарной опасности лесных участков по условиям возникновения в них пожаров и возможной их интенсивности (ГОСТ 17.6.1.01-83), определяется по степени возможности возникновения пожара на конкре</w:t>
      </w:r>
      <w:r w:rsidRPr="000351BE">
        <w:t>т</w:t>
      </w:r>
      <w:r w:rsidRPr="000351BE">
        <w:t>ных лесных участках с учетом лесорастительных условий (типа леса), его пр</w:t>
      </w:r>
      <w:r w:rsidRPr="000351BE">
        <w:t>и</w:t>
      </w:r>
      <w:r w:rsidRPr="000351BE">
        <w:t xml:space="preserve">родных и других особенностей. При этом различают пять классов природной пожарной опасности в лесах. </w:t>
      </w:r>
    </w:p>
    <w:p w:rsidR="00856111" w:rsidRPr="000351BE" w:rsidRDefault="00856111" w:rsidP="00EB493C">
      <w:pPr>
        <w:autoSpaceDE w:val="0"/>
        <w:autoSpaceDN w:val="0"/>
        <w:adjustRightInd w:val="0"/>
        <w:spacing w:line="360" w:lineRule="auto"/>
        <w:ind w:firstLine="709"/>
        <w:jc w:val="both"/>
      </w:pPr>
      <w:r w:rsidRPr="000351BE">
        <w:t>Ниже приводится распределение площади лесничества по классам природной пожарной опасности в соответствии с классификацией природной пожарной опасности лесов, утвержденной Приказом Минсельхоза РФ от 16.12.2008 № 532.</w:t>
      </w:r>
    </w:p>
    <w:p w:rsidR="00EB493C" w:rsidRDefault="00EB493C" w:rsidP="0098796D">
      <w:pPr>
        <w:autoSpaceDE w:val="0"/>
        <w:autoSpaceDN w:val="0"/>
        <w:adjustRightInd w:val="0"/>
        <w:spacing w:line="360" w:lineRule="auto"/>
        <w:ind w:firstLine="709"/>
        <w:jc w:val="both"/>
        <w:outlineLvl w:val="1"/>
      </w:pPr>
    </w:p>
    <w:p w:rsidR="00C8117C" w:rsidRDefault="00856111" w:rsidP="00C8117C">
      <w:pPr>
        <w:autoSpaceDE w:val="0"/>
        <w:autoSpaceDN w:val="0"/>
        <w:adjustRightInd w:val="0"/>
        <w:spacing w:line="360" w:lineRule="auto"/>
        <w:ind w:firstLine="709"/>
        <w:jc w:val="right"/>
        <w:outlineLvl w:val="1"/>
      </w:pPr>
      <w:r w:rsidRPr="000351BE">
        <w:t xml:space="preserve">Таблица </w:t>
      </w:r>
      <w:r w:rsidR="00C8117C">
        <w:t>18</w:t>
      </w:r>
      <w:r w:rsidRPr="000351BE">
        <w:t xml:space="preserve">. </w:t>
      </w:r>
    </w:p>
    <w:p w:rsidR="00856111" w:rsidRDefault="00856111" w:rsidP="0098796D">
      <w:pPr>
        <w:autoSpaceDE w:val="0"/>
        <w:autoSpaceDN w:val="0"/>
        <w:adjustRightInd w:val="0"/>
        <w:spacing w:line="360" w:lineRule="auto"/>
        <w:ind w:firstLine="709"/>
        <w:jc w:val="center"/>
        <w:outlineLvl w:val="1"/>
      </w:pPr>
      <w:r w:rsidRPr="000351BE">
        <w:t>Распределение площади земель лесного фонда лесничества и заказника по классам природной пожарной опасности (площадь, га)</w:t>
      </w:r>
    </w:p>
    <w:tbl>
      <w:tblPr>
        <w:tblW w:w="9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11"/>
        <w:gridCol w:w="910"/>
        <w:gridCol w:w="910"/>
        <w:gridCol w:w="897"/>
        <w:gridCol w:w="910"/>
        <w:gridCol w:w="897"/>
        <w:gridCol w:w="1008"/>
        <w:gridCol w:w="1135"/>
      </w:tblGrid>
      <w:tr w:rsidR="00856111" w:rsidRPr="000351BE" w:rsidTr="00906CD1">
        <w:trPr>
          <w:cantSplit/>
        </w:trPr>
        <w:tc>
          <w:tcPr>
            <w:tcW w:w="2411" w:type="dxa"/>
            <w:vAlign w:val="center"/>
          </w:tcPr>
          <w:p w:rsidR="00856111" w:rsidRPr="000351BE" w:rsidRDefault="00856111" w:rsidP="0098796D">
            <w:pPr>
              <w:pStyle w:val="aff0"/>
              <w:spacing w:line="360" w:lineRule="auto"/>
              <w:rPr>
                <w:rFonts w:ascii="Times New Roman" w:hAnsi="Times New Roman"/>
                <w:sz w:val="24"/>
                <w:szCs w:val="24"/>
              </w:rPr>
            </w:pPr>
            <w:r w:rsidRPr="000351BE">
              <w:rPr>
                <w:rFonts w:ascii="Times New Roman" w:hAnsi="Times New Roman"/>
                <w:sz w:val="24"/>
                <w:szCs w:val="24"/>
              </w:rPr>
              <w:t>Участковые лесничества</w:t>
            </w:r>
          </w:p>
        </w:tc>
        <w:tc>
          <w:tcPr>
            <w:tcW w:w="4524" w:type="dxa"/>
            <w:gridSpan w:val="5"/>
            <w:vAlign w:val="center"/>
          </w:tcPr>
          <w:p w:rsidR="00856111" w:rsidRPr="000351BE" w:rsidRDefault="00856111" w:rsidP="0098796D">
            <w:pPr>
              <w:pStyle w:val="aff0"/>
              <w:spacing w:line="360" w:lineRule="auto"/>
              <w:rPr>
                <w:rFonts w:ascii="Times New Roman" w:hAnsi="Times New Roman"/>
                <w:sz w:val="24"/>
                <w:szCs w:val="24"/>
              </w:rPr>
            </w:pPr>
            <w:r w:rsidRPr="000351BE">
              <w:rPr>
                <w:rFonts w:ascii="Times New Roman" w:hAnsi="Times New Roman"/>
                <w:sz w:val="24"/>
                <w:szCs w:val="24"/>
              </w:rPr>
              <w:t>Классы  пожарной  опасности</w:t>
            </w:r>
          </w:p>
        </w:tc>
        <w:tc>
          <w:tcPr>
            <w:tcW w:w="1008" w:type="dxa"/>
            <w:vAlign w:val="center"/>
          </w:tcPr>
          <w:p w:rsidR="00856111" w:rsidRPr="000351BE" w:rsidRDefault="00856111" w:rsidP="0098796D">
            <w:pPr>
              <w:pStyle w:val="aff0"/>
              <w:spacing w:line="360" w:lineRule="auto"/>
              <w:rPr>
                <w:rFonts w:ascii="Times New Roman" w:hAnsi="Times New Roman"/>
                <w:sz w:val="24"/>
                <w:szCs w:val="24"/>
              </w:rPr>
            </w:pPr>
            <w:r w:rsidRPr="000351BE">
              <w:rPr>
                <w:rFonts w:ascii="Times New Roman" w:hAnsi="Times New Roman"/>
                <w:sz w:val="24"/>
                <w:szCs w:val="24"/>
              </w:rPr>
              <w:t>Итого</w:t>
            </w:r>
          </w:p>
        </w:tc>
        <w:tc>
          <w:tcPr>
            <w:tcW w:w="1135" w:type="dxa"/>
            <w:vAlign w:val="center"/>
          </w:tcPr>
          <w:p w:rsidR="00856111" w:rsidRPr="000351BE" w:rsidRDefault="00856111" w:rsidP="0098796D">
            <w:pPr>
              <w:pStyle w:val="aff0"/>
              <w:spacing w:line="360" w:lineRule="auto"/>
              <w:rPr>
                <w:rFonts w:ascii="Times New Roman" w:hAnsi="Times New Roman"/>
                <w:sz w:val="24"/>
                <w:szCs w:val="24"/>
              </w:rPr>
            </w:pPr>
            <w:r w:rsidRPr="000351BE">
              <w:rPr>
                <w:rFonts w:ascii="Times New Roman" w:hAnsi="Times New Roman"/>
                <w:sz w:val="24"/>
                <w:szCs w:val="24"/>
              </w:rPr>
              <w:t>Средний</w:t>
            </w:r>
          </w:p>
          <w:p w:rsidR="00856111" w:rsidRPr="000351BE" w:rsidRDefault="00856111" w:rsidP="0098796D">
            <w:pPr>
              <w:pStyle w:val="aff0"/>
              <w:spacing w:line="360" w:lineRule="auto"/>
              <w:rPr>
                <w:rFonts w:ascii="Times New Roman" w:hAnsi="Times New Roman"/>
                <w:sz w:val="24"/>
                <w:szCs w:val="24"/>
              </w:rPr>
            </w:pPr>
            <w:r w:rsidRPr="000351BE">
              <w:rPr>
                <w:rFonts w:ascii="Times New Roman" w:hAnsi="Times New Roman"/>
                <w:sz w:val="24"/>
                <w:szCs w:val="24"/>
              </w:rPr>
              <w:t>класс</w:t>
            </w:r>
          </w:p>
        </w:tc>
      </w:tr>
      <w:tr w:rsidR="00856111" w:rsidRPr="000351BE" w:rsidTr="00906CD1">
        <w:trPr>
          <w:cantSplit/>
        </w:trPr>
        <w:tc>
          <w:tcPr>
            <w:tcW w:w="2411" w:type="dxa"/>
          </w:tcPr>
          <w:p w:rsidR="00856111" w:rsidRPr="000351BE" w:rsidRDefault="00856111" w:rsidP="0098796D">
            <w:pPr>
              <w:pStyle w:val="aff"/>
              <w:spacing w:before="0" w:line="360" w:lineRule="auto"/>
              <w:jc w:val="both"/>
              <w:rPr>
                <w:szCs w:val="24"/>
              </w:rPr>
            </w:pPr>
            <w:r w:rsidRPr="000351BE">
              <w:rPr>
                <w:szCs w:val="24"/>
              </w:rPr>
              <w:t>Быстринское</w:t>
            </w:r>
          </w:p>
        </w:tc>
        <w:tc>
          <w:tcPr>
            <w:tcW w:w="910" w:type="dxa"/>
          </w:tcPr>
          <w:p w:rsidR="00856111" w:rsidRPr="000351BE" w:rsidRDefault="00856111" w:rsidP="0098796D">
            <w:pPr>
              <w:pStyle w:val="aff1"/>
              <w:spacing w:before="0" w:line="360" w:lineRule="auto"/>
              <w:jc w:val="right"/>
              <w:rPr>
                <w:sz w:val="24"/>
                <w:szCs w:val="24"/>
              </w:rPr>
            </w:pPr>
            <w:r w:rsidRPr="000351BE">
              <w:rPr>
                <w:sz w:val="24"/>
                <w:szCs w:val="24"/>
              </w:rPr>
              <w:t>575</w:t>
            </w:r>
          </w:p>
        </w:tc>
        <w:tc>
          <w:tcPr>
            <w:tcW w:w="910" w:type="dxa"/>
          </w:tcPr>
          <w:p w:rsidR="00856111" w:rsidRPr="000351BE" w:rsidRDefault="00856111" w:rsidP="0098796D">
            <w:pPr>
              <w:pStyle w:val="aff1"/>
              <w:spacing w:before="0" w:line="360" w:lineRule="auto"/>
              <w:jc w:val="right"/>
              <w:rPr>
                <w:sz w:val="24"/>
                <w:szCs w:val="24"/>
              </w:rPr>
            </w:pPr>
            <w:r w:rsidRPr="000351BE">
              <w:rPr>
                <w:sz w:val="24"/>
                <w:szCs w:val="24"/>
              </w:rPr>
              <w:t>6788</w:t>
            </w:r>
          </w:p>
        </w:tc>
        <w:tc>
          <w:tcPr>
            <w:tcW w:w="897" w:type="dxa"/>
          </w:tcPr>
          <w:p w:rsidR="00856111" w:rsidRPr="000351BE" w:rsidRDefault="00856111" w:rsidP="0098796D">
            <w:pPr>
              <w:pStyle w:val="aff1"/>
              <w:spacing w:before="0" w:line="360" w:lineRule="auto"/>
              <w:jc w:val="right"/>
              <w:rPr>
                <w:sz w:val="24"/>
                <w:szCs w:val="24"/>
              </w:rPr>
            </w:pPr>
            <w:r w:rsidRPr="000351BE">
              <w:rPr>
                <w:sz w:val="24"/>
                <w:szCs w:val="24"/>
              </w:rPr>
              <w:t>27842</w:t>
            </w:r>
          </w:p>
        </w:tc>
        <w:tc>
          <w:tcPr>
            <w:tcW w:w="910" w:type="dxa"/>
          </w:tcPr>
          <w:p w:rsidR="00856111" w:rsidRPr="000351BE" w:rsidRDefault="00856111" w:rsidP="0098796D">
            <w:pPr>
              <w:pStyle w:val="aff1"/>
              <w:spacing w:before="0" w:line="360" w:lineRule="auto"/>
              <w:jc w:val="right"/>
              <w:rPr>
                <w:sz w:val="24"/>
                <w:szCs w:val="24"/>
              </w:rPr>
            </w:pPr>
            <w:r w:rsidRPr="000351BE">
              <w:rPr>
                <w:sz w:val="24"/>
                <w:szCs w:val="24"/>
              </w:rPr>
              <w:t>25437</w:t>
            </w:r>
          </w:p>
        </w:tc>
        <w:tc>
          <w:tcPr>
            <w:tcW w:w="897" w:type="dxa"/>
          </w:tcPr>
          <w:p w:rsidR="00856111" w:rsidRPr="000351BE" w:rsidRDefault="00856111" w:rsidP="0098796D">
            <w:pPr>
              <w:pStyle w:val="aff1"/>
              <w:spacing w:before="0" w:line="360" w:lineRule="auto"/>
              <w:jc w:val="right"/>
              <w:rPr>
                <w:sz w:val="24"/>
                <w:szCs w:val="24"/>
              </w:rPr>
            </w:pPr>
            <w:r w:rsidRPr="000351BE">
              <w:rPr>
                <w:sz w:val="24"/>
                <w:szCs w:val="24"/>
              </w:rPr>
              <w:t>5092</w:t>
            </w:r>
          </w:p>
        </w:tc>
        <w:tc>
          <w:tcPr>
            <w:tcW w:w="1008" w:type="dxa"/>
          </w:tcPr>
          <w:p w:rsidR="00856111" w:rsidRPr="000351BE" w:rsidRDefault="00856111" w:rsidP="0098796D">
            <w:pPr>
              <w:pStyle w:val="aff1"/>
              <w:spacing w:before="0" w:line="360" w:lineRule="auto"/>
              <w:jc w:val="right"/>
              <w:rPr>
                <w:sz w:val="24"/>
                <w:szCs w:val="24"/>
              </w:rPr>
            </w:pPr>
            <w:r w:rsidRPr="000351BE">
              <w:rPr>
                <w:sz w:val="24"/>
                <w:szCs w:val="24"/>
              </w:rPr>
              <w:t>65374</w:t>
            </w:r>
          </w:p>
        </w:tc>
        <w:tc>
          <w:tcPr>
            <w:tcW w:w="1135" w:type="dxa"/>
          </w:tcPr>
          <w:p w:rsidR="00856111" w:rsidRPr="000351BE" w:rsidRDefault="00856111" w:rsidP="0098796D">
            <w:pPr>
              <w:pStyle w:val="25"/>
              <w:spacing w:before="0" w:line="360" w:lineRule="auto"/>
              <w:jc w:val="right"/>
              <w:rPr>
                <w:szCs w:val="24"/>
              </w:rPr>
            </w:pPr>
            <w:r w:rsidRPr="000351BE">
              <w:rPr>
                <w:szCs w:val="24"/>
              </w:rPr>
              <w:t>4,4</w:t>
            </w:r>
          </w:p>
        </w:tc>
      </w:tr>
      <w:tr w:rsidR="00856111" w:rsidRPr="000351BE" w:rsidTr="00906CD1">
        <w:trPr>
          <w:cantSplit/>
        </w:trPr>
        <w:tc>
          <w:tcPr>
            <w:tcW w:w="2411" w:type="dxa"/>
          </w:tcPr>
          <w:p w:rsidR="00856111" w:rsidRPr="000351BE" w:rsidRDefault="00856111" w:rsidP="0098796D">
            <w:pPr>
              <w:pStyle w:val="aff"/>
              <w:spacing w:before="0" w:line="360" w:lineRule="auto"/>
              <w:jc w:val="both"/>
              <w:rPr>
                <w:szCs w:val="24"/>
              </w:rPr>
            </w:pPr>
            <w:r w:rsidRPr="000351BE">
              <w:rPr>
                <w:szCs w:val="24"/>
              </w:rPr>
              <w:t>Софийское</w:t>
            </w:r>
          </w:p>
        </w:tc>
        <w:tc>
          <w:tcPr>
            <w:tcW w:w="910" w:type="dxa"/>
          </w:tcPr>
          <w:p w:rsidR="00856111" w:rsidRPr="000351BE" w:rsidRDefault="00856111" w:rsidP="0098796D">
            <w:pPr>
              <w:pStyle w:val="aff1"/>
              <w:spacing w:before="0" w:line="360" w:lineRule="auto"/>
              <w:jc w:val="right"/>
              <w:rPr>
                <w:sz w:val="24"/>
                <w:szCs w:val="24"/>
              </w:rPr>
            </w:pPr>
            <w:r w:rsidRPr="000351BE">
              <w:rPr>
                <w:sz w:val="24"/>
                <w:szCs w:val="24"/>
              </w:rPr>
              <w:t>-</w:t>
            </w:r>
          </w:p>
        </w:tc>
        <w:tc>
          <w:tcPr>
            <w:tcW w:w="910" w:type="dxa"/>
          </w:tcPr>
          <w:p w:rsidR="00856111" w:rsidRPr="000351BE" w:rsidRDefault="00856111" w:rsidP="0098796D">
            <w:pPr>
              <w:pStyle w:val="aff1"/>
              <w:spacing w:before="0" w:line="360" w:lineRule="auto"/>
              <w:jc w:val="right"/>
              <w:rPr>
                <w:sz w:val="24"/>
                <w:szCs w:val="24"/>
              </w:rPr>
            </w:pPr>
            <w:r w:rsidRPr="000351BE">
              <w:rPr>
                <w:sz w:val="24"/>
                <w:szCs w:val="24"/>
              </w:rPr>
              <w:t>12459</w:t>
            </w:r>
          </w:p>
        </w:tc>
        <w:tc>
          <w:tcPr>
            <w:tcW w:w="897" w:type="dxa"/>
          </w:tcPr>
          <w:p w:rsidR="00856111" w:rsidRPr="000351BE" w:rsidRDefault="00856111" w:rsidP="0098796D">
            <w:pPr>
              <w:pStyle w:val="aff1"/>
              <w:spacing w:before="0" w:line="360" w:lineRule="auto"/>
              <w:jc w:val="right"/>
              <w:rPr>
                <w:sz w:val="24"/>
                <w:szCs w:val="24"/>
              </w:rPr>
            </w:pPr>
            <w:r w:rsidRPr="000351BE">
              <w:rPr>
                <w:sz w:val="24"/>
                <w:szCs w:val="24"/>
              </w:rPr>
              <w:t>54386</w:t>
            </w:r>
          </w:p>
        </w:tc>
        <w:tc>
          <w:tcPr>
            <w:tcW w:w="910" w:type="dxa"/>
          </w:tcPr>
          <w:p w:rsidR="00856111" w:rsidRPr="000351BE" w:rsidRDefault="00856111" w:rsidP="0098796D">
            <w:pPr>
              <w:pStyle w:val="aff1"/>
              <w:spacing w:before="0" w:line="360" w:lineRule="auto"/>
              <w:jc w:val="right"/>
              <w:rPr>
                <w:sz w:val="24"/>
                <w:szCs w:val="24"/>
              </w:rPr>
            </w:pPr>
            <w:r w:rsidRPr="000351BE">
              <w:rPr>
                <w:sz w:val="24"/>
                <w:szCs w:val="24"/>
              </w:rPr>
              <w:t>26383</w:t>
            </w:r>
          </w:p>
        </w:tc>
        <w:tc>
          <w:tcPr>
            <w:tcW w:w="897" w:type="dxa"/>
          </w:tcPr>
          <w:p w:rsidR="00856111" w:rsidRPr="000351BE" w:rsidRDefault="00856111" w:rsidP="0098796D">
            <w:pPr>
              <w:pStyle w:val="aff1"/>
              <w:spacing w:before="0" w:line="360" w:lineRule="auto"/>
              <w:jc w:val="right"/>
              <w:rPr>
                <w:sz w:val="24"/>
                <w:szCs w:val="24"/>
              </w:rPr>
            </w:pPr>
            <w:r w:rsidRPr="000351BE">
              <w:rPr>
                <w:sz w:val="24"/>
                <w:szCs w:val="24"/>
              </w:rPr>
              <w:t>2496</w:t>
            </w:r>
          </w:p>
        </w:tc>
        <w:tc>
          <w:tcPr>
            <w:tcW w:w="1008" w:type="dxa"/>
          </w:tcPr>
          <w:p w:rsidR="00856111" w:rsidRPr="000351BE" w:rsidRDefault="00856111" w:rsidP="0098796D">
            <w:pPr>
              <w:pStyle w:val="aff1"/>
              <w:spacing w:before="0" w:line="360" w:lineRule="auto"/>
              <w:jc w:val="right"/>
              <w:rPr>
                <w:sz w:val="24"/>
                <w:szCs w:val="24"/>
              </w:rPr>
            </w:pPr>
            <w:r w:rsidRPr="000351BE">
              <w:rPr>
                <w:sz w:val="24"/>
                <w:szCs w:val="24"/>
              </w:rPr>
              <w:t>95724</w:t>
            </w:r>
          </w:p>
        </w:tc>
        <w:tc>
          <w:tcPr>
            <w:tcW w:w="1135" w:type="dxa"/>
          </w:tcPr>
          <w:p w:rsidR="00856111" w:rsidRPr="000351BE" w:rsidRDefault="00856111" w:rsidP="0098796D">
            <w:pPr>
              <w:pStyle w:val="25"/>
              <w:spacing w:before="0" w:line="360" w:lineRule="auto"/>
              <w:jc w:val="right"/>
              <w:rPr>
                <w:szCs w:val="24"/>
              </w:rPr>
            </w:pPr>
            <w:r w:rsidRPr="000351BE">
              <w:rPr>
                <w:szCs w:val="24"/>
              </w:rPr>
              <w:t>3,2</w:t>
            </w:r>
          </w:p>
        </w:tc>
      </w:tr>
      <w:tr w:rsidR="00856111" w:rsidRPr="000351BE" w:rsidTr="00906CD1">
        <w:trPr>
          <w:cantSplit/>
        </w:trPr>
        <w:tc>
          <w:tcPr>
            <w:tcW w:w="9078" w:type="dxa"/>
            <w:gridSpan w:val="8"/>
          </w:tcPr>
          <w:p w:rsidR="00856111" w:rsidRPr="000351BE" w:rsidRDefault="00856111" w:rsidP="0098796D">
            <w:pPr>
              <w:pStyle w:val="25"/>
              <w:spacing w:before="0" w:line="360" w:lineRule="auto"/>
              <w:jc w:val="both"/>
              <w:rPr>
                <w:szCs w:val="24"/>
              </w:rPr>
            </w:pPr>
            <w:r w:rsidRPr="000351BE">
              <w:rPr>
                <w:szCs w:val="24"/>
              </w:rPr>
              <w:t>В том числе заказник:</w:t>
            </w:r>
          </w:p>
        </w:tc>
      </w:tr>
      <w:tr w:rsidR="00856111" w:rsidRPr="000351BE" w:rsidTr="00906CD1">
        <w:trPr>
          <w:cantSplit/>
        </w:trPr>
        <w:tc>
          <w:tcPr>
            <w:tcW w:w="2411" w:type="dxa"/>
          </w:tcPr>
          <w:p w:rsidR="00856111" w:rsidRPr="00D37244" w:rsidRDefault="00856111" w:rsidP="0098796D">
            <w:pPr>
              <w:pStyle w:val="22"/>
              <w:rPr>
                <w:szCs w:val="24"/>
                <w:lang w:val="ru-RU" w:eastAsia="ru-RU"/>
              </w:rPr>
            </w:pPr>
            <w:r w:rsidRPr="00D37244">
              <w:rPr>
                <w:szCs w:val="24"/>
                <w:lang w:val="ru-RU" w:eastAsia="ru-RU"/>
              </w:rPr>
              <w:t>Быстринское</w:t>
            </w:r>
          </w:p>
        </w:tc>
        <w:tc>
          <w:tcPr>
            <w:tcW w:w="910" w:type="dxa"/>
          </w:tcPr>
          <w:p w:rsidR="00856111" w:rsidRPr="00D37244" w:rsidRDefault="00856111" w:rsidP="0098796D">
            <w:pPr>
              <w:pStyle w:val="22"/>
              <w:rPr>
                <w:szCs w:val="24"/>
                <w:lang w:val="ru-RU" w:eastAsia="ru-RU"/>
              </w:rPr>
            </w:pPr>
            <w:r w:rsidRPr="00D37244">
              <w:rPr>
                <w:szCs w:val="24"/>
                <w:lang w:val="ru-RU" w:eastAsia="ru-RU"/>
              </w:rPr>
              <w:t>-</w:t>
            </w:r>
          </w:p>
        </w:tc>
        <w:tc>
          <w:tcPr>
            <w:tcW w:w="910" w:type="dxa"/>
          </w:tcPr>
          <w:p w:rsidR="00856111" w:rsidRPr="00D37244" w:rsidRDefault="00856111" w:rsidP="0098796D">
            <w:pPr>
              <w:pStyle w:val="22"/>
              <w:jc w:val="right"/>
              <w:rPr>
                <w:szCs w:val="24"/>
                <w:lang w:val="ru-RU" w:eastAsia="ru-RU"/>
              </w:rPr>
            </w:pPr>
            <w:r w:rsidRPr="00D37244">
              <w:rPr>
                <w:szCs w:val="24"/>
                <w:lang w:val="ru-RU" w:eastAsia="ru-RU"/>
              </w:rPr>
              <w:t>-</w:t>
            </w:r>
          </w:p>
        </w:tc>
        <w:tc>
          <w:tcPr>
            <w:tcW w:w="897" w:type="dxa"/>
          </w:tcPr>
          <w:p w:rsidR="00856111" w:rsidRPr="00D37244" w:rsidRDefault="00856111" w:rsidP="0098796D">
            <w:pPr>
              <w:pStyle w:val="22"/>
              <w:jc w:val="right"/>
              <w:rPr>
                <w:szCs w:val="24"/>
                <w:lang w:val="ru-RU" w:eastAsia="ru-RU"/>
              </w:rPr>
            </w:pPr>
            <w:r w:rsidRPr="00D37244">
              <w:rPr>
                <w:szCs w:val="24"/>
                <w:lang w:val="ru-RU" w:eastAsia="ru-RU"/>
              </w:rPr>
              <w:t>-</w:t>
            </w:r>
          </w:p>
        </w:tc>
        <w:tc>
          <w:tcPr>
            <w:tcW w:w="910" w:type="dxa"/>
          </w:tcPr>
          <w:p w:rsidR="00856111" w:rsidRPr="00D37244" w:rsidRDefault="00856111" w:rsidP="0098796D">
            <w:pPr>
              <w:pStyle w:val="22"/>
              <w:jc w:val="right"/>
              <w:rPr>
                <w:szCs w:val="24"/>
                <w:lang w:val="ru-RU" w:eastAsia="ru-RU"/>
              </w:rPr>
            </w:pPr>
            <w:r w:rsidRPr="00D37244">
              <w:rPr>
                <w:szCs w:val="24"/>
                <w:lang w:val="ru-RU" w:eastAsia="ru-RU"/>
              </w:rPr>
              <w:t>6971</w:t>
            </w:r>
          </w:p>
        </w:tc>
        <w:tc>
          <w:tcPr>
            <w:tcW w:w="897" w:type="dxa"/>
          </w:tcPr>
          <w:p w:rsidR="00856111" w:rsidRPr="00D37244" w:rsidRDefault="00856111" w:rsidP="0098796D">
            <w:pPr>
              <w:pStyle w:val="22"/>
              <w:jc w:val="right"/>
              <w:rPr>
                <w:szCs w:val="24"/>
                <w:lang w:val="ru-RU" w:eastAsia="ru-RU"/>
              </w:rPr>
            </w:pPr>
            <w:r w:rsidRPr="00D37244">
              <w:rPr>
                <w:szCs w:val="24"/>
                <w:lang w:val="ru-RU" w:eastAsia="ru-RU"/>
              </w:rPr>
              <w:t>12884</w:t>
            </w:r>
          </w:p>
        </w:tc>
        <w:tc>
          <w:tcPr>
            <w:tcW w:w="1008" w:type="dxa"/>
          </w:tcPr>
          <w:p w:rsidR="00856111" w:rsidRPr="00D37244" w:rsidRDefault="00856111" w:rsidP="0098796D">
            <w:pPr>
              <w:pStyle w:val="22"/>
              <w:jc w:val="right"/>
              <w:rPr>
                <w:szCs w:val="24"/>
                <w:lang w:val="ru-RU" w:eastAsia="ru-RU"/>
              </w:rPr>
            </w:pPr>
            <w:r w:rsidRPr="00D37244">
              <w:rPr>
                <w:szCs w:val="24"/>
                <w:lang w:val="ru-RU" w:eastAsia="ru-RU"/>
              </w:rPr>
              <w:t>19855</w:t>
            </w:r>
          </w:p>
        </w:tc>
        <w:tc>
          <w:tcPr>
            <w:tcW w:w="1135" w:type="dxa"/>
          </w:tcPr>
          <w:p w:rsidR="00856111" w:rsidRPr="00D37244" w:rsidRDefault="00856111" w:rsidP="0098796D">
            <w:pPr>
              <w:pStyle w:val="22"/>
              <w:jc w:val="right"/>
              <w:rPr>
                <w:szCs w:val="24"/>
                <w:lang w:val="ru-RU" w:eastAsia="ru-RU"/>
              </w:rPr>
            </w:pPr>
            <w:r w:rsidRPr="00D37244">
              <w:rPr>
                <w:szCs w:val="24"/>
                <w:lang w:val="ru-RU" w:eastAsia="ru-RU"/>
              </w:rPr>
              <w:t>4,6</w:t>
            </w:r>
          </w:p>
        </w:tc>
      </w:tr>
      <w:tr w:rsidR="00856111" w:rsidRPr="000351BE" w:rsidTr="00906CD1">
        <w:trPr>
          <w:cantSplit/>
        </w:trPr>
        <w:tc>
          <w:tcPr>
            <w:tcW w:w="2411" w:type="dxa"/>
          </w:tcPr>
          <w:p w:rsidR="00856111" w:rsidRPr="00D37244" w:rsidRDefault="00856111" w:rsidP="0098796D">
            <w:pPr>
              <w:pStyle w:val="22"/>
              <w:rPr>
                <w:szCs w:val="24"/>
                <w:lang w:val="ru-RU" w:eastAsia="ru-RU"/>
              </w:rPr>
            </w:pPr>
            <w:r w:rsidRPr="00D37244">
              <w:rPr>
                <w:szCs w:val="24"/>
                <w:lang w:val="ru-RU" w:eastAsia="ru-RU"/>
              </w:rPr>
              <w:t>Софийское</w:t>
            </w:r>
          </w:p>
        </w:tc>
        <w:tc>
          <w:tcPr>
            <w:tcW w:w="910" w:type="dxa"/>
          </w:tcPr>
          <w:p w:rsidR="00856111" w:rsidRPr="00D37244" w:rsidRDefault="00856111" w:rsidP="0098796D">
            <w:pPr>
              <w:pStyle w:val="22"/>
              <w:rPr>
                <w:szCs w:val="24"/>
                <w:lang w:val="ru-RU" w:eastAsia="ru-RU"/>
              </w:rPr>
            </w:pPr>
            <w:r w:rsidRPr="00D37244">
              <w:rPr>
                <w:szCs w:val="24"/>
                <w:lang w:val="ru-RU" w:eastAsia="ru-RU"/>
              </w:rPr>
              <w:t>-</w:t>
            </w:r>
          </w:p>
        </w:tc>
        <w:tc>
          <w:tcPr>
            <w:tcW w:w="910" w:type="dxa"/>
          </w:tcPr>
          <w:p w:rsidR="00856111" w:rsidRPr="00D37244" w:rsidRDefault="00856111" w:rsidP="0098796D">
            <w:pPr>
              <w:pStyle w:val="22"/>
              <w:jc w:val="right"/>
              <w:rPr>
                <w:szCs w:val="24"/>
                <w:lang w:val="ru-RU" w:eastAsia="ru-RU"/>
              </w:rPr>
            </w:pPr>
            <w:r w:rsidRPr="00D37244">
              <w:rPr>
                <w:szCs w:val="24"/>
                <w:lang w:val="ru-RU" w:eastAsia="ru-RU"/>
              </w:rPr>
              <w:t>799</w:t>
            </w:r>
          </w:p>
        </w:tc>
        <w:tc>
          <w:tcPr>
            <w:tcW w:w="897" w:type="dxa"/>
          </w:tcPr>
          <w:p w:rsidR="00856111" w:rsidRPr="00D37244" w:rsidRDefault="00856111" w:rsidP="0098796D">
            <w:pPr>
              <w:pStyle w:val="22"/>
              <w:jc w:val="right"/>
              <w:rPr>
                <w:szCs w:val="24"/>
                <w:lang w:val="ru-RU" w:eastAsia="ru-RU"/>
              </w:rPr>
            </w:pPr>
            <w:r w:rsidRPr="00D37244">
              <w:rPr>
                <w:szCs w:val="24"/>
                <w:lang w:val="ru-RU" w:eastAsia="ru-RU"/>
              </w:rPr>
              <w:t>2825</w:t>
            </w:r>
          </w:p>
        </w:tc>
        <w:tc>
          <w:tcPr>
            <w:tcW w:w="910" w:type="dxa"/>
          </w:tcPr>
          <w:p w:rsidR="00856111" w:rsidRPr="00D37244" w:rsidRDefault="00856111" w:rsidP="0098796D">
            <w:pPr>
              <w:pStyle w:val="22"/>
              <w:jc w:val="right"/>
              <w:rPr>
                <w:szCs w:val="24"/>
                <w:lang w:val="ru-RU" w:eastAsia="ru-RU"/>
              </w:rPr>
            </w:pPr>
            <w:r w:rsidRPr="00D37244">
              <w:rPr>
                <w:szCs w:val="24"/>
                <w:lang w:val="ru-RU" w:eastAsia="ru-RU"/>
              </w:rPr>
              <w:t>15390</w:t>
            </w:r>
          </w:p>
        </w:tc>
        <w:tc>
          <w:tcPr>
            <w:tcW w:w="897" w:type="dxa"/>
          </w:tcPr>
          <w:p w:rsidR="00856111" w:rsidRPr="00D37244" w:rsidRDefault="00856111" w:rsidP="0098796D">
            <w:pPr>
              <w:pStyle w:val="22"/>
              <w:jc w:val="right"/>
              <w:rPr>
                <w:szCs w:val="24"/>
                <w:lang w:val="ru-RU" w:eastAsia="ru-RU"/>
              </w:rPr>
            </w:pPr>
            <w:r w:rsidRPr="00D37244">
              <w:rPr>
                <w:szCs w:val="24"/>
                <w:lang w:val="ru-RU" w:eastAsia="ru-RU"/>
              </w:rPr>
              <w:t>11827</w:t>
            </w:r>
          </w:p>
        </w:tc>
        <w:tc>
          <w:tcPr>
            <w:tcW w:w="1008" w:type="dxa"/>
          </w:tcPr>
          <w:p w:rsidR="00856111" w:rsidRPr="00D37244" w:rsidRDefault="00856111" w:rsidP="0098796D">
            <w:pPr>
              <w:pStyle w:val="22"/>
              <w:jc w:val="right"/>
              <w:rPr>
                <w:szCs w:val="24"/>
                <w:lang w:val="ru-RU" w:eastAsia="ru-RU"/>
              </w:rPr>
            </w:pPr>
            <w:r w:rsidRPr="00D37244">
              <w:rPr>
                <w:szCs w:val="24"/>
                <w:lang w:val="ru-RU" w:eastAsia="ru-RU"/>
              </w:rPr>
              <w:t>30841</w:t>
            </w:r>
          </w:p>
        </w:tc>
        <w:tc>
          <w:tcPr>
            <w:tcW w:w="1135" w:type="dxa"/>
          </w:tcPr>
          <w:p w:rsidR="00856111" w:rsidRPr="00D37244" w:rsidRDefault="00856111" w:rsidP="0098796D">
            <w:pPr>
              <w:pStyle w:val="22"/>
              <w:jc w:val="right"/>
              <w:rPr>
                <w:szCs w:val="24"/>
                <w:lang w:val="ru-RU" w:eastAsia="ru-RU"/>
              </w:rPr>
            </w:pPr>
            <w:r w:rsidRPr="00D37244">
              <w:rPr>
                <w:szCs w:val="24"/>
                <w:lang w:val="ru-RU" w:eastAsia="ru-RU"/>
              </w:rPr>
              <w:t>4,2</w:t>
            </w:r>
          </w:p>
        </w:tc>
      </w:tr>
      <w:tr w:rsidR="00856111" w:rsidRPr="000351BE" w:rsidTr="00906CD1">
        <w:trPr>
          <w:cantSplit/>
        </w:trPr>
        <w:tc>
          <w:tcPr>
            <w:tcW w:w="2411" w:type="dxa"/>
          </w:tcPr>
          <w:p w:rsidR="00856111" w:rsidRPr="00D37244" w:rsidRDefault="00856111" w:rsidP="0098796D">
            <w:pPr>
              <w:pStyle w:val="22"/>
              <w:rPr>
                <w:szCs w:val="24"/>
                <w:lang w:val="ru-RU" w:eastAsia="ru-RU"/>
              </w:rPr>
            </w:pPr>
            <w:r w:rsidRPr="00D37244">
              <w:rPr>
                <w:szCs w:val="24"/>
                <w:lang w:val="ru-RU" w:eastAsia="ru-RU"/>
              </w:rPr>
              <w:t>Итого по заказнику</w:t>
            </w:r>
          </w:p>
        </w:tc>
        <w:tc>
          <w:tcPr>
            <w:tcW w:w="910" w:type="dxa"/>
          </w:tcPr>
          <w:p w:rsidR="00856111" w:rsidRPr="00D37244" w:rsidRDefault="00856111" w:rsidP="0098796D">
            <w:pPr>
              <w:pStyle w:val="22"/>
              <w:rPr>
                <w:szCs w:val="24"/>
                <w:lang w:val="ru-RU" w:eastAsia="ru-RU"/>
              </w:rPr>
            </w:pPr>
            <w:r w:rsidRPr="00D37244">
              <w:rPr>
                <w:szCs w:val="24"/>
                <w:lang w:val="ru-RU" w:eastAsia="ru-RU"/>
              </w:rPr>
              <w:t>-</w:t>
            </w:r>
          </w:p>
        </w:tc>
        <w:tc>
          <w:tcPr>
            <w:tcW w:w="910" w:type="dxa"/>
          </w:tcPr>
          <w:p w:rsidR="00856111" w:rsidRPr="00D37244" w:rsidRDefault="00856111" w:rsidP="0098796D">
            <w:pPr>
              <w:pStyle w:val="22"/>
              <w:jc w:val="right"/>
              <w:rPr>
                <w:szCs w:val="24"/>
                <w:lang w:val="ru-RU" w:eastAsia="ru-RU"/>
              </w:rPr>
            </w:pPr>
            <w:r w:rsidRPr="00D37244">
              <w:rPr>
                <w:szCs w:val="24"/>
                <w:lang w:val="ru-RU" w:eastAsia="ru-RU"/>
              </w:rPr>
              <w:t>799</w:t>
            </w:r>
          </w:p>
        </w:tc>
        <w:tc>
          <w:tcPr>
            <w:tcW w:w="897" w:type="dxa"/>
          </w:tcPr>
          <w:p w:rsidR="00856111" w:rsidRPr="00D37244" w:rsidRDefault="00856111" w:rsidP="0098796D">
            <w:pPr>
              <w:pStyle w:val="22"/>
              <w:jc w:val="right"/>
              <w:rPr>
                <w:szCs w:val="24"/>
                <w:lang w:val="ru-RU" w:eastAsia="ru-RU"/>
              </w:rPr>
            </w:pPr>
            <w:r w:rsidRPr="00D37244">
              <w:rPr>
                <w:szCs w:val="24"/>
                <w:lang w:val="ru-RU" w:eastAsia="ru-RU"/>
              </w:rPr>
              <w:t>2825</w:t>
            </w:r>
          </w:p>
        </w:tc>
        <w:tc>
          <w:tcPr>
            <w:tcW w:w="910" w:type="dxa"/>
          </w:tcPr>
          <w:p w:rsidR="00856111" w:rsidRPr="00D37244" w:rsidRDefault="00856111" w:rsidP="0098796D">
            <w:pPr>
              <w:pStyle w:val="22"/>
              <w:jc w:val="right"/>
              <w:rPr>
                <w:szCs w:val="24"/>
                <w:lang w:val="ru-RU" w:eastAsia="ru-RU"/>
              </w:rPr>
            </w:pPr>
            <w:r w:rsidRPr="00D37244">
              <w:rPr>
                <w:szCs w:val="24"/>
                <w:lang w:val="ru-RU" w:eastAsia="ru-RU"/>
              </w:rPr>
              <w:t>22361</w:t>
            </w:r>
          </w:p>
        </w:tc>
        <w:tc>
          <w:tcPr>
            <w:tcW w:w="897" w:type="dxa"/>
          </w:tcPr>
          <w:p w:rsidR="00856111" w:rsidRPr="00D37244" w:rsidRDefault="00856111" w:rsidP="0098796D">
            <w:pPr>
              <w:pStyle w:val="22"/>
              <w:jc w:val="right"/>
              <w:rPr>
                <w:szCs w:val="24"/>
                <w:lang w:val="ru-RU" w:eastAsia="ru-RU"/>
              </w:rPr>
            </w:pPr>
            <w:r w:rsidRPr="00D37244">
              <w:rPr>
                <w:szCs w:val="24"/>
                <w:lang w:val="ru-RU" w:eastAsia="ru-RU"/>
              </w:rPr>
              <w:t>24711</w:t>
            </w:r>
          </w:p>
        </w:tc>
        <w:tc>
          <w:tcPr>
            <w:tcW w:w="1008" w:type="dxa"/>
          </w:tcPr>
          <w:p w:rsidR="00856111" w:rsidRPr="00D37244" w:rsidRDefault="00856111" w:rsidP="0098796D">
            <w:pPr>
              <w:pStyle w:val="22"/>
              <w:jc w:val="right"/>
              <w:rPr>
                <w:szCs w:val="24"/>
                <w:lang w:val="ru-RU" w:eastAsia="ru-RU"/>
              </w:rPr>
            </w:pPr>
            <w:r w:rsidRPr="00D37244">
              <w:rPr>
                <w:szCs w:val="24"/>
                <w:lang w:val="ru-RU" w:eastAsia="ru-RU"/>
              </w:rPr>
              <w:t>50696</w:t>
            </w:r>
          </w:p>
        </w:tc>
        <w:tc>
          <w:tcPr>
            <w:tcW w:w="1135" w:type="dxa"/>
          </w:tcPr>
          <w:p w:rsidR="00856111" w:rsidRPr="00D37244" w:rsidRDefault="00856111" w:rsidP="0098796D">
            <w:pPr>
              <w:pStyle w:val="22"/>
              <w:jc w:val="right"/>
              <w:rPr>
                <w:szCs w:val="24"/>
                <w:lang w:val="ru-RU" w:eastAsia="ru-RU"/>
              </w:rPr>
            </w:pPr>
            <w:r w:rsidRPr="00D37244">
              <w:rPr>
                <w:szCs w:val="24"/>
                <w:lang w:val="ru-RU" w:eastAsia="ru-RU"/>
              </w:rPr>
              <w:t>4,4</w:t>
            </w:r>
          </w:p>
        </w:tc>
      </w:tr>
      <w:tr w:rsidR="00856111" w:rsidRPr="000351BE" w:rsidTr="00906CD1">
        <w:trPr>
          <w:cantSplit/>
        </w:trPr>
        <w:tc>
          <w:tcPr>
            <w:tcW w:w="2411" w:type="dxa"/>
          </w:tcPr>
          <w:p w:rsidR="00856111" w:rsidRPr="00D37244" w:rsidRDefault="00856111" w:rsidP="0098796D">
            <w:pPr>
              <w:pStyle w:val="22"/>
              <w:rPr>
                <w:szCs w:val="24"/>
                <w:lang w:val="ru-RU" w:eastAsia="ru-RU"/>
              </w:rPr>
            </w:pPr>
            <w:r w:rsidRPr="00D37244">
              <w:rPr>
                <w:szCs w:val="24"/>
                <w:lang w:val="ru-RU" w:eastAsia="ru-RU"/>
              </w:rPr>
              <w:t>В %%</w:t>
            </w:r>
          </w:p>
        </w:tc>
        <w:tc>
          <w:tcPr>
            <w:tcW w:w="910" w:type="dxa"/>
          </w:tcPr>
          <w:p w:rsidR="00856111" w:rsidRPr="00D37244" w:rsidRDefault="00856111" w:rsidP="0098796D">
            <w:pPr>
              <w:pStyle w:val="22"/>
              <w:rPr>
                <w:szCs w:val="24"/>
                <w:lang w:val="ru-RU" w:eastAsia="ru-RU"/>
              </w:rPr>
            </w:pPr>
            <w:r w:rsidRPr="00D37244">
              <w:rPr>
                <w:szCs w:val="24"/>
                <w:lang w:val="ru-RU" w:eastAsia="ru-RU"/>
              </w:rPr>
              <w:t>-</w:t>
            </w:r>
          </w:p>
        </w:tc>
        <w:tc>
          <w:tcPr>
            <w:tcW w:w="910" w:type="dxa"/>
          </w:tcPr>
          <w:p w:rsidR="00856111" w:rsidRPr="00D37244" w:rsidRDefault="00856111" w:rsidP="0098796D">
            <w:pPr>
              <w:pStyle w:val="22"/>
              <w:jc w:val="right"/>
              <w:rPr>
                <w:szCs w:val="24"/>
                <w:lang w:val="ru-RU" w:eastAsia="ru-RU"/>
              </w:rPr>
            </w:pPr>
            <w:r w:rsidRPr="00D37244">
              <w:rPr>
                <w:szCs w:val="24"/>
                <w:lang w:val="ru-RU" w:eastAsia="ru-RU"/>
              </w:rPr>
              <w:t>2</w:t>
            </w:r>
          </w:p>
        </w:tc>
        <w:tc>
          <w:tcPr>
            <w:tcW w:w="897" w:type="dxa"/>
          </w:tcPr>
          <w:p w:rsidR="00856111" w:rsidRPr="00D37244" w:rsidRDefault="00856111" w:rsidP="0098796D">
            <w:pPr>
              <w:pStyle w:val="22"/>
              <w:jc w:val="right"/>
              <w:rPr>
                <w:szCs w:val="24"/>
                <w:lang w:val="ru-RU" w:eastAsia="ru-RU"/>
              </w:rPr>
            </w:pPr>
            <w:r w:rsidRPr="00D37244">
              <w:rPr>
                <w:szCs w:val="24"/>
                <w:lang w:val="ru-RU" w:eastAsia="ru-RU"/>
              </w:rPr>
              <w:t>5</w:t>
            </w:r>
          </w:p>
        </w:tc>
        <w:tc>
          <w:tcPr>
            <w:tcW w:w="910" w:type="dxa"/>
          </w:tcPr>
          <w:p w:rsidR="00856111" w:rsidRPr="00D37244" w:rsidRDefault="00856111" w:rsidP="0098796D">
            <w:pPr>
              <w:pStyle w:val="22"/>
              <w:jc w:val="right"/>
              <w:rPr>
                <w:szCs w:val="24"/>
                <w:lang w:val="ru-RU" w:eastAsia="ru-RU"/>
              </w:rPr>
            </w:pPr>
            <w:r w:rsidRPr="00D37244">
              <w:rPr>
                <w:szCs w:val="24"/>
                <w:lang w:val="ru-RU" w:eastAsia="ru-RU"/>
              </w:rPr>
              <w:t>44</w:t>
            </w:r>
          </w:p>
        </w:tc>
        <w:tc>
          <w:tcPr>
            <w:tcW w:w="897" w:type="dxa"/>
          </w:tcPr>
          <w:p w:rsidR="00856111" w:rsidRPr="00D37244" w:rsidRDefault="00856111" w:rsidP="0098796D">
            <w:pPr>
              <w:pStyle w:val="22"/>
              <w:jc w:val="right"/>
              <w:rPr>
                <w:szCs w:val="24"/>
                <w:lang w:val="ru-RU" w:eastAsia="ru-RU"/>
              </w:rPr>
            </w:pPr>
            <w:r w:rsidRPr="00D37244">
              <w:rPr>
                <w:szCs w:val="24"/>
                <w:lang w:val="ru-RU" w:eastAsia="ru-RU"/>
              </w:rPr>
              <w:t>49</w:t>
            </w:r>
          </w:p>
        </w:tc>
        <w:tc>
          <w:tcPr>
            <w:tcW w:w="1008" w:type="dxa"/>
          </w:tcPr>
          <w:p w:rsidR="00856111" w:rsidRPr="00D37244" w:rsidRDefault="00856111" w:rsidP="0098796D">
            <w:pPr>
              <w:pStyle w:val="22"/>
              <w:jc w:val="right"/>
              <w:rPr>
                <w:szCs w:val="24"/>
                <w:lang w:val="ru-RU" w:eastAsia="ru-RU"/>
              </w:rPr>
            </w:pPr>
            <w:r w:rsidRPr="00D37244">
              <w:rPr>
                <w:szCs w:val="24"/>
                <w:lang w:val="ru-RU" w:eastAsia="ru-RU"/>
              </w:rPr>
              <w:t>100</w:t>
            </w:r>
          </w:p>
        </w:tc>
        <w:tc>
          <w:tcPr>
            <w:tcW w:w="1135" w:type="dxa"/>
          </w:tcPr>
          <w:p w:rsidR="00856111" w:rsidRPr="00D37244" w:rsidRDefault="00856111" w:rsidP="0098796D">
            <w:pPr>
              <w:pStyle w:val="22"/>
              <w:jc w:val="right"/>
              <w:rPr>
                <w:szCs w:val="24"/>
                <w:lang w:val="ru-RU" w:eastAsia="ru-RU"/>
              </w:rPr>
            </w:pPr>
          </w:p>
        </w:tc>
      </w:tr>
    </w:tbl>
    <w:p w:rsidR="00856111" w:rsidRDefault="00856111" w:rsidP="0098796D">
      <w:pPr>
        <w:shd w:val="clear" w:color="auto" w:fill="FFFFFF"/>
        <w:spacing w:line="360" w:lineRule="auto"/>
        <w:ind w:firstLine="709"/>
        <w:jc w:val="both"/>
      </w:pPr>
    </w:p>
    <w:p w:rsidR="00856111" w:rsidRDefault="00856111" w:rsidP="0098796D">
      <w:pPr>
        <w:shd w:val="clear" w:color="auto" w:fill="FFFFFF"/>
        <w:spacing w:line="360" w:lineRule="auto"/>
        <w:ind w:firstLine="709"/>
        <w:jc w:val="both"/>
      </w:pPr>
      <w:r w:rsidRPr="000351BE">
        <w:t xml:space="preserve">Единые требования к обеспечению пожарной безопасности в лесах при использовании, охране, защите, воспроизводстве лесов, осуществлении иной деятельности в лесах, а также при пребывании граждан в лесах определены "Правилами пожарной безопасности в лесах", утверждёнными Постановлением Правительства РФ от 30 июня </w:t>
      </w:r>
      <w:smartTag w:uri="urn:schemas-microsoft-com:office:smarttags" w:element="metricconverter">
        <w:smartTagPr>
          <w:attr w:name="ProductID" w:val="2007 Г"/>
        </w:smartTagPr>
        <w:r w:rsidRPr="000351BE">
          <w:t>2007 г</w:t>
        </w:r>
      </w:smartTag>
      <w:r w:rsidRPr="000351BE">
        <w:t xml:space="preserve">. № 417. </w:t>
      </w:r>
    </w:p>
    <w:p w:rsidR="003423FF" w:rsidRPr="000351BE" w:rsidRDefault="003423FF" w:rsidP="003423FF">
      <w:pPr>
        <w:shd w:val="clear" w:color="auto" w:fill="FFFFFF"/>
        <w:spacing w:line="360" w:lineRule="auto"/>
        <w:ind w:firstLine="709"/>
        <w:jc w:val="both"/>
      </w:pPr>
      <w:r w:rsidRPr="000351BE">
        <w:t>В целях установления единого порядка и условий организации защиты лесов от вредных организмов, а также от негативных воздействий на леса и санитарных требований к использованию лесов, направленные на обеспечение санитарной безопасности в лесах Постановлением Правительства РФ от 29.06.2007 г. № 414 утверждены "Правила санитарной безопасности в лесах".</w:t>
      </w:r>
    </w:p>
    <w:p w:rsidR="003423FF" w:rsidRPr="000351BE" w:rsidRDefault="003423FF" w:rsidP="003423FF">
      <w:pPr>
        <w:shd w:val="clear" w:color="auto" w:fill="FFFFFF"/>
        <w:spacing w:line="360" w:lineRule="auto"/>
        <w:ind w:firstLine="709"/>
        <w:jc w:val="both"/>
      </w:pPr>
      <w:r w:rsidRPr="000351BE">
        <w:t xml:space="preserve">Санитарное состояние лесов Де-Кастринского лесничества характеризуется относительно небольшим запасом мертвого леса, появление которого обусловлено как естественным отпадом, так и факторами, связанными с деятельностью человека. Средний запас сухостойного леса и валежа на </w:t>
      </w:r>
      <w:smartTag w:uri="urn:schemas-microsoft-com:office:smarttags" w:element="metricconverter">
        <w:smartTagPr>
          <w:attr w:name="ProductID" w:val="1 га"/>
        </w:smartTagPr>
        <w:r w:rsidRPr="000351BE">
          <w:t>1 га</w:t>
        </w:r>
      </w:smartTag>
      <w:r w:rsidRPr="000351BE">
        <w:t xml:space="preserve"> лесных земель составляет  менее 20 кбм. Последним лесоустройством не выявлено насаждений, требующих по своему состоянию проведения сплошных санитарных рубок. Очагов массового размножения энтомовредителей и признаков к их появлению так же не выявлено</w:t>
      </w:r>
    </w:p>
    <w:p w:rsidR="00EB493C" w:rsidRPr="000351BE" w:rsidRDefault="00EB493C" w:rsidP="0098796D">
      <w:pPr>
        <w:shd w:val="clear" w:color="auto" w:fill="FFFFFF"/>
        <w:spacing w:line="360" w:lineRule="auto"/>
        <w:ind w:firstLine="709"/>
        <w:jc w:val="both"/>
      </w:pPr>
    </w:p>
    <w:p w:rsidR="00EB493C" w:rsidRDefault="00EB493C" w:rsidP="00EB493C">
      <w:pPr>
        <w:autoSpaceDE w:val="0"/>
        <w:autoSpaceDN w:val="0"/>
        <w:adjustRightInd w:val="0"/>
        <w:spacing w:line="360" w:lineRule="auto"/>
        <w:jc w:val="center"/>
        <w:outlineLvl w:val="1"/>
      </w:pPr>
      <w:r>
        <w:rPr>
          <w:noProof/>
        </w:rPr>
      </w:r>
      <w:r>
        <w:pict>
          <v:shape id="_x0000_s1059" type="#_x0000_t75" style="width:393.7pt;height:296.2pt;mso-position-horizontal-relative:char;mso-position-vertical-relative:line">
            <v:imagedata r:id="rId39" o:title=""/>
            <w10:anchorlock/>
          </v:shape>
        </w:pict>
      </w:r>
    </w:p>
    <w:p w:rsidR="00EB493C" w:rsidRDefault="00EB493C" w:rsidP="00EB493C">
      <w:pPr>
        <w:autoSpaceDE w:val="0"/>
        <w:autoSpaceDN w:val="0"/>
        <w:adjustRightInd w:val="0"/>
        <w:spacing w:line="360" w:lineRule="auto"/>
        <w:jc w:val="center"/>
        <w:outlineLvl w:val="1"/>
      </w:pPr>
      <w:r>
        <w:t>Рис. 32. Последствия пожара 2010 года в верхнем течении р. Хальджа</w:t>
      </w:r>
    </w:p>
    <w:p w:rsidR="008A6562" w:rsidRDefault="008A6562" w:rsidP="0098796D">
      <w:pPr>
        <w:shd w:val="clear" w:color="auto" w:fill="FFFFFF"/>
        <w:spacing w:line="360" w:lineRule="auto"/>
        <w:ind w:firstLine="709"/>
        <w:jc w:val="both"/>
        <w:rPr>
          <w:lang w:val="en-US"/>
        </w:rPr>
      </w:pPr>
    </w:p>
    <w:p w:rsidR="00856111" w:rsidRPr="000351BE" w:rsidRDefault="00856111" w:rsidP="0098796D">
      <w:pPr>
        <w:spacing w:line="360" w:lineRule="auto"/>
        <w:ind w:firstLine="709"/>
        <w:jc w:val="both"/>
      </w:pPr>
      <w:r w:rsidRPr="000351BE">
        <w:t>Требования к лесовосстановлению по лесным районам Российской Федерации установлены "Правилами лесовосстановления" утвержденными Приказом МПР РФ от16.07.2007 г. № 183.</w:t>
      </w:r>
    </w:p>
    <w:p w:rsidR="00856111" w:rsidRPr="000351BE" w:rsidRDefault="00856111" w:rsidP="0098796D">
      <w:pPr>
        <w:pStyle w:val="22"/>
        <w:ind w:firstLine="709"/>
        <w:rPr>
          <w:szCs w:val="24"/>
        </w:rPr>
      </w:pPr>
      <w:r w:rsidRPr="000351BE">
        <w:rPr>
          <w:szCs w:val="24"/>
        </w:rPr>
        <w:t>Естественное возобновление под пологом елово-пихтовых лесов на 70-80 % площади пр</w:t>
      </w:r>
      <w:r w:rsidRPr="000351BE">
        <w:rPr>
          <w:szCs w:val="24"/>
        </w:rPr>
        <w:t>о</w:t>
      </w:r>
      <w:r w:rsidRPr="000351BE">
        <w:rPr>
          <w:szCs w:val="24"/>
        </w:rPr>
        <w:t>ходит успешно. Под пологом леса в остальных лесных формациях –лиственничниках, твердолиственных и мелколиственных нас</w:t>
      </w:r>
      <w:r w:rsidRPr="000351BE">
        <w:rPr>
          <w:szCs w:val="24"/>
        </w:rPr>
        <w:t>а</w:t>
      </w:r>
      <w:r w:rsidRPr="000351BE">
        <w:rPr>
          <w:szCs w:val="24"/>
        </w:rPr>
        <w:t>ждениях идет менее успешно, но в разных количествах имеет место практически везде. На вырубках и гарях лиственничники могут возобновляться без смены пород, если не допу</w:t>
      </w:r>
      <w:r w:rsidRPr="000351BE">
        <w:rPr>
          <w:szCs w:val="24"/>
        </w:rPr>
        <w:t>с</w:t>
      </w:r>
      <w:r w:rsidRPr="000351BE">
        <w:rPr>
          <w:szCs w:val="24"/>
        </w:rPr>
        <w:t>кать повторных прогараний. Ельники, как правило, восстанавливаются через смену пород.</w:t>
      </w:r>
    </w:p>
    <w:p w:rsidR="00856111" w:rsidRPr="000351BE" w:rsidRDefault="00856111" w:rsidP="0098796D">
      <w:pPr>
        <w:pStyle w:val="22"/>
        <w:ind w:firstLine="709"/>
        <w:rPr>
          <w:szCs w:val="24"/>
        </w:rPr>
      </w:pPr>
      <w:r w:rsidRPr="000351BE">
        <w:rPr>
          <w:szCs w:val="24"/>
        </w:rPr>
        <w:t xml:space="preserve">На территории заказника создано 223 га лесных культур переведенных в покрытую лесом площадь и 195 га несомкнувшихся лесных культур сосны. </w:t>
      </w:r>
    </w:p>
    <w:p w:rsidR="00856111" w:rsidRDefault="00856111" w:rsidP="0098796D">
      <w:pPr>
        <w:pStyle w:val="22"/>
        <w:ind w:firstLine="709"/>
      </w:pPr>
      <w:r w:rsidRPr="000351BE">
        <w:rPr>
          <w:szCs w:val="24"/>
        </w:rPr>
        <w:t>Фонд лесовосстановления в будущем заказнике по данным лесоустройства 1994 г. составляет 216 га – 0,5 % лесной площади. Он представлен следующими категориями земель:</w:t>
      </w:r>
      <w:r w:rsidR="00FD0164">
        <w:rPr>
          <w:szCs w:val="24"/>
        </w:rPr>
        <w:t xml:space="preserve"> г</w:t>
      </w:r>
      <w:r w:rsidRPr="000351BE">
        <w:rPr>
          <w:szCs w:val="24"/>
        </w:rPr>
        <w:t>ари</w:t>
      </w:r>
      <w:r w:rsidR="00FD0164">
        <w:rPr>
          <w:szCs w:val="24"/>
        </w:rPr>
        <w:t xml:space="preserve"> (</w:t>
      </w:r>
      <w:r w:rsidRPr="000351BE">
        <w:rPr>
          <w:szCs w:val="24"/>
        </w:rPr>
        <w:t>199 га</w:t>
      </w:r>
      <w:r w:rsidR="00FD0164">
        <w:rPr>
          <w:szCs w:val="24"/>
        </w:rPr>
        <w:t>), в</w:t>
      </w:r>
      <w:r w:rsidRPr="000351BE">
        <w:rPr>
          <w:szCs w:val="24"/>
        </w:rPr>
        <w:t>ырубки</w:t>
      </w:r>
      <w:r w:rsidR="00FD0164">
        <w:rPr>
          <w:szCs w:val="24"/>
        </w:rPr>
        <w:t xml:space="preserve"> (</w:t>
      </w:r>
      <w:r w:rsidRPr="000351BE">
        <w:rPr>
          <w:szCs w:val="24"/>
        </w:rPr>
        <w:t>13 га</w:t>
      </w:r>
      <w:r w:rsidR="00FD0164">
        <w:rPr>
          <w:szCs w:val="24"/>
        </w:rPr>
        <w:t>), п</w:t>
      </w:r>
      <w:r w:rsidRPr="000351BE">
        <w:rPr>
          <w:szCs w:val="24"/>
        </w:rPr>
        <w:t>рогалины</w:t>
      </w:r>
      <w:r w:rsidR="00FD0164">
        <w:rPr>
          <w:szCs w:val="24"/>
        </w:rPr>
        <w:t xml:space="preserve"> (</w:t>
      </w:r>
      <w:r w:rsidRPr="000351BE">
        <w:rPr>
          <w:szCs w:val="24"/>
        </w:rPr>
        <w:t>4 га</w:t>
      </w:r>
      <w:r w:rsidR="00FD0164">
        <w:rPr>
          <w:szCs w:val="24"/>
        </w:rPr>
        <w:t>)</w:t>
      </w:r>
      <w:r w:rsidRPr="000351BE">
        <w:rPr>
          <w:szCs w:val="24"/>
        </w:rPr>
        <w:t>.</w:t>
      </w:r>
    </w:p>
    <w:p w:rsidR="00856111" w:rsidRPr="000351BE" w:rsidRDefault="00856111" w:rsidP="0098796D">
      <w:pPr>
        <w:pStyle w:val="22"/>
        <w:ind w:firstLine="709"/>
        <w:rPr>
          <w:szCs w:val="24"/>
        </w:rPr>
      </w:pPr>
      <w:r w:rsidRPr="000351BE">
        <w:rPr>
          <w:szCs w:val="24"/>
        </w:rPr>
        <w:t>Проведение лесовосстановительных мероприятий здесь нецелесообразно по следующим причинам:</w:t>
      </w:r>
    </w:p>
    <w:p w:rsidR="00856111" w:rsidRPr="000351BE" w:rsidRDefault="00856111" w:rsidP="0098796D">
      <w:pPr>
        <w:pStyle w:val="22"/>
        <w:ind w:firstLine="709"/>
        <w:rPr>
          <w:szCs w:val="24"/>
        </w:rPr>
      </w:pPr>
      <w:r w:rsidRPr="009C6596">
        <w:rPr>
          <w:szCs w:val="24"/>
        </w:rPr>
        <w:t>1. Открытых лесных ландшафтов на территории заказника недостаточно – 0,5%,</w:t>
      </w:r>
      <w:r w:rsidRPr="000351BE">
        <w:rPr>
          <w:szCs w:val="24"/>
        </w:rPr>
        <w:t xml:space="preserve"> </w:t>
      </w:r>
    </w:p>
    <w:p w:rsidR="00856111" w:rsidRPr="000351BE" w:rsidRDefault="00856111" w:rsidP="0098796D">
      <w:pPr>
        <w:pStyle w:val="22"/>
        <w:ind w:firstLine="709"/>
        <w:rPr>
          <w:szCs w:val="24"/>
        </w:rPr>
      </w:pPr>
      <w:r w:rsidRPr="000351BE">
        <w:rPr>
          <w:szCs w:val="24"/>
        </w:rPr>
        <w:t>2. В ландшафтном заказнике по возможности должны быть представлено максимальное количество видов ландшафта.</w:t>
      </w:r>
    </w:p>
    <w:p w:rsidR="00856111" w:rsidRPr="000351BE" w:rsidRDefault="00856111" w:rsidP="0098796D">
      <w:pPr>
        <w:pStyle w:val="22"/>
        <w:ind w:firstLine="709"/>
        <w:rPr>
          <w:szCs w:val="24"/>
        </w:rPr>
      </w:pPr>
      <w:r w:rsidRPr="000351BE">
        <w:rPr>
          <w:szCs w:val="24"/>
        </w:rPr>
        <w:t xml:space="preserve">3. Не покрытые лесом земли являются лучшей кормовой базой для </w:t>
      </w:r>
      <w:r w:rsidR="00E9007B">
        <w:rPr>
          <w:szCs w:val="24"/>
        </w:rPr>
        <w:t>многих</w:t>
      </w:r>
      <w:r w:rsidRPr="000351BE">
        <w:rPr>
          <w:szCs w:val="24"/>
        </w:rPr>
        <w:t xml:space="preserve"> видов животных, увеличение численности которых для заказника имеет немаловажное значение. </w:t>
      </w:r>
    </w:p>
    <w:p w:rsidR="00856111" w:rsidRPr="000351BE" w:rsidRDefault="00856111" w:rsidP="0098796D">
      <w:pPr>
        <w:pStyle w:val="22"/>
        <w:ind w:firstLine="709"/>
        <w:rPr>
          <w:szCs w:val="24"/>
        </w:rPr>
      </w:pPr>
      <w:r w:rsidRPr="000351BE">
        <w:rPr>
          <w:szCs w:val="24"/>
        </w:rPr>
        <w:t xml:space="preserve">Кроме того, на этих землях произошло естественное возобновление и они перешли в категорию молодняков березы белой </w:t>
      </w:r>
    </w:p>
    <w:p w:rsidR="00856111" w:rsidRPr="000351BE" w:rsidRDefault="00856111" w:rsidP="0098796D">
      <w:pPr>
        <w:spacing w:line="360" w:lineRule="auto"/>
        <w:ind w:firstLine="709"/>
        <w:jc w:val="both"/>
      </w:pPr>
      <w:r w:rsidRPr="000351BE">
        <w:t>Уход за лесами – часть воспроизводства лесов (ст. 61 ЛК РФ) и осуществляется в целях повышения продуктивности лесов и сохранения их полезных функций путем вырубки части деревьев и кустарников, проведения агролесомелиоративных и иных мероприятий. На территории заказника насаждений нуждающихся в проведении ухода нет</w:t>
      </w:r>
    </w:p>
    <w:p w:rsidR="002C4748" w:rsidRPr="00437582" w:rsidRDefault="00437582" w:rsidP="00FD0164">
      <w:pPr>
        <w:spacing w:line="360" w:lineRule="auto"/>
        <w:ind w:firstLine="720"/>
        <w:jc w:val="both"/>
        <w:rPr>
          <w:i/>
        </w:rPr>
      </w:pPr>
      <w:bookmarkStart w:id="46" w:name="_Toc272163338"/>
      <w:r>
        <w:rPr>
          <w:i/>
        </w:rPr>
        <w:br w:type="page"/>
      </w:r>
      <w:r w:rsidR="002C4748" w:rsidRPr="00437582">
        <w:rPr>
          <w:i/>
        </w:rPr>
        <w:t xml:space="preserve">Раздел </w:t>
      </w:r>
      <w:r w:rsidR="002C4748" w:rsidRPr="00437582">
        <w:rPr>
          <w:i/>
          <w:lang w:val="en-US"/>
        </w:rPr>
        <w:t>V</w:t>
      </w:r>
      <w:r w:rsidR="00FD0164">
        <w:rPr>
          <w:i/>
          <w:lang w:val="en-US"/>
        </w:rPr>
        <w:t>I</w:t>
      </w:r>
      <w:r w:rsidR="002C4748" w:rsidRPr="00437582">
        <w:rPr>
          <w:i/>
        </w:rPr>
        <w:t>. Современное состояние экосистем заказника</w:t>
      </w:r>
      <w:bookmarkEnd w:id="46"/>
    </w:p>
    <w:p w:rsidR="002C4748" w:rsidRPr="00C707CA" w:rsidRDefault="002C4748" w:rsidP="0098796D">
      <w:pPr>
        <w:spacing w:line="360" w:lineRule="auto"/>
        <w:ind w:firstLine="567"/>
        <w:jc w:val="both"/>
        <w:rPr>
          <w:u w:val="single"/>
        </w:rPr>
      </w:pPr>
    </w:p>
    <w:p w:rsidR="002C4748" w:rsidRPr="008D529E" w:rsidRDefault="002C4748" w:rsidP="0098796D">
      <w:pPr>
        <w:spacing w:line="360" w:lineRule="auto"/>
        <w:ind w:firstLine="567"/>
        <w:jc w:val="both"/>
      </w:pPr>
      <w:r w:rsidRPr="008D529E">
        <w:t xml:space="preserve">Территория проектируемого государственного комплексного (ландшафтного) заказника краевого значения «Шаман-Яй» в настоящее время слабо затронута хозяйственной деятельностью. Наиболее негативным фактором, воздействующим на экосистемы являются  пожары и несанкционированое природопользование (браконьерство, неорганизованный туризм). Лесоарендный участок </w:t>
      </w:r>
      <w:r w:rsidRPr="008D529E">
        <w:rPr>
          <w:lang w:val="en-US"/>
        </w:rPr>
        <w:t>RFP</w:t>
      </w:r>
      <w:r w:rsidRPr="008D529E">
        <w:t xml:space="preserve"> </w:t>
      </w:r>
      <w:r w:rsidRPr="008D529E">
        <w:rPr>
          <w:lang w:val="en-US"/>
        </w:rPr>
        <w:t>Group</w:t>
      </w:r>
      <w:r w:rsidRPr="008D529E">
        <w:t xml:space="preserve"> не разрабатывается. </w:t>
      </w:r>
    </w:p>
    <w:p w:rsidR="002C4748" w:rsidRPr="00C707CA" w:rsidRDefault="002C4748" w:rsidP="0098796D">
      <w:pPr>
        <w:spacing w:line="360" w:lineRule="auto"/>
        <w:ind w:firstLine="567"/>
        <w:jc w:val="both"/>
      </w:pPr>
      <w:r w:rsidRPr="00ED1412">
        <w:t>Экологическое состояние её относится к категории «удовлетворительное» (Карта «Экологическое состояние территории …, 1991, масштаб 1: 2000000). Участки с обостренной экологической ситуацией разбросаны фрагментами и приурочены к автомагистрали «Циммермановка - Де-Кастри». Хотя экологическая напряженность исследуемой территории оценивается как средняя (16-20 баллов), эту оценку следует понимать как усредненную для большого района осевой зоны Северного Сихотэ-Алиня. По отдельным участкам она варьирует и в отдельных местах достигает почти максимальной выраженности. Самая высочайшая уязвимость несомненна для верхних частей склонов, где произошло обезлесивание в результате пожаров (слабая противопожарная устойчивость кедровостланниковых и еловых формаций, высокая ударная сила муссонных ливней, приводящая к трансформации горных почв, высокая подвижность обломочного материала, приводящая к образованию долго не зарастающих курумников.). Используя ландшафтно-экологическую оценку устойчивости И.И. Букс (1977) и материалы ИВЭП ДВО РАН (Шлотгауэр, 2007), мы подразделили природные комплексы на неустойчивые, слабоустойчивые и среднеустойчивые. Их распределение в районе приурочено к горной местности, которая является водосбором рек Хальджа, её притока р. Поджамоли и притоков р. Яй: ручья Каменный, Мелкий и др; склонам массива Тиуль-Шаман различной экспозиции и уровней; а также прилегающих шлейфов и равнин. Полоса неустойчивых природных комплексов (ландшафт, почвы, растительность) захватывает истоки водосборов и водораздельные поверхности. Слабоустойчивые – приурочены к склонам круче 20-25° и к долинам, где высотное положение составляет 500-600 м над ур. м. Среднеустойчивые природные комлексы свойственны долине р. Хальджа в её среднем и нижнем течении и долине р. Яй в пределах проектруемого заказника.</w:t>
      </w:r>
    </w:p>
    <w:p w:rsidR="002C4748" w:rsidRPr="00C707CA" w:rsidRDefault="002C4748" w:rsidP="0098796D">
      <w:pPr>
        <w:spacing w:line="360" w:lineRule="auto"/>
        <w:ind w:firstLine="567"/>
        <w:jc w:val="both"/>
      </w:pPr>
      <w:r w:rsidRPr="00C707CA">
        <w:t>Вырубки и последующие за ними пожары являются наиболее существенными факторами антропогенных влияний на речной сток. Так, например, наблюдения за состоянием водотоков Северного Сихотэ-Алиня показали, что сведение лесов на 20 % площади водосбора приводит к заметным изменениям гидрологического режима. В результате техногенного нарушения состояния поверхности водосбора (уничтожение мохового покрова, уплотнение верхнего слоя подстилки и даже почвенного покрова при трелёвке и вывозе древесины) изменяется температурный режим почвогрунтов: их оттаивание ускоряется в 1,5-2 раза, объёмный вес поверхностного стока возрастает в 3-4 раза, а коэффициент инфильтрации уменьшается на 20-25 %.</w:t>
      </w:r>
    </w:p>
    <w:p w:rsidR="002C4748" w:rsidRPr="00C707CA" w:rsidRDefault="002C4748" w:rsidP="0098796D">
      <w:pPr>
        <w:spacing w:line="360" w:lineRule="auto"/>
        <w:ind w:firstLine="567"/>
        <w:jc w:val="both"/>
      </w:pPr>
      <w:r w:rsidRPr="00C707CA">
        <w:t>Отмечено развитие интенсивной водной эрозии, которая увеличивает первичной ручейковой сети в 3-4 раза по сравнению с естественной (Шамов, Гарцман, 2003). В период муссонных ливней развитие густой ручейковой сети приводит к увеличению поверхностного склонового стока, который быстрее поступает в основное русло водотока, чем в естественных условиях. Это создает условия для разрушения маломощных почв и их смыву, что наблюдается при уничтожении темнохвойных и светлохвойных лесов на значительном протяжении водоразделов, к полной утрате средообразующих и биостационных свойств этих формаций (Ким, 1988).</w:t>
      </w:r>
    </w:p>
    <w:p w:rsidR="002C4748" w:rsidRPr="00C707CA" w:rsidRDefault="002C4748" w:rsidP="0098796D">
      <w:pPr>
        <w:spacing w:line="360" w:lineRule="auto"/>
        <w:ind w:firstLine="567"/>
        <w:jc w:val="both"/>
      </w:pPr>
      <w:r w:rsidRPr="00C707CA">
        <w:t>Падение лесистости малых горных бассейнов, какими являются бассейны водотоков заказника Шаман-Яй (площадь водосбора до 100 км</w:t>
      </w:r>
      <w:r w:rsidRPr="00C707CA">
        <w:rPr>
          <w:vertAlign w:val="superscript"/>
        </w:rPr>
        <w:t>2</w:t>
      </w:r>
      <w:r w:rsidRPr="00C707CA">
        <w:t>) уже привело к значительному возрастанию сезонной и годовой амплитуды стока. Из этого следует</w:t>
      </w:r>
      <w:r>
        <w:t>,</w:t>
      </w:r>
      <w:r w:rsidRPr="00C707CA">
        <w:t xml:space="preserve"> что </w:t>
      </w:r>
      <w:r>
        <w:t>на территории проектируемого заказника</w:t>
      </w:r>
      <w:r w:rsidRPr="00C707CA">
        <w:t xml:space="preserve">, рубки главного пользования должны быть </w:t>
      </w:r>
      <w:r>
        <w:t>запрещены</w:t>
      </w:r>
      <w:r w:rsidRPr="00C707CA">
        <w:t>.</w:t>
      </w:r>
    </w:p>
    <w:p w:rsidR="002C4748" w:rsidRDefault="002C4748" w:rsidP="0098796D">
      <w:pPr>
        <w:spacing w:line="360" w:lineRule="auto"/>
        <w:ind w:firstLine="567"/>
        <w:jc w:val="both"/>
      </w:pPr>
      <w:r w:rsidRPr="00C707CA">
        <w:t xml:space="preserve">К числу негативных факторов, </w:t>
      </w:r>
      <w:r>
        <w:t>осложняющих</w:t>
      </w:r>
      <w:r w:rsidRPr="00C707CA">
        <w:t xml:space="preserve"> экологическо</w:t>
      </w:r>
      <w:r>
        <w:t>е</w:t>
      </w:r>
      <w:r w:rsidRPr="00C707CA">
        <w:t xml:space="preserve"> функционировани</w:t>
      </w:r>
      <w:r>
        <w:t>е</w:t>
      </w:r>
      <w:r w:rsidRPr="00C707CA">
        <w:t xml:space="preserve">, относится автомобильная трасса </w:t>
      </w:r>
      <w:r>
        <w:t>Циммермановка – Де-Кастри</w:t>
      </w:r>
      <w:r w:rsidRPr="00C707CA">
        <w:t>, которая пересека</w:t>
      </w:r>
      <w:r>
        <w:t>ет</w:t>
      </w:r>
      <w:r w:rsidRPr="00C707CA">
        <w:t xml:space="preserve"> </w:t>
      </w:r>
      <w:r>
        <w:t>территорию проектируемого заказника</w:t>
      </w:r>
      <w:r w:rsidRPr="00C707CA">
        <w:t xml:space="preserve"> </w:t>
      </w:r>
      <w:r>
        <w:t>с запада на восток. Функционирование данной</w:t>
      </w:r>
      <w:r w:rsidRPr="00C707CA">
        <w:t xml:space="preserve"> автотрассы </w:t>
      </w:r>
      <w:r>
        <w:t>делает легко доступными,</w:t>
      </w:r>
      <w:r w:rsidRPr="00C707CA">
        <w:t xml:space="preserve"> ранее практически </w:t>
      </w:r>
      <w:r>
        <w:t>неиспользуемые</w:t>
      </w:r>
      <w:r w:rsidRPr="00C707CA">
        <w:t xml:space="preserve"> угодья, которые являлись резерватом и местом размножения многих видов животных. </w:t>
      </w:r>
    </w:p>
    <w:p w:rsidR="002C4748" w:rsidRDefault="002C4748" w:rsidP="0098796D">
      <w:pPr>
        <w:spacing w:line="360" w:lineRule="auto"/>
        <w:ind w:firstLine="567"/>
        <w:jc w:val="both"/>
      </w:pPr>
      <w:r>
        <w:t xml:space="preserve">Часто повторяющиеся </w:t>
      </w:r>
      <w:r w:rsidRPr="00C707CA">
        <w:t>лесные пожары привели к сильно</w:t>
      </w:r>
      <w:r>
        <w:t>й</w:t>
      </w:r>
      <w:r w:rsidRPr="00C707CA">
        <w:t xml:space="preserve"> пирогенной деградации экосистем в </w:t>
      </w:r>
      <w:r>
        <w:t xml:space="preserve">среднем и верхнем течении </w:t>
      </w:r>
      <w:r w:rsidRPr="00C707CA">
        <w:t>р</w:t>
      </w:r>
      <w:r>
        <w:t>р. Хальджа, Поджамоли.</w:t>
      </w:r>
      <w:r w:rsidRPr="00C707CA">
        <w:t xml:space="preserve"> Леса </w:t>
      </w:r>
      <w:r>
        <w:t>здесь</w:t>
      </w:r>
      <w:r w:rsidRPr="00C707CA">
        <w:t xml:space="preserve"> горели не однократно. </w:t>
      </w:r>
      <w:r>
        <w:t xml:space="preserve">Во время </w:t>
      </w:r>
      <w:r w:rsidRPr="00B35B1C">
        <w:t xml:space="preserve">полевых работ 2012 года авторы наблюдали влияние частых низовых пожаров на обеднение видового состава и снижение полноты хвойно-широколиственных лесов. На средней части западного макросклона (около 400 м н.у.м.) </w:t>
      </w:r>
      <w:r>
        <w:t>отмечены</w:t>
      </w:r>
      <w:r w:rsidRPr="00B35B1C">
        <w:t xml:space="preserve"> смешанные ясенево-березово-еловые леса с разновозрастной структурой без следов низовых пожаров. </w:t>
      </w:r>
      <w:r>
        <w:t>Н</w:t>
      </w:r>
      <w:r w:rsidRPr="00B35B1C">
        <w:t xml:space="preserve">иже по склону </w:t>
      </w:r>
      <w:r>
        <w:t>отмечались</w:t>
      </w:r>
      <w:r w:rsidRPr="00B35B1C">
        <w:t xml:space="preserve"> чистые ясеневые леса, в которых хвойные породы присутствуют лишь </w:t>
      </w:r>
      <w:r>
        <w:t>по</w:t>
      </w:r>
      <w:r w:rsidRPr="00B35B1C">
        <w:t xml:space="preserve"> влажны</w:t>
      </w:r>
      <w:r>
        <w:t>м</w:t>
      </w:r>
      <w:r w:rsidRPr="00B35B1C">
        <w:t xml:space="preserve"> </w:t>
      </w:r>
      <w:r>
        <w:t xml:space="preserve">экотопам – </w:t>
      </w:r>
      <w:r w:rsidRPr="00B35B1C">
        <w:t xml:space="preserve">вдоль </w:t>
      </w:r>
      <w:r>
        <w:t>водотоков</w:t>
      </w:r>
      <w:r w:rsidRPr="00B35B1C">
        <w:t xml:space="preserve">. Эти леса испытывают более частные низовые пожары, которые </w:t>
      </w:r>
      <w:r>
        <w:t>уничтожают или угнетают</w:t>
      </w:r>
      <w:r w:rsidRPr="00B35B1C">
        <w:t xml:space="preserve"> пожарочувствительные хвойные породы с тонкой корой. Ниже по склону наблюдается постоянное снижение полноты, и ясеневые леса уступают к лугам и прогалинам папоротников</w:t>
      </w:r>
      <w:r>
        <w:t>ыми сообществами</w:t>
      </w:r>
      <w:r w:rsidRPr="00B35B1C">
        <w:t xml:space="preserve"> с отдельн</w:t>
      </w:r>
      <w:r>
        <w:t>о стоящими</w:t>
      </w:r>
      <w:r w:rsidRPr="00B35B1C">
        <w:t xml:space="preserve"> особями широколиственных пород. </w:t>
      </w:r>
      <w:r>
        <w:t>При этом повсеместно видны с</w:t>
      </w:r>
      <w:r w:rsidRPr="00B35B1C">
        <w:t>леды частых низовых пожаров (</w:t>
      </w:r>
      <w:r>
        <w:t>обгоревший</w:t>
      </w:r>
      <w:r w:rsidRPr="00B35B1C">
        <w:t xml:space="preserve"> валеж, ожог</w:t>
      </w:r>
      <w:r>
        <w:t>и</w:t>
      </w:r>
      <w:r w:rsidRPr="00B35B1C">
        <w:t xml:space="preserve"> </w:t>
      </w:r>
      <w:r>
        <w:t>прикомлевой части стволов</w:t>
      </w:r>
      <w:r w:rsidRPr="00B35B1C">
        <w:t xml:space="preserve">, </w:t>
      </w:r>
      <w:r>
        <w:t>прогоревшая почва</w:t>
      </w:r>
      <w:r w:rsidRPr="00B35B1C">
        <w:t xml:space="preserve">). Низовые пожары чаще всего начинаются в лугах и марях долины реки Хальжы и </w:t>
      </w:r>
      <w:r>
        <w:t>распространяются</w:t>
      </w:r>
      <w:r w:rsidRPr="00B35B1C">
        <w:t xml:space="preserve"> вверх по склону. С каждым годом эти пожары захватывают больше и больше территории, постепенно </w:t>
      </w:r>
      <w:r>
        <w:t>уничтожают</w:t>
      </w:r>
      <w:r w:rsidRPr="00B35B1C">
        <w:t xml:space="preserve"> последние смешанные леса </w:t>
      </w:r>
      <w:r>
        <w:t>на западном макросклоне</w:t>
      </w:r>
      <w:r w:rsidRPr="00B35B1C">
        <w:t xml:space="preserve">. Срочно требуется создание сети протипожарных </w:t>
      </w:r>
      <w:r>
        <w:t xml:space="preserve">минерализированных </w:t>
      </w:r>
      <w:r w:rsidRPr="00B35B1C">
        <w:t>полос чтобы остановить этот процесс</w:t>
      </w:r>
      <w:r>
        <w:t>.</w:t>
      </w:r>
      <w:r w:rsidRPr="00B35B1C">
        <w:t xml:space="preserve"> </w:t>
      </w:r>
    </w:p>
    <w:p w:rsidR="002C4748" w:rsidRPr="00C707CA" w:rsidRDefault="002C4748" w:rsidP="0098796D">
      <w:pPr>
        <w:spacing w:line="360" w:lineRule="auto"/>
        <w:ind w:firstLine="567"/>
        <w:jc w:val="both"/>
      </w:pPr>
      <w:r w:rsidRPr="00C707CA">
        <w:t xml:space="preserve">Таким образом, для того, чтобы </w:t>
      </w:r>
      <w:r>
        <w:t>на территории планируемого заказника</w:t>
      </w:r>
      <w:r w:rsidRPr="00C707CA">
        <w:t xml:space="preserve"> не произошли существенные биотопические и биоценотические изменения необратимого характера, как то: уничтожение коренных биотопов; возникновение производных биотопов (открытых луговых и лугово-болотных участков и пустошей с мощным развитием многолетних трав, являющихся постоянным источником огня); появление на горных склонах участков с обнаженным грунтом и нарушенным поверхностным стоком, прогрессирующими эрозионными процессами; падением водности малых рек; снижением биоразнообразия растительного и животного мира – необходимо </w:t>
      </w:r>
      <w:r>
        <w:t>создание</w:t>
      </w:r>
      <w:r w:rsidRPr="00C707CA">
        <w:t xml:space="preserve"> ком</w:t>
      </w:r>
      <w:r>
        <w:t>п</w:t>
      </w:r>
      <w:r w:rsidRPr="00C707CA">
        <w:t>лексного заказника «Шаман-Яй». Являясь резерватом и местом размножения многих видов животных</w:t>
      </w:r>
      <w:r>
        <w:t>, рефугиумом для редких растений</w:t>
      </w:r>
      <w:r w:rsidRPr="00C707CA">
        <w:t xml:space="preserve">, он </w:t>
      </w:r>
      <w:r>
        <w:t>пройдя</w:t>
      </w:r>
      <w:r w:rsidRPr="00C707CA">
        <w:t xml:space="preserve"> стади</w:t>
      </w:r>
      <w:r>
        <w:t>и</w:t>
      </w:r>
      <w:r w:rsidRPr="00C707CA">
        <w:t xml:space="preserve"> восстановления, </w:t>
      </w:r>
      <w:r>
        <w:t xml:space="preserve">будет </w:t>
      </w:r>
      <w:r w:rsidRPr="00C707CA">
        <w:t>успешно функционир</w:t>
      </w:r>
      <w:r>
        <w:t>овать как важное звено экологического каркаса Нижнего Приамурья и Северного Сихотэ-Алиня,</w:t>
      </w:r>
      <w:r w:rsidRPr="00C707CA">
        <w:t xml:space="preserve"> реша</w:t>
      </w:r>
      <w:r>
        <w:t>я</w:t>
      </w:r>
      <w:r w:rsidRPr="00C707CA">
        <w:t xml:space="preserve"> возложенные на него задачи.</w:t>
      </w:r>
    </w:p>
    <w:p w:rsidR="002C4748" w:rsidRPr="00C707CA" w:rsidRDefault="00076CE5" w:rsidP="0098796D">
      <w:pPr>
        <w:pStyle w:val="1"/>
        <w:rPr>
          <w:sz w:val="24"/>
        </w:rPr>
      </w:pPr>
      <w:r w:rsidRPr="00C707CA">
        <w:rPr>
          <w:sz w:val="24"/>
        </w:rPr>
        <w:br w:type="page"/>
      </w:r>
      <w:bookmarkStart w:id="47" w:name="_Toc272163339"/>
      <w:r w:rsidR="002C4748" w:rsidRPr="00C707CA">
        <w:rPr>
          <w:sz w:val="24"/>
        </w:rPr>
        <w:t xml:space="preserve">Раздел </w:t>
      </w:r>
      <w:r w:rsidR="002C4748" w:rsidRPr="00C707CA">
        <w:rPr>
          <w:sz w:val="24"/>
          <w:lang w:val="en-US"/>
        </w:rPr>
        <w:t>V</w:t>
      </w:r>
      <w:r w:rsidR="002C4748" w:rsidRPr="00C707CA">
        <w:rPr>
          <w:sz w:val="24"/>
        </w:rPr>
        <w:t>I</w:t>
      </w:r>
      <w:r w:rsidR="00990BB9">
        <w:rPr>
          <w:sz w:val="24"/>
          <w:lang w:val="en-US"/>
        </w:rPr>
        <w:t>I</w:t>
      </w:r>
      <w:r w:rsidR="002C4748" w:rsidRPr="00C707CA">
        <w:rPr>
          <w:sz w:val="24"/>
        </w:rPr>
        <w:t>. Мероприятия по обеспечению сохранности территории государственного комплексного (ландшафтного) заказника «Шаман-Яй» и улучшению ее состояния</w:t>
      </w:r>
      <w:bookmarkEnd w:id="47"/>
    </w:p>
    <w:p w:rsidR="002C4748" w:rsidRPr="00C707CA" w:rsidRDefault="002C4748" w:rsidP="0098796D">
      <w:pPr>
        <w:spacing w:line="360" w:lineRule="auto"/>
        <w:ind w:firstLine="567"/>
        <w:jc w:val="both"/>
        <w:rPr>
          <w:u w:val="single"/>
        </w:rPr>
      </w:pPr>
    </w:p>
    <w:p w:rsidR="002C4748" w:rsidRPr="00C707CA" w:rsidRDefault="002C4748" w:rsidP="0098796D">
      <w:pPr>
        <w:spacing w:line="360" w:lineRule="auto"/>
        <w:ind w:firstLine="567"/>
        <w:jc w:val="both"/>
      </w:pPr>
      <w:r w:rsidRPr="00C707CA">
        <w:t xml:space="preserve">В современных сложных экономических, правовых условиях </w:t>
      </w:r>
      <w:r>
        <w:t xml:space="preserve">проектируемый </w:t>
      </w:r>
      <w:r w:rsidRPr="00C707CA">
        <w:t xml:space="preserve">государственный комплексный (ландшафтный) заказник «Шаман-Яй» </w:t>
      </w:r>
      <w:r>
        <w:t>будет</w:t>
      </w:r>
      <w:r w:rsidRPr="00C707CA">
        <w:t xml:space="preserve"> выполнят</w:t>
      </w:r>
      <w:r>
        <w:t>ь</w:t>
      </w:r>
      <w:r w:rsidRPr="00C707CA">
        <w:t xml:space="preserve"> основные функции по обеспечению сохранения биологического и ландшафтного разнообразия одного из уникальных участков </w:t>
      </w:r>
      <w:r>
        <w:t>Нижнего Приамурья и Северного Сихотэ-Алиня</w:t>
      </w:r>
      <w:r w:rsidRPr="00C707CA">
        <w:t>, типичных и уникальных природных комплексов, редких и исчезающих видов растений и животных, обитающих на территории заказника и включенных в Красные книги Российской Федерации и Хабаровского края и среды их обитания.</w:t>
      </w:r>
    </w:p>
    <w:p w:rsidR="002C4748" w:rsidRPr="00C707CA" w:rsidRDefault="002C4748" w:rsidP="0098796D">
      <w:pPr>
        <w:spacing w:line="360" w:lineRule="auto"/>
        <w:ind w:firstLine="567"/>
        <w:jc w:val="both"/>
      </w:pPr>
      <w:r w:rsidRPr="00C707CA">
        <w:t>Экосистемы большей части территории заказника «Шаман-Яй» находятся в ра</w:t>
      </w:r>
      <w:r w:rsidRPr="00C707CA">
        <w:t>з</w:t>
      </w:r>
      <w:r w:rsidRPr="00C707CA">
        <w:t>личной степени антропогенной трансформации в результате прямых и опосредованных воздействий со стороны человека. Вместе с тем они сохранили восстановительные функции и находятся на различных стадиях восстановительной сукцессий. Ландшафт с деформированной биотической составляющей готов «пр</w:t>
      </w:r>
      <w:r w:rsidRPr="00C707CA">
        <w:t>и</w:t>
      </w:r>
      <w:r w:rsidRPr="00C707CA">
        <w:t>нять» прежние или близкие к ним сообщества, если в этом ему поможет человек.</w:t>
      </w:r>
    </w:p>
    <w:p w:rsidR="002C4748" w:rsidRPr="00C707CA" w:rsidRDefault="002C4748" w:rsidP="0098796D">
      <w:pPr>
        <w:spacing w:line="360" w:lineRule="auto"/>
        <w:ind w:firstLine="567"/>
        <w:jc w:val="both"/>
      </w:pPr>
      <w:r w:rsidRPr="00C707CA">
        <w:t>Комплекс мероприятий, направленных на сохранение и реабилитацию природных экосистем заказника должен включать меры административного (законодательство по вопросам охраны окружающей среды, охраняемых природных территорий; организация служб на местах, ответственных за сохранение особо охраняемых природных территорий (природных парков, заказников, памятников природы), организационные (четкое планирование использования природных ресурсов территории заказника; нормирование хозяйственной деятельности), технологического (проведение биотехнических мероприятий; рациональное ведение заготовок и эксплуатации природных ресурсов), научно-исследовательского (эколого-географические, ботанические, зоологические исследования, мониторинговые исследования) направлений. Большая часть этих мероприятий нуждается в разработке и внедрении на уровне государства и региона.</w:t>
      </w:r>
    </w:p>
    <w:p w:rsidR="002C4748" w:rsidRPr="00C707CA" w:rsidRDefault="002C4748" w:rsidP="0098796D">
      <w:pPr>
        <w:spacing w:line="360" w:lineRule="auto"/>
        <w:ind w:firstLine="567"/>
        <w:jc w:val="both"/>
      </w:pPr>
      <w:r w:rsidRPr="00C707CA">
        <w:t xml:space="preserve">Для территории </w:t>
      </w:r>
      <w:r>
        <w:t xml:space="preserve">планируемого </w:t>
      </w:r>
      <w:r w:rsidRPr="00C707CA">
        <w:t>заказника «Шаман-Яй» в качестве мер по улучшению сохранности территории в существующей ситуации можно предложить следующие:</w:t>
      </w:r>
    </w:p>
    <w:p w:rsidR="002C4748" w:rsidRPr="00C707CA" w:rsidRDefault="002C4748" w:rsidP="0098796D">
      <w:pPr>
        <w:spacing w:line="360" w:lineRule="auto"/>
        <w:ind w:firstLine="567"/>
        <w:jc w:val="both"/>
      </w:pPr>
      <w:r w:rsidRPr="00C707CA">
        <w:t xml:space="preserve">1. </w:t>
      </w:r>
      <w:r>
        <w:t>Принятие</w:t>
      </w:r>
      <w:r w:rsidRPr="00C707CA">
        <w:t xml:space="preserve"> Положения о заказнике в соответствие с существующими правовыми нормами (Приложение 1).</w:t>
      </w:r>
    </w:p>
    <w:p w:rsidR="002C4748" w:rsidRPr="00C707CA" w:rsidRDefault="002C4748" w:rsidP="0098796D">
      <w:pPr>
        <w:spacing w:line="360" w:lineRule="auto"/>
        <w:ind w:firstLine="567"/>
        <w:jc w:val="both"/>
      </w:pPr>
      <w:r w:rsidRPr="009C6596">
        <w:t>2. Запрет рубок, за исключением выборочных рубок санитарного назначения</w:t>
      </w:r>
      <w:r w:rsidR="009C6596" w:rsidRPr="009C6596">
        <w:t xml:space="preserve"> в транспортно-хозяйственной зоне заказника (см. Положение 1)</w:t>
      </w:r>
      <w:r w:rsidRPr="009C6596">
        <w:t>.</w:t>
      </w:r>
    </w:p>
    <w:p w:rsidR="002C4748" w:rsidRPr="00C707CA" w:rsidRDefault="002C4748" w:rsidP="0098796D">
      <w:pPr>
        <w:spacing w:line="360" w:lineRule="auto"/>
        <w:ind w:firstLine="567"/>
        <w:jc w:val="both"/>
      </w:pPr>
      <w:r w:rsidRPr="00C707CA">
        <w:t>3. Организация бивуаков и мест отдыха в мест</w:t>
      </w:r>
      <w:r>
        <w:t>е пересечения автотрассы «Циммермановка – Де-Кастри» с дорогой местного значение (дорога на с. Софийск)</w:t>
      </w:r>
      <w:r w:rsidRPr="00C707CA">
        <w:t xml:space="preserve">, обеспечение их противопожарной </w:t>
      </w:r>
      <w:r>
        <w:t xml:space="preserve">и санитарной </w:t>
      </w:r>
      <w:r w:rsidRPr="00C707CA">
        <w:t>безопасности.</w:t>
      </w:r>
    </w:p>
    <w:p w:rsidR="002C4748" w:rsidRPr="00C707CA" w:rsidRDefault="002C4748" w:rsidP="0098796D">
      <w:pPr>
        <w:spacing w:line="360" w:lineRule="auto"/>
        <w:ind w:firstLine="567"/>
        <w:jc w:val="both"/>
      </w:pPr>
      <w:r w:rsidRPr="00C707CA">
        <w:t>4. Проведение мероприятий, организуемых с целью познания природы (лагеря, слеты, учебные базы) в установленном законодательством порядке по согласованию с министерством природных ресу</w:t>
      </w:r>
      <w:r w:rsidRPr="00C707CA">
        <w:t>р</w:t>
      </w:r>
      <w:r w:rsidRPr="00C707CA">
        <w:t xml:space="preserve">сов </w:t>
      </w:r>
      <w:r>
        <w:t xml:space="preserve">и министерством образования и науки </w:t>
      </w:r>
      <w:r w:rsidRPr="00C707CA">
        <w:t>края. Прочие мероприятия, не связанные с природо-просветительскими задачами, на территории заказника должны быть запрещены.</w:t>
      </w:r>
    </w:p>
    <w:p w:rsidR="002C4748" w:rsidRDefault="002C4748" w:rsidP="0098796D">
      <w:pPr>
        <w:spacing w:line="360" w:lineRule="auto"/>
        <w:ind w:firstLine="567"/>
        <w:jc w:val="both"/>
      </w:pPr>
      <w:r w:rsidRPr="009C6596">
        <w:t>5. Передвижение транспорта допустимо только по общим дорогам (без ограничительных знаков). Остальные дороги и лесные тропы должны быть предназначены только для пешеходов. Необходимо строго запретить стоянку автомашин на участках с естественных дерном (при отсутствии спецзнаков).</w:t>
      </w:r>
    </w:p>
    <w:p w:rsidR="002C4748" w:rsidRPr="00C707CA" w:rsidRDefault="002C4748" w:rsidP="0098796D">
      <w:pPr>
        <w:spacing w:line="360" w:lineRule="auto"/>
        <w:ind w:firstLine="567"/>
        <w:jc w:val="both"/>
      </w:pPr>
      <w:r>
        <w:t>6. Необходимо создание системы противопожарных минерализированных полос, особенно в западной части заказника.</w:t>
      </w:r>
    </w:p>
    <w:p w:rsidR="002C4748" w:rsidRPr="00C707CA" w:rsidRDefault="002C4748" w:rsidP="0098796D">
      <w:pPr>
        <w:spacing w:line="360" w:lineRule="auto"/>
        <w:ind w:firstLine="567"/>
        <w:jc w:val="both"/>
        <w:rPr>
          <w:u w:val="single"/>
        </w:rPr>
      </w:pPr>
      <w:r w:rsidRPr="00C707CA">
        <w:t>6. Посетители территории заказника, независимо от участка территории, обязаны соблюдать тишину и не загрязнять окружающую среду.</w:t>
      </w:r>
    </w:p>
    <w:p w:rsidR="002C4748" w:rsidRPr="00C707CA" w:rsidRDefault="002C4748" w:rsidP="0098796D">
      <w:pPr>
        <w:spacing w:line="360" w:lineRule="auto"/>
        <w:ind w:firstLine="567"/>
        <w:jc w:val="both"/>
      </w:pPr>
      <w:r w:rsidRPr="00C707CA">
        <w:t>7. Мониторинг природных экосистем, а так же и редких и исчезающих видов растений, грибов и животных.</w:t>
      </w:r>
    </w:p>
    <w:p w:rsidR="00804CB5" w:rsidRPr="00990BB9" w:rsidRDefault="00804CB5" w:rsidP="00990BB9">
      <w:pPr>
        <w:pStyle w:val="af9"/>
        <w:spacing w:line="360" w:lineRule="auto"/>
        <w:ind w:left="0"/>
        <w:rPr>
          <w:u w:val="single"/>
        </w:rPr>
      </w:pPr>
      <w:r w:rsidRPr="00990BB9">
        <w:rPr>
          <w:u w:val="single"/>
        </w:rPr>
        <w:br w:type="page"/>
        <w:t>Список литературы</w:t>
      </w:r>
    </w:p>
    <w:p w:rsidR="00151813" w:rsidRPr="00151813" w:rsidRDefault="00151813" w:rsidP="0098796D">
      <w:pPr>
        <w:pStyle w:val="af9"/>
        <w:spacing w:line="360" w:lineRule="auto"/>
        <w:ind w:left="0" w:firstLine="567"/>
        <w:rPr>
          <w:rFonts w:eastAsia="Calibri"/>
          <w:b/>
          <w:lang w:eastAsia="en-US"/>
        </w:rPr>
      </w:pPr>
    </w:p>
    <w:p w:rsidR="0098796D" w:rsidRPr="009D6725" w:rsidRDefault="0098796D" w:rsidP="009D579C">
      <w:pPr>
        <w:pStyle w:val="af9"/>
        <w:numPr>
          <w:ilvl w:val="0"/>
          <w:numId w:val="9"/>
        </w:numPr>
        <w:spacing w:line="360" w:lineRule="auto"/>
        <w:ind w:left="0" w:firstLine="0"/>
      </w:pPr>
      <w:r w:rsidRPr="009D6725">
        <w:rPr>
          <w:rFonts w:eastAsia="Calibri"/>
          <w:iCs/>
          <w:lang w:eastAsia="en-US"/>
        </w:rPr>
        <w:t>Алисов Б.П. Климат СССР. М.: Высшая школа, 1956. 104 с.</w:t>
      </w:r>
    </w:p>
    <w:p w:rsidR="0098796D" w:rsidRPr="00151813" w:rsidRDefault="0098796D" w:rsidP="009D579C">
      <w:pPr>
        <w:pStyle w:val="af9"/>
        <w:numPr>
          <w:ilvl w:val="0"/>
          <w:numId w:val="9"/>
        </w:numPr>
        <w:spacing w:line="360" w:lineRule="auto"/>
        <w:ind w:left="0" w:firstLine="0"/>
      </w:pPr>
      <w:r w:rsidRPr="00151813">
        <w:t>Ананьева Н. Б., Орлов Н. Л., Халиков Р. Г., Даревский И. С., Рябов С. А., Барабанов А. В. Атлас пресмыкающихся Северной Евразии (Таксономическое разнообразие, географическое распространение, природоохранный статус). СПб.: Зоологический институт РАН, 2004. 232 с.</w:t>
      </w:r>
    </w:p>
    <w:p w:rsidR="0098796D" w:rsidRPr="00151813" w:rsidRDefault="0098796D" w:rsidP="009D579C">
      <w:pPr>
        <w:pStyle w:val="af9"/>
        <w:numPr>
          <w:ilvl w:val="0"/>
          <w:numId w:val="9"/>
        </w:numPr>
        <w:spacing w:line="360" w:lineRule="auto"/>
        <w:ind w:left="0" w:firstLine="0"/>
      </w:pPr>
      <w:r w:rsidRPr="00151813">
        <w:t xml:space="preserve">Антонов А.Л. О трофическом значении лосося </w:t>
      </w:r>
      <w:r w:rsidRPr="00151813">
        <w:rPr>
          <w:lang w:val="en-US"/>
        </w:rPr>
        <w:t>Oncorhynchus</w:t>
      </w:r>
      <w:r w:rsidRPr="00151813">
        <w:t xml:space="preserve"> в зооценозах бассейнов притоков Нижнего Амура // Природное наследие России в 21 веке. Мат-лы </w:t>
      </w:r>
      <w:r w:rsidRPr="00151813">
        <w:rPr>
          <w:lang w:val="en-US"/>
        </w:rPr>
        <w:t>II</w:t>
      </w:r>
      <w:r w:rsidRPr="00151813">
        <w:t xml:space="preserve"> международной научн.-практ. конференции . Уфа, 25-27 сентября 2008 г. Уфа: Башк. Гос. Аграрн. Ун-т, 2008. с. 54-57.</w:t>
      </w:r>
    </w:p>
    <w:p w:rsidR="0098796D" w:rsidRPr="00151813" w:rsidRDefault="0098796D" w:rsidP="009D579C">
      <w:pPr>
        <w:pStyle w:val="af9"/>
        <w:numPr>
          <w:ilvl w:val="0"/>
          <w:numId w:val="9"/>
        </w:numPr>
        <w:spacing w:line="360" w:lineRule="auto"/>
        <w:ind w:left="0" w:firstLine="0"/>
      </w:pPr>
      <w:r w:rsidRPr="00151813">
        <w:t xml:space="preserve">Бабенко В.Г. Птицы Нижнего Приамурья. М., 2000. 725 с. </w:t>
      </w:r>
    </w:p>
    <w:p w:rsidR="0098796D" w:rsidRPr="00151813" w:rsidRDefault="0098796D" w:rsidP="009D579C">
      <w:pPr>
        <w:pStyle w:val="af9"/>
        <w:numPr>
          <w:ilvl w:val="0"/>
          <w:numId w:val="9"/>
        </w:numPr>
        <w:spacing w:line="360" w:lineRule="auto"/>
        <w:ind w:left="0" w:firstLine="0"/>
      </w:pPr>
      <w:r w:rsidRPr="00151813">
        <w:t>Банников А.Г. и др. Определитель земноводных и пресмыкающихся фауны СССР. М.: Просвещение. 1977. 414 с.</w:t>
      </w:r>
    </w:p>
    <w:p w:rsidR="0098796D" w:rsidRPr="00151813" w:rsidRDefault="0098796D" w:rsidP="009D579C">
      <w:pPr>
        <w:pStyle w:val="af9"/>
        <w:numPr>
          <w:ilvl w:val="0"/>
          <w:numId w:val="9"/>
        </w:numPr>
        <w:spacing w:line="360" w:lineRule="auto"/>
        <w:ind w:left="0" w:firstLine="0"/>
      </w:pPr>
      <w:r w:rsidRPr="00151813">
        <w:t>Богуцкая Н.Г., Насека А.М. Каталог бесчелюстных и рыб пресных и солоноватых вод России с номенклатурными и таксономическими комментариями. М.: Товарищество научных изданий КМК. 2004. 389 с.</w:t>
      </w:r>
    </w:p>
    <w:p w:rsidR="0098796D" w:rsidRPr="00151813" w:rsidRDefault="0098796D" w:rsidP="009D579C">
      <w:pPr>
        <w:pStyle w:val="af9"/>
        <w:numPr>
          <w:ilvl w:val="0"/>
          <w:numId w:val="9"/>
        </w:numPr>
        <w:spacing w:line="360" w:lineRule="auto"/>
        <w:ind w:left="0" w:firstLine="0"/>
      </w:pPr>
      <w:r w:rsidRPr="00151813">
        <w:t xml:space="preserve">Бромлей Г.Ф., Кучеренко С.П. Копытные юга Дальнего Востока СССР. М.: Наука. 1983. 305 с. </w:t>
      </w:r>
    </w:p>
    <w:p w:rsidR="0098796D" w:rsidRPr="009D6725" w:rsidRDefault="0098796D" w:rsidP="002442D2">
      <w:pPr>
        <w:pStyle w:val="af9"/>
        <w:numPr>
          <w:ilvl w:val="0"/>
          <w:numId w:val="9"/>
        </w:numPr>
        <w:spacing w:line="360" w:lineRule="auto"/>
        <w:ind w:left="0" w:firstLine="0"/>
        <w:jc w:val="both"/>
      </w:pPr>
      <w:r w:rsidRPr="009D6725">
        <w:rPr>
          <w:iCs/>
        </w:rPr>
        <w:t>Васильев Н. Г., Куренцова Г. Э.</w:t>
      </w:r>
      <w:r w:rsidRPr="009D6725">
        <w:rPr>
          <w:bCs/>
        </w:rPr>
        <w:t xml:space="preserve"> Поясность растительного</w:t>
      </w:r>
      <w:r w:rsidRPr="009D6725">
        <w:t xml:space="preserve"> покрова на </w:t>
      </w:r>
      <w:r w:rsidRPr="009D6725">
        <w:rPr>
          <w:bCs/>
        </w:rPr>
        <w:t>горе Ко в Среднем Сихотэ-Алине.</w:t>
      </w:r>
      <w:r w:rsidR="002442D2">
        <w:t xml:space="preserve"> -</w:t>
      </w:r>
      <w:r w:rsidRPr="009D6725">
        <w:t xml:space="preserve"> В</w:t>
      </w:r>
      <w:r w:rsidRPr="009D6725">
        <w:rPr>
          <w:bCs/>
        </w:rPr>
        <w:t xml:space="preserve"> кн.: Комаровские чтения.</w:t>
      </w:r>
      <w:r w:rsidRPr="009D6725">
        <w:t xml:space="preserve"> Вып.</w:t>
      </w:r>
      <w:r w:rsidRPr="009D6725">
        <w:rPr>
          <w:bCs/>
        </w:rPr>
        <w:t xml:space="preserve"> 8.</w:t>
      </w:r>
      <w:r w:rsidRPr="009D6725">
        <w:t xml:space="preserve"> Вла</w:t>
      </w:r>
      <w:r w:rsidRPr="009D6725">
        <w:rPr>
          <w:bCs/>
        </w:rPr>
        <w:t>дивосток, 1960, с. 21</w:t>
      </w:r>
      <w:r w:rsidR="002442D2">
        <w:rPr>
          <w:bCs/>
        </w:rPr>
        <w:t>-</w:t>
      </w:r>
      <w:r w:rsidRPr="009D6725">
        <w:rPr>
          <w:bCs/>
        </w:rPr>
        <w:t>40.</w:t>
      </w:r>
    </w:p>
    <w:p w:rsidR="0098796D" w:rsidRPr="00151813" w:rsidRDefault="0098796D" w:rsidP="009D579C">
      <w:pPr>
        <w:pStyle w:val="af9"/>
        <w:numPr>
          <w:ilvl w:val="0"/>
          <w:numId w:val="9"/>
        </w:numPr>
        <w:spacing w:line="360" w:lineRule="auto"/>
        <w:ind w:left="0" w:firstLine="0"/>
      </w:pPr>
      <w:r w:rsidRPr="00151813">
        <w:t>Воробьев К.А. Птицы Уссурийского края. М.: АН СССР. 1954. 360 с.</w:t>
      </w:r>
    </w:p>
    <w:p w:rsidR="0098796D" w:rsidRPr="000351BE" w:rsidRDefault="0098796D" w:rsidP="009D579C">
      <w:pPr>
        <w:numPr>
          <w:ilvl w:val="0"/>
          <w:numId w:val="9"/>
        </w:numPr>
        <w:spacing w:line="360" w:lineRule="auto"/>
        <w:ind w:left="0" w:firstLine="0"/>
        <w:jc w:val="both"/>
      </w:pPr>
      <w:r w:rsidRPr="000351BE">
        <w:t>Данилин и др. Леса и лесное хозяйство Хабаровского края. Хабаровск, 2000.</w:t>
      </w:r>
    </w:p>
    <w:p w:rsidR="0098796D" w:rsidRPr="00151813" w:rsidRDefault="0098796D" w:rsidP="009D579C">
      <w:pPr>
        <w:pStyle w:val="af9"/>
        <w:numPr>
          <w:ilvl w:val="0"/>
          <w:numId w:val="9"/>
        </w:numPr>
        <w:spacing w:line="360" w:lineRule="auto"/>
        <w:ind w:left="0" w:firstLine="0"/>
        <w:rPr>
          <w:rFonts w:eastAsia="Calibri"/>
          <w:lang w:eastAsia="en-US"/>
        </w:rPr>
      </w:pPr>
      <w:r w:rsidRPr="00151813">
        <w:rPr>
          <w:rFonts w:eastAsia="Calibri"/>
          <w:iCs/>
          <w:lang w:eastAsia="en-US"/>
        </w:rPr>
        <w:t>Иванов Г. И.</w:t>
      </w:r>
      <w:r w:rsidRPr="00151813">
        <w:rPr>
          <w:rFonts w:eastAsia="Calibri"/>
          <w:bCs/>
          <w:lang w:eastAsia="en-US"/>
        </w:rPr>
        <w:t xml:space="preserve"> Почвы бассейна оз. Кизи в Северном</w:t>
      </w:r>
      <w:r w:rsidRPr="00151813">
        <w:rPr>
          <w:rFonts w:eastAsia="Calibri"/>
          <w:lang w:eastAsia="en-US"/>
        </w:rPr>
        <w:t xml:space="preserve"> Сихотэ-Алине //</w:t>
      </w:r>
      <w:r w:rsidRPr="00151813">
        <w:rPr>
          <w:rFonts w:eastAsia="Calibri"/>
          <w:bCs/>
          <w:lang w:eastAsia="en-US"/>
        </w:rPr>
        <w:t>Вопросы сельского и лесного хозяйства Дальнего Востока. Вып. 3. Владивосток, 1961. С. 217</w:t>
      </w:r>
      <w:r w:rsidR="006F35AB">
        <w:rPr>
          <w:rFonts w:eastAsia="Calibri"/>
          <w:bCs/>
          <w:lang w:eastAsia="en-US"/>
        </w:rPr>
        <w:t>-</w:t>
      </w:r>
      <w:r w:rsidRPr="00151813">
        <w:rPr>
          <w:rFonts w:eastAsia="Calibri"/>
          <w:bCs/>
          <w:lang w:eastAsia="en-US"/>
        </w:rPr>
        <w:t>226.</w:t>
      </w:r>
    </w:p>
    <w:p w:rsidR="0098796D" w:rsidRPr="00151813" w:rsidRDefault="0098796D" w:rsidP="009D579C">
      <w:pPr>
        <w:pStyle w:val="af9"/>
        <w:numPr>
          <w:ilvl w:val="0"/>
          <w:numId w:val="9"/>
        </w:numPr>
        <w:spacing w:line="360" w:lineRule="auto"/>
        <w:ind w:left="0" w:firstLine="0"/>
      </w:pPr>
      <w:r w:rsidRPr="00151813">
        <w:rPr>
          <w:iCs/>
        </w:rPr>
        <w:t>Киселева Г. А.</w:t>
      </w:r>
      <w:r w:rsidRPr="00151813">
        <w:rPr>
          <w:bCs/>
        </w:rPr>
        <w:t xml:space="preserve"> Водно-физические свойства буро-таежных почв Нижнего Приамурья</w:t>
      </w:r>
      <w:r>
        <w:rPr>
          <w:bCs/>
        </w:rPr>
        <w:t>. –</w:t>
      </w:r>
      <w:r w:rsidRPr="00151813">
        <w:rPr>
          <w:bCs/>
        </w:rPr>
        <w:t xml:space="preserve"> В кн.: Водоохранно-защитное значение леса. Владивосток, 1974, с. 109</w:t>
      </w:r>
      <w:r>
        <w:rPr>
          <w:bCs/>
        </w:rPr>
        <w:t>-</w:t>
      </w:r>
      <w:r w:rsidRPr="00151813">
        <w:rPr>
          <w:bCs/>
        </w:rPr>
        <w:t>111.</w:t>
      </w:r>
    </w:p>
    <w:p w:rsidR="0098796D" w:rsidRPr="009D6725" w:rsidRDefault="0098796D" w:rsidP="009D579C">
      <w:pPr>
        <w:pStyle w:val="af9"/>
        <w:numPr>
          <w:ilvl w:val="0"/>
          <w:numId w:val="9"/>
        </w:numPr>
        <w:spacing w:line="360" w:lineRule="auto"/>
        <w:ind w:left="0" w:firstLine="0"/>
      </w:pPr>
      <w:r w:rsidRPr="009D6725">
        <w:t>Колбин В.А., Бабенко В.Г.</w:t>
      </w:r>
      <w:r>
        <w:t xml:space="preserve"> </w:t>
      </w:r>
      <w:r w:rsidRPr="009D6725">
        <w:rPr>
          <w:bCs/>
        </w:rPr>
        <w:t xml:space="preserve">Сравнение населения птиц подгольцового пояса Приамурья и Северного Урала // </w:t>
      </w:r>
      <w:r w:rsidRPr="009D6725">
        <w:rPr>
          <w:iCs/>
        </w:rPr>
        <w:t xml:space="preserve">Русский орнитологический журнал 2007, Том 16, Экспресс-выпуск </w:t>
      </w:r>
      <w:r w:rsidRPr="009D6725">
        <w:rPr>
          <w:bCs/>
          <w:iCs/>
        </w:rPr>
        <w:t>352. С.</w:t>
      </w:r>
      <w:r w:rsidRPr="009D6725">
        <w:rPr>
          <w:iCs/>
        </w:rPr>
        <w:t xml:space="preserve"> 439-445.</w:t>
      </w:r>
    </w:p>
    <w:p w:rsidR="0098796D" w:rsidRPr="00151813" w:rsidRDefault="0098796D" w:rsidP="009D579C">
      <w:pPr>
        <w:pStyle w:val="af9"/>
        <w:numPr>
          <w:ilvl w:val="0"/>
          <w:numId w:val="9"/>
        </w:numPr>
        <w:spacing w:line="360" w:lineRule="auto"/>
        <w:ind w:left="0" w:firstLine="0"/>
      </w:pPr>
      <w:r w:rsidRPr="00151813">
        <w:rPr>
          <w:bCs/>
          <w:iCs/>
        </w:rPr>
        <w:t>Колесников</w:t>
      </w:r>
      <w:r w:rsidRPr="00151813">
        <w:rPr>
          <w:iCs/>
        </w:rPr>
        <w:t xml:space="preserve"> Б. П.</w:t>
      </w:r>
      <w:r w:rsidRPr="00151813">
        <w:rPr>
          <w:bCs/>
        </w:rPr>
        <w:t xml:space="preserve"> Высокогорная растительность среднего</w:t>
      </w:r>
      <w:r w:rsidRPr="00151813">
        <w:t xml:space="preserve"> Сихотэ-Алиня. </w:t>
      </w:r>
      <w:r w:rsidRPr="00151813">
        <w:rPr>
          <w:bCs/>
        </w:rPr>
        <w:t>Владивосток, Дальиздат, 1968, 106 с.</w:t>
      </w:r>
    </w:p>
    <w:p w:rsidR="0098796D" w:rsidRPr="00151813" w:rsidRDefault="0098796D" w:rsidP="009D579C">
      <w:pPr>
        <w:pStyle w:val="af9"/>
        <w:numPr>
          <w:ilvl w:val="0"/>
          <w:numId w:val="9"/>
        </w:numPr>
        <w:spacing w:line="360" w:lineRule="auto"/>
        <w:ind w:left="0" w:firstLine="0"/>
      </w:pPr>
      <w:r w:rsidRPr="00151813">
        <w:rPr>
          <w:iCs/>
        </w:rPr>
        <w:t>Колесников Б. П.</w:t>
      </w:r>
      <w:r w:rsidRPr="00151813">
        <w:rPr>
          <w:bCs/>
        </w:rPr>
        <w:t xml:space="preserve"> Лиственничные леса Средне-Амурской равнины.</w:t>
      </w:r>
      <w:r w:rsidR="006F35AB">
        <w:rPr>
          <w:bCs/>
        </w:rPr>
        <w:t xml:space="preserve"> - </w:t>
      </w:r>
      <w:r w:rsidRPr="00151813">
        <w:t>«Тру</w:t>
      </w:r>
      <w:r w:rsidRPr="00151813">
        <w:rPr>
          <w:bCs/>
        </w:rPr>
        <w:t>ды ДВ базы АН СССР. Сер. бот.», 1947, т. 1 с. 5</w:t>
      </w:r>
      <w:r>
        <w:rPr>
          <w:bCs/>
        </w:rPr>
        <w:t>-</w:t>
      </w:r>
      <w:r w:rsidRPr="00151813">
        <w:rPr>
          <w:bCs/>
        </w:rPr>
        <w:t>80.</w:t>
      </w:r>
    </w:p>
    <w:p w:rsidR="0098796D" w:rsidRPr="00151813" w:rsidRDefault="0098796D" w:rsidP="009D579C">
      <w:pPr>
        <w:pStyle w:val="af9"/>
        <w:numPr>
          <w:ilvl w:val="0"/>
          <w:numId w:val="9"/>
        </w:numPr>
        <w:spacing w:line="360" w:lineRule="auto"/>
        <w:ind w:left="0" w:firstLine="0"/>
      </w:pPr>
      <w:r w:rsidRPr="00151813">
        <w:rPr>
          <w:iCs/>
        </w:rPr>
        <w:t>Колесников Б. П.</w:t>
      </w:r>
      <w:r w:rsidRPr="00151813">
        <w:rPr>
          <w:bCs/>
        </w:rPr>
        <w:t xml:space="preserve"> Очерк растительности Дальнего Востока.</w:t>
      </w:r>
      <w:r w:rsidRPr="00151813">
        <w:t xml:space="preserve"> Хабар, кн. </w:t>
      </w:r>
      <w:r w:rsidRPr="00151813">
        <w:rPr>
          <w:bCs/>
        </w:rPr>
        <w:t>изд-во, 1955, 104 с.</w:t>
      </w:r>
    </w:p>
    <w:p w:rsidR="0098796D" w:rsidRPr="00151813" w:rsidRDefault="0098796D" w:rsidP="009D579C">
      <w:pPr>
        <w:pStyle w:val="af9"/>
        <w:numPr>
          <w:ilvl w:val="0"/>
          <w:numId w:val="9"/>
        </w:numPr>
        <w:spacing w:line="360" w:lineRule="auto"/>
        <w:ind w:left="0" w:firstLine="0"/>
      </w:pPr>
      <w:r w:rsidRPr="00151813">
        <w:rPr>
          <w:iCs/>
        </w:rPr>
        <w:t>Комарова Т. А.</w:t>
      </w:r>
      <w:r w:rsidRPr="00151813">
        <w:rPr>
          <w:bCs/>
        </w:rPr>
        <w:t xml:space="preserve"> Анализ флоры Хальдже-Амурского междуречья.:</w:t>
      </w:r>
      <w:r w:rsidR="006F35AB">
        <w:rPr>
          <w:bCs/>
        </w:rPr>
        <w:t>-</w:t>
      </w:r>
      <w:r w:rsidRPr="00151813">
        <w:rPr>
          <w:bCs/>
        </w:rPr>
        <w:t xml:space="preserve"> «Учен.</w:t>
      </w:r>
      <w:r w:rsidRPr="00151813">
        <w:t xml:space="preserve"> зап. Хабар</w:t>
      </w:r>
      <w:r>
        <w:t>.</w:t>
      </w:r>
      <w:r w:rsidRPr="00151813">
        <w:rPr>
          <w:bCs/>
        </w:rPr>
        <w:t xml:space="preserve"> пед. ин</w:t>
      </w:r>
      <w:r w:rsidRPr="00151813">
        <w:t>-та.</w:t>
      </w:r>
      <w:r w:rsidRPr="00151813">
        <w:rPr>
          <w:bCs/>
        </w:rPr>
        <w:t xml:space="preserve"> Сер. ест. наук», вып. 34. Хабаровск, 1971, с 65</w:t>
      </w:r>
      <w:r>
        <w:rPr>
          <w:bCs/>
        </w:rPr>
        <w:t>-</w:t>
      </w:r>
      <w:r w:rsidRPr="00151813">
        <w:rPr>
          <w:bCs/>
        </w:rPr>
        <w:t>71.</w:t>
      </w:r>
    </w:p>
    <w:p w:rsidR="0098796D" w:rsidRPr="00151813" w:rsidRDefault="0098796D" w:rsidP="009D579C">
      <w:pPr>
        <w:pStyle w:val="af9"/>
        <w:numPr>
          <w:ilvl w:val="0"/>
          <w:numId w:val="9"/>
        </w:numPr>
        <w:spacing w:line="360" w:lineRule="auto"/>
        <w:ind w:left="0" w:firstLine="0"/>
      </w:pPr>
      <w:r w:rsidRPr="00151813">
        <w:rPr>
          <w:iCs/>
        </w:rPr>
        <w:t>Комарова Т. А.</w:t>
      </w:r>
      <w:r w:rsidRPr="00151813">
        <w:rPr>
          <w:bCs/>
        </w:rPr>
        <w:t xml:space="preserve"> Высотная поясность растительности горного массива Ш</w:t>
      </w:r>
      <w:r w:rsidR="006F35AB">
        <w:rPr>
          <w:bCs/>
        </w:rPr>
        <w:t>а</w:t>
      </w:r>
      <w:r w:rsidRPr="00151813">
        <w:rPr>
          <w:bCs/>
        </w:rPr>
        <w:t>ма</w:t>
      </w:r>
      <w:r w:rsidR="006F35AB">
        <w:rPr>
          <w:bCs/>
        </w:rPr>
        <w:t>н</w:t>
      </w:r>
      <w:r w:rsidRPr="00151813">
        <w:rPr>
          <w:bCs/>
        </w:rPr>
        <w:t>-Тиуль.</w:t>
      </w:r>
      <w:r>
        <w:rPr>
          <w:bCs/>
        </w:rPr>
        <w:t>-</w:t>
      </w:r>
      <w:r w:rsidRPr="00151813">
        <w:rPr>
          <w:bCs/>
        </w:rPr>
        <w:t xml:space="preserve"> В кн.: Вопросы биологии. Хабаровск, изд. Хабар, пед. ин-та, 1974, с. 34</w:t>
      </w:r>
      <w:r>
        <w:rPr>
          <w:bCs/>
        </w:rPr>
        <w:t>-</w:t>
      </w:r>
      <w:r w:rsidRPr="00151813">
        <w:rPr>
          <w:bCs/>
        </w:rPr>
        <w:t>39.</w:t>
      </w:r>
    </w:p>
    <w:p w:rsidR="0098796D" w:rsidRPr="00151813" w:rsidRDefault="0098796D" w:rsidP="009D579C">
      <w:pPr>
        <w:pStyle w:val="af9"/>
        <w:numPr>
          <w:ilvl w:val="0"/>
          <w:numId w:val="9"/>
        </w:numPr>
        <w:spacing w:line="360" w:lineRule="auto"/>
        <w:ind w:left="0" w:firstLine="0"/>
      </w:pPr>
      <w:r w:rsidRPr="00151813">
        <w:t>Костенко В.А. Грызуны (Rodentia) Дальнего Востока России. Владивосток: Дальнаука, 2000. 210 с.</w:t>
      </w:r>
    </w:p>
    <w:p w:rsidR="0098796D" w:rsidRPr="00151813" w:rsidRDefault="0098796D" w:rsidP="009D579C">
      <w:pPr>
        <w:pStyle w:val="af9"/>
        <w:numPr>
          <w:ilvl w:val="0"/>
          <w:numId w:val="9"/>
        </w:numPr>
        <w:spacing w:line="360" w:lineRule="auto"/>
        <w:ind w:left="0" w:firstLine="0"/>
      </w:pPr>
      <w:r w:rsidRPr="00151813">
        <w:t>Красная Книга Российской Федерации (животные). М: АСТ, Астрель, 2001, 862 с.</w:t>
      </w:r>
    </w:p>
    <w:p w:rsidR="0098796D" w:rsidRPr="00151813" w:rsidRDefault="0098796D" w:rsidP="009D579C">
      <w:pPr>
        <w:pStyle w:val="af9"/>
        <w:numPr>
          <w:ilvl w:val="0"/>
          <w:numId w:val="9"/>
        </w:numPr>
        <w:spacing w:line="360" w:lineRule="auto"/>
        <w:ind w:left="0" w:firstLine="0"/>
      </w:pPr>
      <w:r w:rsidRPr="00151813">
        <w:t>Красная Книга Хабаровского края (Редкие и находящиеся под угрозой исчезновения виды растений и животных). Хабаровск: МПР Хабаровского края, ИВЭП ДВО РАН, 2008. 632 с.</w:t>
      </w:r>
    </w:p>
    <w:p w:rsidR="0098796D" w:rsidRPr="00151813" w:rsidRDefault="0098796D" w:rsidP="009D579C">
      <w:pPr>
        <w:pStyle w:val="af9"/>
        <w:numPr>
          <w:ilvl w:val="0"/>
          <w:numId w:val="9"/>
        </w:numPr>
        <w:spacing w:line="360" w:lineRule="auto"/>
        <w:ind w:left="0" w:firstLine="0"/>
      </w:pPr>
      <w:r w:rsidRPr="00151813">
        <w:t>Кузьмин С. Л., Маслова И. В. Земноводные Дальнего Востока России. М.: Товарищество научных изданий КМК, 2005. 298 с.</w:t>
      </w:r>
    </w:p>
    <w:p w:rsidR="0098796D" w:rsidRPr="00151813" w:rsidRDefault="0098796D" w:rsidP="009D579C">
      <w:pPr>
        <w:pStyle w:val="af9"/>
        <w:numPr>
          <w:ilvl w:val="0"/>
          <w:numId w:val="9"/>
        </w:numPr>
        <w:spacing w:line="360" w:lineRule="auto"/>
        <w:ind w:left="0" w:firstLine="0"/>
      </w:pPr>
      <w:r w:rsidRPr="00151813">
        <w:t>Куренцов А. И. Зоогеография Приамурья. М</w:t>
      </w:r>
      <w:r>
        <w:t>.-</w:t>
      </w:r>
      <w:r w:rsidRPr="00151813">
        <w:t>Л.: Наука, 1965. 156 с.</w:t>
      </w:r>
    </w:p>
    <w:p w:rsidR="0098796D" w:rsidRPr="000351BE" w:rsidRDefault="0098796D" w:rsidP="009D579C">
      <w:pPr>
        <w:numPr>
          <w:ilvl w:val="0"/>
          <w:numId w:val="9"/>
        </w:numPr>
        <w:spacing w:line="360" w:lineRule="auto"/>
        <w:ind w:left="0" w:firstLine="0"/>
        <w:jc w:val="both"/>
      </w:pPr>
      <w:r w:rsidRPr="000351BE">
        <w:t>Лесное хозяйство. Терминологический словарь. МПР РФ. Государственная лесная служба, М.: 2002.</w:t>
      </w:r>
    </w:p>
    <w:p w:rsidR="0098796D" w:rsidRPr="000351BE" w:rsidRDefault="0098796D" w:rsidP="009D579C">
      <w:pPr>
        <w:pStyle w:val="HTML"/>
        <w:numPr>
          <w:ilvl w:val="0"/>
          <w:numId w:val="9"/>
        </w:numPr>
        <w:spacing w:line="360" w:lineRule="auto"/>
        <w:ind w:left="0" w:firstLine="0"/>
        <w:jc w:val="both"/>
        <w:rPr>
          <w:rFonts w:ascii="Times New Roman" w:hAnsi="Times New Roman"/>
          <w:sz w:val="24"/>
          <w:szCs w:val="24"/>
        </w:rPr>
      </w:pPr>
      <w:r w:rsidRPr="000351BE">
        <w:rPr>
          <w:rFonts w:ascii="Times New Roman" w:hAnsi="Times New Roman"/>
          <w:sz w:val="24"/>
          <w:szCs w:val="24"/>
        </w:rPr>
        <w:t>Лесопожарное районирование Дальнего Востока</w:t>
      </w:r>
      <w:r w:rsidR="006F35AB">
        <w:rPr>
          <w:rFonts w:ascii="Times New Roman" w:hAnsi="Times New Roman"/>
          <w:sz w:val="24"/>
          <w:szCs w:val="24"/>
        </w:rPr>
        <w:t xml:space="preserve"> </w:t>
      </w:r>
      <w:r w:rsidRPr="000351BE">
        <w:rPr>
          <w:rFonts w:ascii="Times New Roman" w:hAnsi="Times New Roman"/>
          <w:sz w:val="24"/>
          <w:szCs w:val="24"/>
        </w:rPr>
        <w:t>/</w:t>
      </w:r>
      <w:r w:rsidR="006F35AB">
        <w:rPr>
          <w:rFonts w:ascii="Times New Roman" w:hAnsi="Times New Roman"/>
          <w:sz w:val="24"/>
          <w:szCs w:val="24"/>
        </w:rPr>
        <w:t xml:space="preserve"> </w:t>
      </w:r>
      <w:r w:rsidRPr="000351BE">
        <w:rPr>
          <w:rFonts w:ascii="Times New Roman" w:hAnsi="Times New Roman"/>
          <w:sz w:val="24"/>
          <w:szCs w:val="24"/>
        </w:rPr>
        <w:t>ДальНИИЛХХабаровск. 1982.</w:t>
      </w:r>
    </w:p>
    <w:p w:rsidR="0098796D" w:rsidRPr="000351BE" w:rsidRDefault="0098796D" w:rsidP="009D579C">
      <w:pPr>
        <w:numPr>
          <w:ilvl w:val="0"/>
          <w:numId w:val="9"/>
        </w:numPr>
        <w:spacing w:line="360" w:lineRule="auto"/>
        <w:ind w:left="0" w:firstLine="0"/>
        <w:jc w:val="both"/>
      </w:pPr>
      <w:r w:rsidRPr="000351BE">
        <w:t>Лесорастительное районирование Дальнего Востока./ДальНИИЛХ. Хабаровск, 1980.</w:t>
      </w:r>
    </w:p>
    <w:p w:rsidR="0098796D" w:rsidRPr="00856111" w:rsidRDefault="0098796D" w:rsidP="009D579C">
      <w:pPr>
        <w:pStyle w:val="6"/>
        <w:numPr>
          <w:ilvl w:val="0"/>
          <w:numId w:val="9"/>
        </w:numPr>
        <w:ind w:left="0" w:firstLine="0"/>
        <w:rPr>
          <w:u w:val="none"/>
        </w:rPr>
      </w:pPr>
      <w:r w:rsidRPr="00856111">
        <w:rPr>
          <w:u w:val="none"/>
        </w:rPr>
        <w:t>Лесохозяйственный регламент Де-Кастринского лесничества</w:t>
      </w:r>
      <w:r w:rsidR="006F35AB">
        <w:rPr>
          <w:u w:val="none"/>
        </w:rPr>
        <w:t xml:space="preserve"> </w:t>
      </w:r>
      <w:r w:rsidRPr="00856111">
        <w:rPr>
          <w:u w:val="none"/>
        </w:rPr>
        <w:t>/</w:t>
      </w:r>
      <w:r w:rsidR="006F35AB">
        <w:rPr>
          <w:u w:val="none"/>
        </w:rPr>
        <w:t xml:space="preserve"> </w:t>
      </w:r>
      <w:r w:rsidRPr="00856111">
        <w:rPr>
          <w:u w:val="none"/>
        </w:rPr>
        <w:t xml:space="preserve">Дальлеспроект. Хабаровск:, 2008 </w:t>
      </w:r>
    </w:p>
    <w:p w:rsidR="0098796D" w:rsidRPr="00151813" w:rsidRDefault="0098796D" w:rsidP="009D579C">
      <w:pPr>
        <w:pStyle w:val="af9"/>
        <w:numPr>
          <w:ilvl w:val="0"/>
          <w:numId w:val="9"/>
        </w:numPr>
        <w:spacing w:line="360" w:lineRule="auto"/>
        <w:ind w:left="0" w:firstLine="0"/>
        <w:rPr>
          <w:rFonts w:eastAsia="Calibri"/>
          <w:lang w:eastAsia="en-US"/>
        </w:rPr>
      </w:pPr>
      <w:r w:rsidRPr="00151813">
        <w:rPr>
          <w:rFonts w:eastAsia="Calibri"/>
          <w:iCs/>
          <w:lang w:eastAsia="en-US"/>
        </w:rPr>
        <w:t xml:space="preserve">Ливеровский </w:t>
      </w:r>
      <w:r w:rsidRPr="00151813">
        <w:rPr>
          <w:rFonts w:eastAsia="Calibri"/>
          <w:iCs/>
          <w:spacing w:val="-20"/>
          <w:lang w:eastAsia="en-US"/>
        </w:rPr>
        <w:t>Ю.</w:t>
      </w:r>
      <w:r w:rsidRPr="00151813">
        <w:rPr>
          <w:rFonts w:eastAsia="Calibri"/>
          <w:lang w:eastAsia="en-US"/>
        </w:rPr>
        <w:t xml:space="preserve"> А.,</w:t>
      </w:r>
      <w:r w:rsidRPr="00151813">
        <w:rPr>
          <w:rFonts w:eastAsia="Calibri"/>
          <w:iCs/>
          <w:lang w:eastAsia="en-US"/>
        </w:rPr>
        <w:t xml:space="preserve"> Рубцова Л. П.</w:t>
      </w:r>
      <w:r w:rsidRPr="00151813">
        <w:rPr>
          <w:rFonts w:eastAsia="Calibri"/>
          <w:lang w:eastAsia="en-US"/>
        </w:rPr>
        <w:t xml:space="preserve"> Почвенно-географическое районирование Приамурья //Вопросы природного районирования советского Дальнего Востока в связи с районной планировкой. М.: Изд-во Моск. ун-та, 1962. С. 149</w:t>
      </w:r>
      <w:r>
        <w:rPr>
          <w:rFonts w:eastAsia="Calibri"/>
          <w:lang w:eastAsia="en-US"/>
        </w:rPr>
        <w:t>-</w:t>
      </w:r>
      <w:r w:rsidRPr="00151813">
        <w:rPr>
          <w:rFonts w:eastAsia="Calibri"/>
          <w:lang w:eastAsia="en-US"/>
        </w:rPr>
        <w:t>170.</w:t>
      </w:r>
    </w:p>
    <w:p w:rsidR="0098796D" w:rsidRPr="00151813" w:rsidRDefault="0098796D" w:rsidP="009D579C">
      <w:pPr>
        <w:pStyle w:val="af9"/>
        <w:numPr>
          <w:ilvl w:val="0"/>
          <w:numId w:val="9"/>
        </w:numPr>
        <w:spacing w:line="360" w:lineRule="auto"/>
        <w:ind w:left="0" w:firstLine="0"/>
      </w:pPr>
      <w:r w:rsidRPr="00151813">
        <w:t>Маак Р.К. Путешествие на Амур, совершенное по распоряжению Сибирского Отдела Императорского Русского Географического общества в 1855 г. СПб., 1859. 320 с.</w:t>
      </w:r>
    </w:p>
    <w:p w:rsidR="0098796D" w:rsidRPr="00151813" w:rsidRDefault="0098796D" w:rsidP="009D579C">
      <w:pPr>
        <w:pStyle w:val="af9"/>
        <w:numPr>
          <w:ilvl w:val="0"/>
          <w:numId w:val="9"/>
        </w:numPr>
        <w:spacing w:line="360" w:lineRule="auto"/>
        <w:ind w:left="0" w:firstLine="0"/>
      </w:pPr>
      <w:r w:rsidRPr="00151813">
        <w:rPr>
          <w:iCs/>
        </w:rPr>
        <w:t>Манько Ю. И.</w:t>
      </w:r>
      <w:r w:rsidRPr="00151813">
        <w:t xml:space="preserve"> Пихтово-еловые леса Северного Сихотэ-Алиня. Л., «Наука», 1967, с. 244.</w:t>
      </w:r>
    </w:p>
    <w:p w:rsidR="0098796D" w:rsidRPr="00151813" w:rsidRDefault="0098796D" w:rsidP="009D579C">
      <w:pPr>
        <w:pStyle w:val="af9"/>
        <w:numPr>
          <w:ilvl w:val="0"/>
          <w:numId w:val="9"/>
        </w:numPr>
        <w:spacing w:line="360" w:lineRule="auto"/>
        <w:ind w:left="0" w:firstLine="0"/>
      </w:pPr>
      <w:r w:rsidRPr="00151813">
        <w:t>Махинов А.Н. Условия формирования и характеристика стока взвешенных наносов рек юга Дальнего Востока // Формирование вод суши юга Дальнего Востока. Владивосток: ДВО АН СССР, 1988. С. 34-47.</w:t>
      </w:r>
    </w:p>
    <w:p w:rsidR="0098796D" w:rsidRPr="00151813" w:rsidRDefault="0098796D" w:rsidP="009D579C">
      <w:pPr>
        <w:pStyle w:val="af9"/>
        <w:numPr>
          <w:ilvl w:val="0"/>
          <w:numId w:val="9"/>
        </w:numPr>
        <w:spacing w:line="360" w:lineRule="auto"/>
        <w:ind w:left="0" w:firstLine="0"/>
        <w:rPr>
          <w:rFonts w:eastAsia="Calibri"/>
          <w:lang w:eastAsia="en-US"/>
        </w:rPr>
      </w:pPr>
      <w:r w:rsidRPr="00151813">
        <w:rPr>
          <w:rFonts w:eastAsia="Calibri"/>
          <w:lang w:eastAsia="en-US"/>
        </w:rPr>
        <w:t>Махинова А.Ф. Дерново-подзолистые почвы Нижнего Приамурья //Рациональное использование почв Приамурья. Владивосток: ДВНЦ  АН СССР, 1983. С.52</w:t>
      </w:r>
      <w:r>
        <w:rPr>
          <w:rFonts w:eastAsia="Calibri"/>
          <w:lang w:eastAsia="en-US"/>
        </w:rPr>
        <w:t>-</w:t>
      </w:r>
      <w:r w:rsidRPr="00151813">
        <w:rPr>
          <w:rFonts w:eastAsia="Calibri"/>
          <w:lang w:eastAsia="en-US"/>
        </w:rPr>
        <w:t>65.</w:t>
      </w:r>
    </w:p>
    <w:p w:rsidR="0098796D" w:rsidRPr="00151813" w:rsidRDefault="0098796D" w:rsidP="009D579C">
      <w:pPr>
        <w:pStyle w:val="af9"/>
        <w:numPr>
          <w:ilvl w:val="0"/>
          <w:numId w:val="9"/>
        </w:numPr>
        <w:spacing w:line="360" w:lineRule="auto"/>
        <w:ind w:left="0" w:firstLine="0"/>
        <w:rPr>
          <w:rFonts w:eastAsia="Calibri"/>
          <w:lang w:eastAsia="en-US"/>
        </w:rPr>
      </w:pPr>
      <w:r w:rsidRPr="00151813">
        <w:rPr>
          <w:rFonts w:eastAsia="Calibri"/>
          <w:lang w:eastAsia="en-US"/>
        </w:rPr>
        <w:t xml:space="preserve">Махинова А.Ф. Почвенный покров Нижнего Приамурья.  Владивосток. Изд-во ДВО АН СССР 1989. 144с. </w:t>
      </w:r>
    </w:p>
    <w:p w:rsidR="0098796D" w:rsidRPr="00151813" w:rsidRDefault="0098796D" w:rsidP="009D579C">
      <w:pPr>
        <w:pStyle w:val="af9"/>
        <w:numPr>
          <w:ilvl w:val="0"/>
          <w:numId w:val="9"/>
        </w:numPr>
        <w:spacing w:line="360" w:lineRule="auto"/>
        <w:ind w:left="0" w:firstLine="0"/>
        <w:rPr>
          <w:rFonts w:eastAsia="Calibri"/>
          <w:lang w:eastAsia="en-US"/>
        </w:rPr>
      </w:pPr>
      <w:r w:rsidRPr="00151813">
        <w:rPr>
          <w:rFonts w:eastAsia="Calibri"/>
          <w:lang w:eastAsia="en-US"/>
        </w:rPr>
        <w:t>Мордовин А.М. Годовой и сезонный сток бассейна Амура. Хабаровск: ИВЭП ДВО РАН, 1996. 72 с.</w:t>
      </w:r>
    </w:p>
    <w:p w:rsidR="0098796D" w:rsidRPr="00151813" w:rsidRDefault="0098796D" w:rsidP="009D579C">
      <w:pPr>
        <w:pStyle w:val="af9"/>
        <w:numPr>
          <w:ilvl w:val="0"/>
          <w:numId w:val="9"/>
        </w:numPr>
        <w:spacing w:line="360" w:lineRule="auto"/>
        <w:ind w:left="0" w:firstLine="0"/>
      </w:pPr>
      <w:r w:rsidRPr="00151813">
        <w:t>Наземные млекопитающие Дальнего Востока СССР. М.: Наука, 1984. 360 с.</w:t>
      </w:r>
    </w:p>
    <w:p w:rsidR="0098796D" w:rsidRPr="00151813" w:rsidRDefault="0098796D" w:rsidP="009D579C">
      <w:pPr>
        <w:pStyle w:val="af9"/>
        <w:numPr>
          <w:ilvl w:val="0"/>
          <w:numId w:val="9"/>
        </w:numPr>
        <w:spacing w:line="360" w:lineRule="auto"/>
        <w:ind w:left="0" w:firstLine="0"/>
      </w:pPr>
      <w:r w:rsidRPr="00151813">
        <w:t>Нестеренко В.А. Насекомоядные юга Дальнего Востока и их сообщества. Владивосток: Дальнаука, 1999. 173 с.</w:t>
      </w:r>
    </w:p>
    <w:p w:rsidR="0098796D" w:rsidRPr="00151813" w:rsidRDefault="0098796D" w:rsidP="009D579C">
      <w:pPr>
        <w:pStyle w:val="af9"/>
        <w:numPr>
          <w:ilvl w:val="0"/>
          <w:numId w:val="9"/>
        </w:numPr>
        <w:spacing w:line="360" w:lineRule="auto"/>
        <w:ind w:left="0" w:firstLine="0"/>
      </w:pPr>
      <w:r w:rsidRPr="00151813">
        <w:t>Нечаев В. А. Орнитофауна основных биотопов Северного Сихотэ-Алиня // Вопр. геогр. Дальнего Востока. Хабаровск. 1960. Вып. 4. С. 264-266.</w:t>
      </w:r>
    </w:p>
    <w:p w:rsidR="0098796D" w:rsidRPr="00151813" w:rsidRDefault="0098796D" w:rsidP="009D579C">
      <w:pPr>
        <w:pStyle w:val="af9"/>
        <w:numPr>
          <w:ilvl w:val="0"/>
          <w:numId w:val="9"/>
        </w:numPr>
        <w:spacing w:line="360" w:lineRule="auto"/>
        <w:ind w:left="0" w:firstLine="0"/>
      </w:pPr>
      <w:r w:rsidRPr="00151813">
        <w:t xml:space="preserve">Нечаев В.А. Гамова Т.В. Птицы Дальнего Востока России. Аннотированный каталог. Владивосток: Дальнаука, 2009. 564 с. </w:t>
      </w:r>
    </w:p>
    <w:p w:rsidR="0098796D" w:rsidRPr="00151813" w:rsidRDefault="0098796D" w:rsidP="009D579C">
      <w:pPr>
        <w:pStyle w:val="af9"/>
        <w:numPr>
          <w:ilvl w:val="0"/>
          <w:numId w:val="9"/>
        </w:numPr>
        <w:spacing w:line="360" w:lineRule="auto"/>
        <w:ind w:left="0" w:firstLine="0"/>
      </w:pPr>
      <w:r w:rsidRPr="00151813">
        <w:t>Павлинов И. Я., Крускоп С. В., Варшавский А. А., Борисенко А. В. Наземные звери России. Справочник-определитель. М.: Изд-во КМК, 2002. 298 с.</w:t>
      </w:r>
    </w:p>
    <w:p w:rsidR="0098796D" w:rsidRPr="00151813" w:rsidRDefault="0098796D" w:rsidP="009D579C">
      <w:pPr>
        <w:pStyle w:val="af9"/>
        <w:numPr>
          <w:ilvl w:val="0"/>
          <w:numId w:val="9"/>
        </w:numPr>
        <w:spacing w:line="360" w:lineRule="auto"/>
        <w:ind w:left="0" w:firstLine="0"/>
        <w:rPr>
          <w:rFonts w:eastAsia="Calibri"/>
          <w:lang w:eastAsia="en-US"/>
        </w:rPr>
      </w:pPr>
      <w:r w:rsidRPr="00151813">
        <w:rPr>
          <w:rFonts w:eastAsia="Calibri"/>
          <w:lang w:eastAsia="en-US"/>
        </w:rPr>
        <w:t>Петров Е.С., Новороцкий П.В., Леншин В.Т. Климат Хабаровского края и Еврейской автономной области. Владивосток-Хабаровск: Дальнаука, 2000. 173 с.</w:t>
      </w:r>
    </w:p>
    <w:p w:rsidR="0098796D" w:rsidRPr="00151813" w:rsidRDefault="0098796D" w:rsidP="009D579C">
      <w:pPr>
        <w:pStyle w:val="af9"/>
        <w:numPr>
          <w:ilvl w:val="0"/>
          <w:numId w:val="9"/>
        </w:numPr>
        <w:spacing w:line="360" w:lineRule="auto"/>
        <w:ind w:left="0" w:firstLine="0"/>
      </w:pPr>
      <w:r w:rsidRPr="00151813">
        <w:t>Природные условия Удыль-Кизинской низменности. Новосибирск: Наука, 1973. 192 с.</w:t>
      </w:r>
    </w:p>
    <w:p w:rsidR="0098796D" w:rsidRPr="000351BE" w:rsidRDefault="0098796D" w:rsidP="009D579C">
      <w:pPr>
        <w:numPr>
          <w:ilvl w:val="0"/>
          <w:numId w:val="9"/>
        </w:numPr>
        <w:spacing w:line="360" w:lineRule="auto"/>
        <w:ind w:left="0" w:firstLine="0"/>
        <w:jc w:val="both"/>
      </w:pPr>
      <w:r w:rsidRPr="000351BE">
        <w:t xml:space="preserve">Проект организации и ведение лесного хозяйства Де-Кастринского лесхоза/Дальлеспроект. Хабаровск 1995. </w:t>
      </w:r>
    </w:p>
    <w:p w:rsidR="0098796D" w:rsidRPr="00151813" w:rsidRDefault="0098796D" w:rsidP="009D579C">
      <w:pPr>
        <w:pStyle w:val="af9"/>
        <w:numPr>
          <w:ilvl w:val="0"/>
          <w:numId w:val="9"/>
        </w:numPr>
        <w:spacing w:line="360" w:lineRule="auto"/>
        <w:ind w:left="0" w:firstLine="0"/>
        <w:rPr>
          <w:rFonts w:eastAsia="Calibri"/>
          <w:lang w:eastAsia="en-US"/>
        </w:rPr>
      </w:pPr>
      <w:r w:rsidRPr="00151813">
        <w:rPr>
          <w:rFonts w:eastAsia="Calibri"/>
          <w:lang w:eastAsia="en-US"/>
        </w:rPr>
        <w:t>Ресурсы поверхностных вод СССР. Нижний Амур. Л.: Гидрометеоиздат, 1970. Т. 18. Дальний Восток. Вып. 2. 592 с.</w:t>
      </w:r>
    </w:p>
    <w:p w:rsidR="0098796D" w:rsidRPr="00151813" w:rsidRDefault="0098796D" w:rsidP="009D579C">
      <w:pPr>
        <w:pStyle w:val="af9"/>
        <w:numPr>
          <w:ilvl w:val="0"/>
          <w:numId w:val="9"/>
        </w:numPr>
        <w:spacing w:line="360" w:lineRule="auto"/>
        <w:ind w:left="0" w:firstLine="0"/>
      </w:pPr>
      <w:r w:rsidRPr="00151813">
        <w:rPr>
          <w:iCs/>
        </w:rPr>
        <w:t>Розенберг В. А.</w:t>
      </w:r>
      <w:r w:rsidRPr="00151813">
        <w:t xml:space="preserve"> Верхний предел лесов в горах материкового побережья Дальнего Востока.</w:t>
      </w:r>
      <w:r>
        <w:t>-</w:t>
      </w:r>
      <w:r w:rsidRPr="00151813">
        <w:t xml:space="preserve"> В кн.: Растительность высокогорий и вопросы ее хозяйственного использования. М.</w:t>
      </w:r>
      <w:r>
        <w:t>-</w:t>
      </w:r>
      <w:r w:rsidRPr="00151813">
        <w:t>Л., 1966, с. 219</w:t>
      </w:r>
      <w:r>
        <w:t>-</w:t>
      </w:r>
      <w:r w:rsidRPr="00151813">
        <w:t>230.</w:t>
      </w:r>
    </w:p>
    <w:p w:rsidR="0098796D" w:rsidRPr="00151813" w:rsidRDefault="0098796D" w:rsidP="009D579C">
      <w:pPr>
        <w:pStyle w:val="af9"/>
        <w:numPr>
          <w:ilvl w:val="0"/>
          <w:numId w:val="9"/>
        </w:numPr>
        <w:spacing w:line="360" w:lineRule="auto"/>
        <w:ind w:left="0" w:firstLine="0"/>
      </w:pPr>
      <w:r w:rsidRPr="00151813">
        <w:rPr>
          <w:iCs/>
        </w:rPr>
        <w:t>Розенберг В. А.</w:t>
      </w:r>
      <w:r w:rsidRPr="00151813">
        <w:t xml:space="preserve"> К характеристике </w:t>
      </w:r>
      <w:r w:rsidR="006F35AB">
        <w:t>п</w:t>
      </w:r>
      <w:r w:rsidRPr="00151813">
        <w:t>ихтово-еловых лесов Приморья и Нижнего Приамурья.— В кн.: Материалы по изучению лесов Сибири и Дальнего Востока. Красноярск, 1963, с. 39</w:t>
      </w:r>
      <w:r>
        <w:t>-</w:t>
      </w:r>
      <w:r w:rsidRPr="00151813">
        <w:t>49.</w:t>
      </w:r>
    </w:p>
    <w:p w:rsidR="0098796D" w:rsidRPr="00151813" w:rsidRDefault="0098796D" w:rsidP="009D579C">
      <w:pPr>
        <w:pStyle w:val="af9"/>
        <w:numPr>
          <w:ilvl w:val="0"/>
          <w:numId w:val="9"/>
        </w:numPr>
        <w:spacing w:line="360" w:lineRule="auto"/>
        <w:ind w:left="0" w:firstLine="0"/>
      </w:pPr>
      <w:r w:rsidRPr="00151813">
        <w:rPr>
          <w:iCs/>
        </w:rPr>
        <w:t>Розенберг В. А.</w:t>
      </w:r>
      <w:r w:rsidRPr="00151813">
        <w:t xml:space="preserve"> Темнохвойные леса северной оконечности Сихотэ-Алиня.</w:t>
      </w:r>
      <w:r>
        <w:t xml:space="preserve"> – </w:t>
      </w:r>
      <w:r w:rsidRPr="00151813">
        <w:t>«Сообщ. ДВФ СО АН СССР», вып. 11, Владивосток, 1959, с. 17</w:t>
      </w:r>
      <w:r>
        <w:t>-</w:t>
      </w:r>
      <w:r w:rsidRPr="00151813">
        <w:t>34.</w:t>
      </w:r>
    </w:p>
    <w:p w:rsidR="0098796D" w:rsidRPr="00151813" w:rsidRDefault="0098796D" w:rsidP="009D579C">
      <w:pPr>
        <w:pStyle w:val="af9"/>
        <w:numPr>
          <w:ilvl w:val="0"/>
          <w:numId w:val="9"/>
        </w:numPr>
        <w:spacing w:line="360" w:lineRule="auto"/>
        <w:ind w:left="0" w:firstLine="0"/>
      </w:pPr>
      <w:r w:rsidRPr="00151813">
        <w:rPr>
          <w:iCs/>
        </w:rPr>
        <w:t>Розенберг В. А., Васильев Н. Г.</w:t>
      </w:r>
      <w:r w:rsidRPr="00151813">
        <w:t xml:space="preserve"> Вопросы распределения растительности в Среднем Сихотэ-Алине.</w:t>
      </w:r>
      <w:r>
        <w:t xml:space="preserve"> – </w:t>
      </w:r>
      <w:r w:rsidRPr="00151813">
        <w:t>В кн.: Растительный мир высокогорий СССР и вопросы его использ</w:t>
      </w:r>
      <w:r>
        <w:t>о</w:t>
      </w:r>
      <w:r w:rsidRPr="00151813">
        <w:t>вания. Т. 9. Фрунзе, 1967, с. 143—151.</w:t>
      </w:r>
    </w:p>
    <w:p w:rsidR="0098796D" w:rsidRPr="00151813" w:rsidRDefault="0098796D" w:rsidP="009D579C">
      <w:pPr>
        <w:pStyle w:val="af9"/>
        <w:numPr>
          <w:ilvl w:val="0"/>
          <w:numId w:val="9"/>
        </w:numPr>
        <w:spacing w:line="360" w:lineRule="auto"/>
        <w:ind w:left="0" w:firstLine="0"/>
      </w:pPr>
      <w:r w:rsidRPr="00151813">
        <w:t xml:space="preserve">Росляков Г.Е. Птицы Хабаровского края. Справочное издание. Хабаровск: 1995. 89 с. </w:t>
      </w:r>
    </w:p>
    <w:p w:rsidR="0098796D" w:rsidRPr="000351BE" w:rsidRDefault="0098796D" w:rsidP="009D579C">
      <w:pPr>
        <w:pStyle w:val="HTML"/>
        <w:numPr>
          <w:ilvl w:val="0"/>
          <w:numId w:val="9"/>
        </w:numPr>
        <w:spacing w:line="360" w:lineRule="auto"/>
        <w:ind w:left="0" w:firstLine="0"/>
        <w:jc w:val="both"/>
        <w:rPr>
          <w:rFonts w:ascii="Times New Roman" w:hAnsi="Times New Roman"/>
          <w:sz w:val="24"/>
          <w:szCs w:val="24"/>
        </w:rPr>
      </w:pPr>
      <w:r w:rsidRPr="000351BE">
        <w:rPr>
          <w:rFonts w:ascii="Times New Roman" w:hAnsi="Times New Roman"/>
          <w:sz w:val="24"/>
          <w:szCs w:val="24"/>
        </w:rPr>
        <w:t xml:space="preserve">Руководство по проведению лесовосстановительных работ на Дальнем Востоке. ДальНИИЛХ, </w:t>
      </w:r>
      <w:smartTag w:uri="urn:schemas-microsoft-com:office:smarttags" w:element="metricconverter">
        <w:smartTagPr>
          <w:attr w:name="ProductID" w:val="2003 г"/>
        </w:smartTagPr>
        <w:r w:rsidRPr="000351BE">
          <w:rPr>
            <w:rFonts w:ascii="Times New Roman" w:hAnsi="Times New Roman"/>
            <w:sz w:val="24"/>
            <w:szCs w:val="24"/>
          </w:rPr>
          <w:t>2003 г</w:t>
        </w:r>
      </w:smartTag>
      <w:r w:rsidRPr="000351BE">
        <w:rPr>
          <w:rFonts w:ascii="Times New Roman" w:hAnsi="Times New Roman"/>
          <w:sz w:val="24"/>
          <w:szCs w:val="24"/>
        </w:rPr>
        <w:t>.;</w:t>
      </w:r>
    </w:p>
    <w:p w:rsidR="0098796D" w:rsidRPr="000351BE" w:rsidRDefault="0098796D" w:rsidP="009D579C">
      <w:pPr>
        <w:numPr>
          <w:ilvl w:val="0"/>
          <w:numId w:val="9"/>
        </w:numPr>
        <w:spacing w:line="360" w:lineRule="auto"/>
        <w:ind w:left="0" w:firstLine="0"/>
        <w:jc w:val="both"/>
      </w:pPr>
      <w:r w:rsidRPr="000351BE">
        <w:t>Сапожников А.П. Краткий эколого-лесоводственный и земельно-ресурсный терминологический словарь. Хабаровск: ДальНИИЛХ, 2005.</w:t>
      </w:r>
    </w:p>
    <w:p w:rsidR="0098796D" w:rsidRPr="00151813" w:rsidRDefault="0098796D" w:rsidP="009D579C">
      <w:pPr>
        <w:pStyle w:val="af9"/>
        <w:numPr>
          <w:ilvl w:val="0"/>
          <w:numId w:val="9"/>
        </w:numPr>
        <w:spacing w:line="360" w:lineRule="auto"/>
        <w:ind w:left="0" w:firstLine="0"/>
      </w:pPr>
      <w:r w:rsidRPr="00151813">
        <w:rPr>
          <w:iCs/>
        </w:rPr>
        <w:t>Сочава В. Б.</w:t>
      </w:r>
      <w:r w:rsidRPr="00151813">
        <w:t xml:space="preserve"> Некоторые проблемы географии растительности бассейна Амура.</w:t>
      </w:r>
      <w:r>
        <w:t xml:space="preserve"> – </w:t>
      </w:r>
      <w:r w:rsidRPr="00151813">
        <w:t>«Научн. докл. высш. школы. Сер. геол.-геогр.», 1958, № 2, с. 189</w:t>
      </w:r>
      <w:r>
        <w:t>-</w:t>
      </w:r>
      <w:r w:rsidRPr="00151813">
        <w:t>197.</w:t>
      </w:r>
    </w:p>
    <w:p w:rsidR="0098796D" w:rsidRPr="000351BE" w:rsidRDefault="0098796D" w:rsidP="009D579C">
      <w:pPr>
        <w:pStyle w:val="HTML"/>
        <w:numPr>
          <w:ilvl w:val="0"/>
          <w:numId w:val="9"/>
        </w:numPr>
        <w:spacing w:line="360" w:lineRule="auto"/>
        <w:ind w:left="0" w:firstLine="0"/>
        <w:jc w:val="both"/>
        <w:rPr>
          <w:rFonts w:ascii="Times New Roman" w:hAnsi="Times New Roman"/>
          <w:sz w:val="24"/>
          <w:szCs w:val="24"/>
        </w:rPr>
      </w:pPr>
      <w:r w:rsidRPr="000351BE">
        <w:rPr>
          <w:rFonts w:ascii="Times New Roman" w:hAnsi="Times New Roman"/>
          <w:sz w:val="24"/>
          <w:szCs w:val="24"/>
        </w:rPr>
        <w:t>Справочник для таксации лесов Дальнего Востока</w:t>
      </w:r>
      <w:r w:rsidR="006F35AB">
        <w:rPr>
          <w:rFonts w:ascii="Times New Roman" w:hAnsi="Times New Roman"/>
          <w:sz w:val="24"/>
          <w:szCs w:val="24"/>
        </w:rPr>
        <w:t xml:space="preserve"> </w:t>
      </w:r>
      <w:r w:rsidRPr="000351BE">
        <w:rPr>
          <w:rFonts w:ascii="Times New Roman" w:hAnsi="Times New Roman"/>
          <w:sz w:val="24"/>
          <w:szCs w:val="24"/>
        </w:rPr>
        <w:t>/</w:t>
      </w:r>
      <w:r w:rsidR="006F35AB">
        <w:rPr>
          <w:rFonts w:ascii="Times New Roman" w:hAnsi="Times New Roman"/>
          <w:sz w:val="24"/>
          <w:szCs w:val="24"/>
        </w:rPr>
        <w:t xml:space="preserve"> </w:t>
      </w:r>
      <w:r w:rsidRPr="000351BE">
        <w:rPr>
          <w:rFonts w:ascii="Times New Roman" w:hAnsi="Times New Roman"/>
          <w:sz w:val="24"/>
          <w:szCs w:val="24"/>
        </w:rPr>
        <w:t>ДальНИИЛХ. Хабаровск, 1990.</w:t>
      </w:r>
    </w:p>
    <w:p w:rsidR="0098796D" w:rsidRPr="000351BE" w:rsidRDefault="0098796D" w:rsidP="009D579C">
      <w:pPr>
        <w:numPr>
          <w:ilvl w:val="0"/>
          <w:numId w:val="9"/>
        </w:numPr>
        <w:spacing w:line="360" w:lineRule="auto"/>
        <w:ind w:left="0" w:firstLine="0"/>
        <w:jc w:val="both"/>
      </w:pPr>
      <w:r w:rsidRPr="000351BE">
        <w:t>Справочник лесоустроителя Дальнего Востока. Хабаровск: ДВ лесоустроительное предприятие, 1973.</w:t>
      </w:r>
    </w:p>
    <w:p w:rsidR="0098796D" w:rsidRPr="00151813" w:rsidRDefault="0098796D" w:rsidP="009D579C">
      <w:pPr>
        <w:pStyle w:val="af9"/>
        <w:numPr>
          <w:ilvl w:val="0"/>
          <w:numId w:val="9"/>
        </w:numPr>
        <w:spacing w:line="360" w:lineRule="auto"/>
        <w:ind w:left="0" w:firstLine="0"/>
        <w:rPr>
          <w:rFonts w:eastAsia="Calibri"/>
          <w:lang w:eastAsia="en-US"/>
        </w:rPr>
      </w:pPr>
      <w:r w:rsidRPr="00151813">
        <w:rPr>
          <w:rFonts w:eastAsia="Calibri"/>
          <w:lang w:eastAsia="en-US"/>
        </w:rPr>
        <w:t xml:space="preserve">Справочник по климату СССР. Хабаровский край и Амурская область, </w:t>
      </w:r>
      <w:r w:rsidRPr="00151813">
        <w:rPr>
          <w:rFonts w:eastAsia="Calibri"/>
          <w:spacing w:val="-2"/>
          <w:lang w:eastAsia="en-US"/>
        </w:rPr>
        <w:t>Л.: Гидрометеоиздат, 1968. Вып. 25. Ч. I</w:t>
      </w:r>
      <w:r w:rsidRPr="00151813">
        <w:rPr>
          <w:rFonts w:eastAsia="Calibri"/>
          <w:spacing w:val="-2"/>
          <w:lang w:val="en-US" w:eastAsia="en-US"/>
        </w:rPr>
        <w:t>I</w:t>
      </w:r>
      <w:r w:rsidRPr="00151813">
        <w:rPr>
          <w:rFonts w:eastAsia="Calibri"/>
          <w:spacing w:val="-2"/>
          <w:lang w:eastAsia="en-US"/>
        </w:rPr>
        <w:t>. Температура воздуха и почвы. 312 с.</w:t>
      </w:r>
    </w:p>
    <w:p w:rsidR="0098796D" w:rsidRPr="00151813" w:rsidRDefault="0098796D" w:rsidP="009D579C">
      <w:pPr>
        <w:pStyle w:val="af9"/>
        <w:numPr>
          <w:ilvl w:val="0"/>
          <w:numId w:val="9"/>
        </w:numPr>
        <w:spacing w:line="360" w:lineRule="auto"/>
        <w:ind w:left="0" w:firstLine="0"/>
        <w:rPr>
          <w:rFonts w:eastAsia="Calibri"/>
          <w:lang w:eastAsia="en-US"/>
        </w:rPr>
      </w:pPr>
      <w:r w:rsidRPr="00151813">
        <w:rPr>
          <w:rFonts w:eastAsia="Calibri"/>
          <w:lang w:eastAsia="en-US"/>
        </w:rPr>
        <w:t>Справочник по климату СССР. Хабаровский край и Амурская область, Л.: Гидрометеоиздат, 1968. Вып. 25. Ч. I</w:t>
      </w:r>
      <w:r w:rsidRPr="00151813">
        <w:rPr>
          <w:rFonts w:eastAsia="Calibri"/>
          <w:lang w:val="en-US" w:eastAsia="en-US"/>
        </w:rPr>
        <w:t>II</w:t>
      </w:r>
      <w:r w:rsidRPr="00151813">
        <w:rPr>
          <w:rFonts w:eastAsia="Calibri"/>
          <w:lang w:eastAsia="en-US"/>
        </w:rPr>
        <w:t>. Ветер. 319 с.</w:t>
      </w:r>
    </w:p>
    <w:p w:rsidR="0098796D" w:rsidRPr="00151813" w:rsidRDefault="0098796D" w:rsidP="009D579C">
      <w:pPr>
        <w:pStyle w:val="af9"/>
        <w:numPr>
          <w:ilvl w:val="0"/>
          <w:numId w:val="9"/>
        </w:numPr>
        <w:spacing w:line="360" w:lineRule="auto"/>
        <w:ind w:left="0" w:firstLine="0"/>
        <w:rPr>
          <w:rFonts w:eastAsia="Calibri"/>
          <w:lang w:eastAsia="en-US"/>
        </w:rPr>
      </w:pPr>
      <w:r w:rsidRPr="00151813">
        <w:rPr>
          <w:rFonts w:eastAsia="Calibri"/>
          <w:lang w:eastAsia="en-US"/>
        </w:rPr>
        <w:t>Справочник по климату СССР. Хабаровский край и Амурская область, Л.: Гидрометеоиздат, 1968. Вып. 25. Ч. IV. Влажность воздуха, атмосферные осадки, снежный покров. 275 с.</w:t>
      </w:r>
    </w:p>
    <w:p w:rsidR="0098796D" w:rsidRPr="00151813" w:rsidRDefault="0098796D" w:rsidP="009D579C">
      <w:pPr>
        <w:pStyle w:val="af9"/>
        <w:numPr>
          <w:ilvl w:val="0"/>
          <w:numId w:val="9"/>
        </w:numPr>
        <w:spacing w:line="360" w:lineRule="auto"/>
        <w:ind w:left="0" w:firstLine="0"/>
      </w:pPr>
      <w:r w:rsidRPr="00151813">
        <w:t>Степанян Л.С. Конспект орнитологической фауны СССР. М. Наука, 1990 г. 728 с.</w:t>
      </w:r>
    </w:p>
    <w:p w:rsidR="0098796D" w:rsidRPr="00151813" w:rsidRDefault="0098796D" w:rsidP="009D579C">
      <w:pPr>
        <w:pStyle w:val="af9"/>
        <w:numPr>
          <w:ilvl w:val="0"/>
          <w:numId w:val="9"/>
        </w:numPr>
        <w:spacing w:line="360" w:lineRule="auto"/>
        <w:ind w:left="0" w:firstLine="0"/>
      </w:pPr>
      <w:r w:rsidRPr="00151813">
        <w:t>Тиунов М.П. Рукокрылые Дальнего Востока России. Владивосток: Дальнаука, 1997. 134 с.</w:t>
      </w:r>
    </w:p>
    <w:p w:rsidR="0098796D" w:rsidRPr="00151813" w:rsidRDefault="0098796D" w:rsidP="009D579C">
      <w:pPr>
        <w:pStyle w:val="af9"/>
        <w:numPr>
          <w:ilvl w:val="0"/>
          <w:numId w:val="9"/>
        </w:numPr>
        <w:spacing w:line="360" w:lineRule="auto"/>
        <w:ind w:left="0" w:firstLine="0"/>
        <w:rPr>
          <w:rFonts w:eastAsia="Calibri"/>
          <w:lang w:eastAsia="en-US"/>
        </w:rPr>
      </w:pPr>
      <w:r w:rsidRPr="00151813">
        <w:rPr>
          <w:rFonts w:eastAsia="Calibri"/>
          <w:lang w:eastAsia="en-US"/>
        </w:rPr>
        <w:t>Физико-географическое районирование СССР. /</w:t>
      </w:r>
      <w:r>
        <w:rPr>
          <w:rFonts w:eastAsia="Calibri"/>
          <w:lang w:eastAsia="en-US"/>
        </w:rPr>
        <w:t xml:space="preserve"> </w:t>
      </w:r>
      <w:r w:rsidRPr="00151813">
        <w:rPr>
          <w:rFonts w:eastAsia="Calibri"/>
          <w:lang w:eastAsia="en-US"/>
        </w:rPr>
        <w:t>Под редакцией Н.А.</w:t>
      </w:r>
      <w:r w:rsidR="00AF09CF">
        <w:rPr>
          <w:rFonts w:eastAsia="Calibri"/>
          <w:lang w:eastAsia="en-US"/>
        </w:rPr>
        <w:t xml:space="preserve"> </w:t>
      </w:r>
      <w:r w:rsidRPr="00151813">
        <w:rPr>
          <w:rFonts w:eastAsia="Calibri"/>
          <w:lang w:eastAsia="en-US"/>
        </w:rPr>
        <w:t>Гвоздецкого. М.: Изд-во МГУ,1968. 576 с.</w:t>
      </w:r>
    </w:p>
    <w:p w:rsidR="0098796D" w:rsidRPr="000351BE" w:rsidRDefault="0098796D" w:rsidP="009D579C">
      <w:pPr>
        <w:numPr>
          <w:ilvl w:val="0"/>
          <w:numId w:val="9"/>
        </w:numPr>
        <w:spacing w:line="360" w:lineRule="auto"/>
        <w:ind w:left="0" w:firstLine="0"/>
        <w:jc w:val="both"/>
      </w:pPr>
      <w:r w:rsidRPr="000351BE">
        <w:t>Хозяйственные группы типов леса и схемы систем лесохозяйственных мероприятий для южной части Дальнего Востока, включая зону БАМ</w:t>
      </w:r>
      <w:r w:rsidR="00AF09CF">
        <w:t xml:space="preserve"> </w:t>
      </w:r>
      <w:r w:rsidRPr="000351BE">
        <w:t>/</w:t>
      </w:r>
      <w:r w:rsidR="00AF09CF">
        <w:t xml:space="preserve"> </w:t>
      </w:r>
      <w:r w:rsidRPr="000351BE">
        <w:t xml:space="preserve">ДальНИИЛХ. Хабаровск, 1981.  </w:t>
      </w:r>
    </w:p>
    <w:p w:rsidR="0098796D" w:rsidRPr="00151813" w:rsidRDefault="0098796D" w:rsidP="009D579C">
      <w:pPr>
        <w:pStyle w:val="af9"/>
        <w:numPr>
          <w:ilvl w:val="0"/>
          <w:numId w:val="9"/>
        </w:numPr>
        <w:spacing w:line="360" w:lineRule="auto"/>
        <w:ind w:left="0" w:firstLine="0"/>
        <w:rPr>
          <w:lang w:val="ru-RU"/>
        </w:rPr>
      </w:pPr>
      <w:r w:rsidRPr="00151813">
        <w:rPr>
          <w:iCs/>
        </w:rPr>
        <w:t>Чумин В. Т.</w:t>
      </w:r>
      <w:r w:rsidRPr="00151813">
        <w:t xml:space="preserve"> Еловые леса </w:t>
      </w:r>
      <w:r>
        <w:t>–</w:t>
      </w:r>
      <w:r w:rsidRPr="00151813">
        <w:t xml:space="preserve"> В кн.: Леса Дальнего Востока. М., 1969, с. 94</w:t>
      </w:r>
      <w:r>
        <w:t>-</w:t>
      </w:r>
      <w:r w:rsidRPr="00151813">
        <w:t>116.</w:t>
      </w:r>
    </w:p>
    <w:p w:rsidR="0098796D" w:rsidRPr="00151813" w:rsidRDefault="0098796D" w:rsidP="009D579C">
      <w:pPr>
        <w:pStyle w:val="af9"/>
        <w:numPr>
          <w:ilvl w:val="0"/>
          <w:numId w:val="9"/>
        </w:numPr>
        <w:spacing w:line="360" w:lineRule="auto"/>
        <w:ind w:left="0" w:firstLine="0"/>
      </w:pPr>
      <w:r w:rsidRPr="00151813">
        <w:t>Штильмарк Ф. Р. Животный мир // Природные условия Удыль-Кизинской низменности. Новосибирск: Наука, 1973б. С. 144–153.</w:t>
      </w:r>
    </w:p>
    <w:p w:rsidR="0098796D" w:rsidRDefault="0098796D" w:rsidP="009D579C">
      <w:pPr>
        <w:pStyle w:val="af9"/>
        <w:numPr>
          <w:ilvl w:val="0"/>
          <w:numId w:val="9"/>
        </w:numPr>
        <w:spacing w:line="360" w:lineRule="auto"/>
        <w:ind w:left="0" w:firstLine="0"/>
      </w:pPr>
      <w:r w:rsidRPr="00151813">
        <w:t>Шульпин Л.М. Поездка с орнитологической целью в область хребта Сихотэ-Алинь в 1928 г. // Изв. АН</w:t>
      </w:r>
      <w:r w:rsidRPr="00151813">
        <w:rPr>
          <w:lang w:val="en-US"/>
        </w:rPr>
        <w:t xml:space="preserve"> </w:t>
      </w:r>
      <w:r w:rsidRPr="00151813">
        <w:t>СССР</w:t>
      </w:r>
      <w:r w:rsidRPr="00151813">
        <w:rPr>
          <w:lang w:val="en-US"/>
        </w:rPr>
        <w:t xml:space="preserve">. 1931, </w:t>
      </w:r>
      <w:r w:rsidRPr="00151813">
        <w:t>сер</w:t>
      </w:r>
      <w:r w:rsidRPr="00151813">
        <w:rPr>
          <w:lang w:val="en-US"/>
        </w:rPr>
        <w:t xml:space="preserve">. 7, № 4. </w:t>
      </w:r>
      <w:r w:rsidRPr="00151813">
        <w:t>С</w:t>
      </w:r>
      <w:r w:rsidRPr="00151813">
        <w:rPr>
          <w:lang w:val="en-US"/>
        </w:rPr>
        <w:t>. 589-601.</w:t>
      </w:r>
      <w:r w:rsidRPr="009D6725">
        <w:rPr>
          <w:lang w:val="en-US"/>
        </w:rPr>
        <w:t xml:space="preserve"> </w:t>
      </w:r>
    </w:p>
    <w:p w:rsidR="002D09B4" w:rsidRPr="00437582" w:rsidRDefault="002D09B4" w:rsidP="002D09B4">
      <w:pPr>
        <w:pStyle w:val="af9"/>
        <w:numPr>
          <w:ilvl w:val="0"/>
          <w:numId w:val="9"/>
        </w:numPr>
        <w:spacing w:line="360" w:lineRule="auto"/>
        <w:ind w:left="0" w:firstLine="0"/>
        <w:rPr>
          <w:lang w:val="en-US"/>
        </w:rPr>
      </w:pPr>
      <w:r w:rsidRPr="009D6725">
        <w:rPr>
          <w:lang w:val="en-US"/>
        </w:rPr>
        <w:t>Schrenck L. Reisen und Forschungen im Amurlande in den Jahren 1854-56. Bd. I: Vogel des Amurlandes. St.-Pt.1860. 567 s.</w:t>
      </w:r>
    </w:p>
    <w:p w:rsidR="002C4748" w:rsidRDefault="009C0359" w:rsidP="009C0359">
      <w:pPr>
        <w:spacing w:line="360" w:lineRule="auto"/>
        <w:rPr>
          <w:i/>
        </w:rPr>
      </w:pPr>
      <w:r w:rsidRPr="009C0359">
        <w:rPr>
          <w:i/>
        </w:rPr>
        <w:br w:type="page"/>
        <w:t>Приложение 1. Положение о государственном комплексном (</w:t>
      </w:r>
      <w:r w:rsidR="001501F2">
        <w:rPr>
          <w:i/>
        </w:rPr>
        <w:t>ландшафтном</w:t>
      </w:r>
      <w:r w:rsidRPr="009C0359">
        <w:rPr>
          <w:i/>
        </w:rPr>
        <w:t>) заказнике краевого значения «Шаман-Яй»</w:t>
      </w:r>
    </w:p>
    <w:p w:rsidR="009C0359" w:rsidRDefault="009C0359" w:rsidP="009C0359">
      <w:pPr>
        <w:spacing w:line="360" w:lineRule="auto"/>
        <w:rPr>
          <w:i/>
        </w:rPr>
      </w:pPr>
    </w:p>
    <w:p w:rsidR="00C77950" w:rsidRPr="00C77950" w:rsidRDefault="00C77950" w:rsidP="00C77950">
      <w:pPr>
        <w:spacing w:line="360" w:lineRule="auto"/>
        <w:rPr>
          <w:i/>
        </w:rPr>
      </w:pPr>
    </w:p>
    <w:p w:rsidR="00C77950" w:rsidRPr="00C77950" w:rsidRDefault="00C77950" w:rsidP="00C77950">
      <w:pPr>
        <w:numPr>
          <w:ilvl w:val="0"/>
          <w:numId w:val="1"/>
        </w:numPr>
        <w:spacing w:line="360" w:lineRule="auto"/>
        <w:ind w:left="0"/>
        <w:jc w:val="center"/>
      </w:pPr>
      <w:r w:rsidRPr="00C77950">
        <w:t xml:space="preserve"> ОБЩИЕ ПОЛОЖЕНИЯ</w:t>
      </w:r>
    </w:p>
    <w:p w:rsidR="00C77950" w:rsidRPr="00C77950" w:rsidRDefault="00C77950" w:rsidP="00C77950">
      <w:pPr>
        <w:spacing w:line="360" w:lineRule="auto"/>
        <w:ind w:firstLine="709"/>
        <w:jc w:val="both"/>
      </w:pPr>
      <w:r w:rsidRPr="00C77950">
        <w:t>1.1. Настоящее Положение разработано в соответствии с Федеральным законом от 14 марта 1995 г. N 33-ФЗ «Об особо охраняемых природных территориях», Законом Хабаровского края от 26 июля 2005 г. N 290 «О реализации полномочий Хабаровского края в области создания и обеспечения охраны особо охраняемых природных территорий».</w:t>
      </w:r>
    </w:p>
    <w:p w:rsidR="00C77950" w:rsidRPr="00C77950" w:rsidRDefault="00C77950" w:rsidP="00C77950">
      <w:pPr>
        <w:spacing w:line="360" w:lineRule="auto"/>
        <w:ind w:firstLine="567"/>
        <w:jc w:val="both"/>
      </w:pPr>
      <w:r w:rsidRPr="00C77950">
        <w:t>1.2. Образование Государственного комплексного (ландшафтного) заказника краевого значения «Шаман-Яй» (далее заказник «Шаман-Яй») не влечет за собой изъятия занимаемого им земельного участка и водных объектов у собственников земельных участков и водных объектов, землепользователей и водопользователей, землевладельцев и арендаторов земельных участков.</w:t>
      </w:r>
    </w:p>
    <w:p w:rsidR="00C77950" w:rsidRPr="00C77950" w:rsidRDefault="00C77950" w:rsidP="00C77950">
      <w:pPr>
        <w:autoSpaceDE w:val="0"/>
        <w:autoSpaceDN w:val="0"/>
        <w:adjustRightInd w:val="0"/>
        <w:spacing w:line="360" w:lineRule="auto"/>
        <w:ind w:firstLine="567"/>
        <w:jc w:val="both"/>
      </w:pPr>
      <w:r w:rsidRPr="00C77950">
        <w:t>1.3. Государственное управление и государственный контроль в области функционирования заказника «Шаман-Яй» осуществляется министерством природных ресурсов Хабаровского края, в том числе через подведомственные ему учреждения.</w:t>
      </w:r>
    </w:p>
    <w:p w:rsidR="00C77950" w:rsidRPr="00C77950" w:rsidRDefault="00C77950" w:rsidP="00C77950">
      <w:pPr>
        <w:autoSpaceDE w:val="0"/>
        <w:autoSpaceDN w:val="0"/>
        <w:adjustRightInd w:val="0"/>
        <w:spacing w:line="360" w:lineRule="auto"/>
        <w:ind w:firstLine="567"/>
        <w:jc w:val="both"/>
      </w:pPr>
      <w:r w:rsidRPr="00C77950">
        <w:t>1.4. Финансирование заказника «Шаман-Яй» осуществляется за счет средств краевого бюджета и иных не запрещенных законодательством источников.</w:t>
      </w:r>
    </w:p>
    <w:p w:rsidR="00C77950" w:rsidRPr="00C77950" w:rsidRDefault="00C77950" w:rsidP="00C77950">
      <w:pPr>
        <w:spacing w:line="360" w:lineRule="auto"/>
        <w:ind w:firstLine="567"/>
        <w:jc w:val="both"/>
      </w:pPr>
      <w:r w:rsidRPr="00C77950">
        <w:t>1.5. Юридические и физические лица обязаны соблюдать установленный в заказнике «Шаман-Яй» режим, возмещать ущерб, причиненный заказнику «Шаман-Яй» вследствие нарушения законодательства Российской Федерации и Хабаровского края.</w:t>
      </w:r>
    </w:p>
    <w:p w:rsidR="00C77950" w:rsidRPr="00C77950" w:rsidRDefault="00C77950" w:rsidP="00C77950">
      <w:pPr>
        <w:spacing w:line="360" w:lineRule="auto"/>
        <w:ind w:firstLine="567"/>
        <w:jc w:val="both"/>
      </w:pPr>
      <w:r w:rsidRPr="00C77950">
        <w:t>1.6. Заказник образован без ограничения срока действия, без изменения категории земель и без изъятия земельных участков у пользователей, владельцев и собственников.</w:t>
      </w:r>
    </w:p>
    <w:p w:rsidR="00C77950" w:rsidRPr="00C77950" w:rsidRDefault="00C77950" w:rsidP="00C77950">
      <w:pPr>
        <w:spacing w:line="360" w:lineRule="auto"/>
        <w:ind w:firstLine="567"/>
        <w:jc w:val="both"/>
      </w:pPr>
      <w:r w:rsidRPr="00C77950">
        <w:t xml:space="preserve">1.7. Заказник «Шаман-Яй» расположен в Ульчском муниципальном районе Хабаровского края на территории Софийского участкового лесничества (кварталы №№ 41-47, 52-55, 57, 71-79, 89-97, 104-113, 119-125, 130-135, 137-139) и Быстринского участкового лесничества (кварталы №№ 18-27, 29-35, 37-39, 44, 46-49, 57-60, 71, 72) Де-Кастринского лесничества, занимает горный массив Тиуль-Шаман и часть прилегающей к нему долины р. Яй. Площадь заказника 50696 га. </w:t>
      </w:r>
    </w:p>
    <w:p w:rsidR="00C77950" w:rsidRPr="00C77950" w:rsidRDefault="00C77950" w:rsidP="00C77950">
      <w:pPr>
        <w:widowControl w:val="0"/>
        <w:autoSpaceDE w:val="0"/>
        <w:autoSpaceDN w:val="0"/>
        <w:adjustRightInd w:val="0"/>
        <w:spacing w:line="360" w:lineRule="auto"/>
        <w:ind w:firstLine="567"/>
        <w:jc w:val="both"/>
      </w:pPr>
      <w:r w:rsidRPr="00C77950">
        <w:t xml:space="preserve">1.8 Границы заказника "Шаман-Яй": </w:t>
      </w:r>
      <w:r w:rsidRPr="00C77950">
        <w:rPr>
          <w:u w:val="single"/>
        </w:rPr>
        <w:t>Северная</w:t>
      </w:r>
      <w:r w:rsidRPr="00C77950">
        <w:t xml:space="preserve"> вдоль трассы нефтепровода (совпадает с северной границей кварталов Быстринского участкового лесничества Де-Кастринского лесничества №№: 19, 20, 18 и Софийского участкового лесничества №№ 41, 42, 43, 44, 45, 46, 47, 57, 76, 77, 78, 79). </w:t>
      </w:r>
    </w:p>
    <w:p w:rsidR="00C77950" w:rsidRPr="00C77950" w:rsidRDefault="00C77950" w:rsidP="00C77950">
      <w:pPr>
        <w:widowControl w:val="0"/>
        <w:autoSpaceDE w:val="0"/>
        <w:autoSpaceDN w:val="0"/>
        <w:adjustRightInd w:val="0"/>
        <w:spacing w:line="360" w:lineRule="auto"/>
        <w:ind w:firstLine="567"/>
        <w:jc w:val="both"/>
      </w:pPr>
      <w:r w:rsidRPr="00C77950">
        <w:rPr>
          <w:u w:val="single"/>
        </w:rPr>
        <w:t>Восточная</w:t>
      </w:r>
      <w:r w:rsidRPr="00C77950">
        <w:t xml:space="preserve"> по правом борту долины реки Яй (совпадает с восточной границей кварталов Софийского участкового лесничества Де-Кастринского лесничества №№ 79, 97, 125, 135, 139). </w:t>
      </w:r>
    </w:p>
    <w:p w:rsidR="00C77950" w:rsidRPr="00C77950" w:rsidRDefault="00C77950" w:rsidP="00C77950">
      <w:pPr>
        <w:widowControl w:val="0"/>
        <w:autoSpaceDE w:val="0"/>
        <w:autoSpaceDN w:val="0"/>
        <w:adjustRightInd w:val="0"/>
        <w:spacing w:line="360" w:lineRule="auto"/>
        <w:ind w:firstLine="567"/>
        <w:jc w:val="both"/>
      </w:pPr>
      <w:r w:rsidRPr="00C77950">
        <w:rPr>
          <w:u w:val="single"/>
        </w:rPr>
        <w:t>Южная</w:t>
      </w:r>
      <w:r w:rsidRPr="00C77950">
        <w:t xml:space="preserve"> по правому борту долины р. Яй (совпадая с юго-западными границами кварталов Софийского участкового лесничества Де-Кастринского лесничества №№: 137, 139). Далее на юго-запад (совпадая с юго-восточными границами кватрталов №№: 58, 60, 71, 72 – Быстринского участкового лесничества Де-Кастринского лесничества. Затем пересекает долину реки Яй, совпадая с южной границей квартала № 72 Быстриского участкового лесничества Де-Кастринского лесничества. </w:t>
      </w:r>
    </w:p>
    <w:p w:rsidR="00C77950" w:rsidRPr="00C77950" w:rsidRDefault="00C77950" w:rsidP="00C77950">
      <w:pPr>
        <w:widowControl w:val="0"/>
        <w:autoSpaceDE w:val="0"/>
        <w:autoSpaceDN w:val="0"/>
        <w:adjustRightInd w:val="0"/>
        <w:spacing w:line="360" w:lineRule="auto"/>
        <w:ind w:firstLine="567"/>
        <w:jc w:val="both"/>
      </w:pPr>
      <w:r w:rsidRPr="00C77950">
        <w:rPr>
          <w:u w:val="single"/>
        </w:rPr>
        <w:t>Западная</w:t>
      </w:r>
      <w:r w:rsidRPr="00C77950">
        <w:t xml:space="preserve"> правобережью р. Хальджа (совпадая с западными и юго-западными границами кварталов №№ 19, 23, 26, 29, 37, 44, 46, 57, 72 Быстриского участкового лесничества Де-Кастринского лесничества.</w:t>
      </w:r>
    </w:p>
    <w:p w:rsidR="00C77950" w:rsidRPr="00C77950" w:rsidRDefault="00C77950" w:rsidP="00C77950">
      <w:pPr>
        <w:spacing w:line="360" w:lineRule="auto"/>
        <w:ind w:firstLine="567"/>
        <w:jc w:val="both"/>
      </w:pPr>
    </w:p>
    <w:p w:rsidR="00C77950" w:rsidRPr="00C77950" w:rsidRDefault="00C77950" w:rsidP="00C77950">
      <w:pPr>
        <w:spacing w:line="360" w:lineRule="auto"/>
        <w:jc w:val="both"/>
      </w:pPr>
    </w:p>
    <w:p w:rsidR="00C77950" w:rsidRPr="00C77950" w:rsidRDefault="00C77950" w:rsidP="00C77950">
      <w:pPr>
        <w:numPr>
          <w:ilvl w:val="0"/>
          <w:numId w:val="1"/>
        </w:numPr>
        <w:spacing w:line="360" w:lineRule="auto"/>
        <w:contextualSpacing/>
        <w:jc w:val="center"/>
      </w:pPr>
      <w:r w:rsidRPr="00C77950">
        <w:t>ЗАДАЧИ ЗАКАЗНИКА «ШАМАН-ЯЙ»</w:t>
      </w:r>
    </w:p>
    <w:p w:rsidR="00C77950" w:rsidRPr="00C77950" w:rsidRDefault="00C77950" w:rsidP="00C77950">
      <w:pPr>
        <w:autoSpaceDE w:val="0"/>
        <w:autoSpaceDN w:val="0"/>
        <w:adjustRightInd w:val="0"/>
        <w:jc w:val="both"/>
      </w:pPr>
      <w:r w:rsidRPr="00C77950">
        <w:t>Заказник "Шаман-Яй" образован для выполнения следующих задач:</w:t>
      </w:r>
    </w:p>
    <w:p w:rsidR="00C77950" w:rsidRPr="00C77950" w:rsidRDefault="00C77950" w:rsidP="00C77950">
      <w:pPr>
        <w:autoSpaceDE w:val="0"/>
        <w:autoSpaceDN w:val="0"/>
        <w:adjustRightInd w:val="0"/>
        <w:jc w:val="both"/>
      </w:pPr>
    </w:p>
    <w:p w:rsidR="00C77950" w:rsidRPr="00C77950" w:rsidRDefault="00C77950" w:rsidP="00C77950">
      <w:pPr>
        <w:autoSpaceDE w:val="0"/>
        <w:autoSpaceDN w:val="0"/>
        <w:adjustRightInd w:val="0"/>
        <w:spacing w:line="360" w:lineRule="auto"/>
        <w:ind w:firstLine="567"/>
        <w:jc w:val="both"/>
      </w:pPr>
      <w:r w:rsidRPr="00C77950">
        <w:t>2.1. Сохранение природных комплексов горного массива Тиуль-Шаман, долины рек Яй и его притоков в границах заказника.</w:t>
      </w:r>
    </w:p>
    <w:p w:rsidR="00C77950" w:rsidRPr="00C77950" w:rsidRDefault="00C77950" w:rsidP="00C77950">
      <w:pPr>
        <w:autoSpaceDE w:val="0"/>
        <w:autoSpaceDN w:val="0"/>
        <w:adjustRightInd w:val="0"/>
        <w:spacing w:line="360" w:lineRule="auto"/>
        <w:ind w:firstLine="567"/>
        <w:jc w:val="both"/>
      </w:pPr>
      <w:r w:rsidRPr="00C77950">
        <w:t>2.2. Сохранение среды обитания животных и растений, занесенных в Красные книги Международного союза охраны природы, Российской Федерации и Хабаровского края.</w:t>
      </w:r>
    </w:p>
    <w:p w:rsidR="00C77950" w:rsidRPr="00C77950" w:rsidRDefault="00C77950" w:rsidP="00C77950">
      <w:pPr>
        <w:autoSpaceDE w:val="0"/>
        <w:autoSpaceDN w:val="0"/>
        <w:adjustRightInd w:val="0"/>
        <w:spacing w:line="360" w:lineRule="auto"/>
        <w:ind w:firstLine="567"/>
        <w:jc w:val="both"/>
      </w:pPr>
      <w:r w:rsidRPr="00C77950">
        <w:t>2.3. Систематическое проведение мониторинговых, биотехнических и охранных мероприятий в целях создания благоприятных условий охраняемым объектам животного мира и определение лимита численности для изъятия охотничьих ресурсов.</w:t>
      </w:r>
    </w:p>
    <w:p w:rsidR="00C77950" w:rsidRPr="00C77950" w:rsidRDefault="00C77950" w:rsidP="00C77950">
      <w:pPr>
        <w:autoSpaceDE w:val="0"/>
        <w:autoSpaceDN w:val="0"/>
        <w:adjustRightInd w:val="0"/>
        <w:spacing w:line="360" w:lineRule="auto"/>
        <w:ind w:firstLine="567"/>
        <w:jc w:val="both"/>
      </w:pPr>
      <w:r w:rsidRPr="00C77950">
        <w:t>2.4. Содействие проведению в установленном порядке научно-исследовательской и экообразовательной деятельности научными и образовательными учреждениями по профилю заказника «Шаман-Яй».</w:t>
      </w:r>
    </w:p>
    <w:p w:rsidR="00C77950" w:rsidRPr="00C77950" w:rsidRDefault="00C77950" w:rsidP="00C77950">
      <w:pPr>
        <w:autoSpaceDE w:val="0"/>
        <w:autoSpaceDN w:val="0"/>
        <w:adjustRightInd w:val="0"/>
        <w:spacing w:line="360" w:lineRule="auto"/>
        <w:ind w:firstLine="567"/>
        <w:jc w:val="both"/>
      </w:pPr>
      <w:r w:rsidRPr="00C77950">
        <w:t>2.5. Экологическое воспитание и просвещение, развитие экологического туризма.</w:t>
      </w:r>
    </w:p>
    <w:p w:rsidR="00C77950" w:rsidRPr="00C77950" w:rsidRDefault="00C77950" w:rsidP="00C77950">
      <w:pPr>
        <w:spacing w:line="360" w:lineRule="auto"/>
        <w:ind w:firstLine="567"/>
        <w:jc w:val="both"/>
      </w:pPr>
    </w:p>
    <w:p w:rsidR="00C77950" w:rsidRPr="00C77950" w:rsidRDefault="00C77950" w:rsidP="00C77950">
      <w:pPr>
        <w:spacing w:line="360" w:lineRule="auto"/>
        <w:ind w:firstLine="567"/>
        <w:jc w:val="center"/>
      </w:pPr>
      <w:r w:rsidRPr="00C77950">
        <w:rPr>
          <w:lang w:val="en-US"/>
        </w:rPr>
        <w:t>III</w:t>
      </w:r>
      <w:r w:rsidRPr="00C77950">
        <w:t>. РЕЖИМ</w:t>
      </w:r>
    </w:p>
    <w:p w:rsidR="00C77950" w:rsidRPr="00C77950" w:rsidRDefault="00C77950" w:rsidP="00C77950">
      <w:pPr>
        <w:autoSpaceDE w:val="0"/>
        <w:autoSpaceDN w:val="0"/>
        <w:adjustRightInd w:val="0"/>
        <w:spacing w:line="360" w:lineRule="auto"/>
        <w:ind w:firstLine="540"/>
        <w:jc w:val="both"/>
      </w:pPr>
      <w:r w:rsidRPr="00C77950">
        <w:t>3.1. На территории заказника «Шаман-Яй» запрещается:</w:t>
      </w:r>
    </w:p>
    <w:p w:rsidR="00C77950" w:rsidRPr="00C77950" w:rsidRDefault="00C77950" w:rsidP="00C77950">
      <w:pPr>
        <w:autoSpaceDE w:val="0"/>
        <w:autoSpaceDN w:val="0"/>
        <w:adjustRightInd w:val="0"/>
        <w:spacing w:line="360" w:lineRule="auto"/>
        <w:ind w:firstLine="540"/>
        <w:jc w:val="both"/>
      </w:pPr>
      <w:r w:rsidRPr="00C77950">
        <w:t>3.1.1. Рубки лесных насаждений, за исключением случаев, указанных в подпункте 3.2.3. настоящего Положения.</w:t>
      </w:r>
    </w:p>
    <w:p w:rsidR="00C77950" w:rsidRPr="00C77950" w:rsidRDefault="00C77950" w:rsidP="00C77950">
      <w:pPr>
        <w:autoSpaceDE w:val="0"/>
        <w:autoSpaceDN w:val="0"/>
        <w:adjustRightInd w:val="0"/>
        <w:spacing w:line="360" w:lineRule="auto"/>
        <w:ind w:firstLine="540"/>
        <w:jc w:val="both"/>
      </w:pPr>
      <w:r w:rsidRPr="00C77950">
        <w:t>3.1.2. Распашка земель, за исключением случаев, предусмотренных подпунктом 3.2.5. настоящего Положения.</w:t>
      </w:r>
    </w:p>
    <w:p w:rsidR="00C77950" w:rsidRPr="00C77950" w:rsidRDefault="00C77950" w:rsidP="00C77950">
      <w:pPr>
        <w:autoSpaceDE w:val="0"/>
        <w:autoSpaceDN w:val="0"/>
        <w:adjustRightInd w:val="0"/>
        <w:spacing w:line="360" w:lineRule="auto"/>
        <w:ind w:firstLine="540"/>
        <w:jc w:val="both"/>
      </w:pPr>
      <w:r w:rsidRPr="00C77950">
        <w:t>3.1.3. Геологическая разведка и разработка месторождений полезных ископаемых.</w:t>
      </w:r>
    </w:p>
    <w:p w:rsidR="00C77950" w:rsidRPr="00C77950" w:rsidRDefault="00C77950" w:rsidP="00C77950">
      <w:pPr>
        <w:autoSpaceDE w:val="0"/>
        <w:autoSpaceDN w:val="0"/>
        <w:adjustRightInd w:val="0"/>
        <w:spacing w:line="360" w:lineRule="auto"/>
        <w:ind w:firstLine="540"/>
        <w:jc w:val="both"/>
      </w:pPr>
      <w:r w:rsidRPr="00C77950">
        <w:t>3.1.4. Выжигание растительности.</w:t>
      </w:r>
    </w:p>
    <w:p w:rsidR="00C77950" w:rsidRPr="00C77950" w:rsidRDefault="00C77950" w:rsidP="00C77950">
      <w:pPr>
        <w:autoSpaceDE w:val="0"/>
        <w:autoSpaceDN w:val="0"/>
        <w:adjustRightInd w:val="0"/>
        <w:spacing w:line="360" w:lineRule="auto"/>
        <w:ind w:firstLine="540"/>
        <w:jc w:val="both"/>
      </w:pPr>
      <w:r w:rsidRPr="00C77950">
        <w:t>3.1.5. Применение всех видов ядохимикатов, минеральных удобрений, химических средств защиты растений и стимуляторов роста, за исключением случаев, указанных в пункте 3.2.3 настоящего Положения.</w:t>
      </w:r>
    </w:p>
    <w:p w:rsidR="00C77950" w:rsidRPr="00C77950" w:rsidRDefault="00C77950" w:rsidP="00C77950">
      <w:pPr>
        <w:autoSpaceDE w:val="0"/>
        <w:autoSpaceDN w:val="0"/>
        <w:adjustRightInd w:val="0"/>
        <w:spacing w:line="360" w:lineRule="auto"/>
        <w:ind w:firstLine="540"/>
        <w:jc w:val="both"/>
      </w:pPr>
      <w:r w:rsidRPr="00C77950">
        <w:t>3.1.6. Сплав древесины.</w:t>
      </w:r>
    </w:p>
    <w:p w:rsidR="00C77950" w:rsidRPr="00C77950" w:rsidRDefault="00C77950" w:rsidP="00C77950">
      <w:pPr>
        <w:autoSpaceDE w:val="0"/>
        <w:autoSpaceDN w:val="0"/>
        <w:adjustRightInd w:val="0"/>
        <w:spacing w:line="360" w:lineRule="auto"/>
        <w:ind w:firstLine="540"/>
        <w:jc w:val="both"/>
      </w:pPr>
      <w:r w:rsidRPr="00C77950">
        <w:t>3.1.7. Создание объектов размещения отходов производства и потребления, радиоактивных, химических, взрывчатых, токсичных, отравляющих и ядовитых веществ, засорение территории заказника «Шаман-Яй» бытовыми, строительными, промышленными и иными отходами, нефтепродуктами.</w:t>
      </w:r>
    </w:p>
    <w:p w:rsidR="00C77950" w:rsidRPr="00C77950" w:rsidRDefault="00C77950" w:rsidP="00C77950">
      <w:pPr>
        <w:autoSpaceDE w:val="0"/>
        <w:autoSpaceDN w:val="0"/>
        <w:adjustRightInd w:val="0"/>
        <w:spacing w:line="360" w:lineRule="auto"/>
        <w:ind w:firstLine="540"/>
        <w:jc w:val="both"/>
      </w:pPr>
      <w:r w:rsidRPr="00C77950">
        <w:t>3.1.8. Взрывные работы.</w:t>
      </w:r>
    </w:p>
    <w:p w:rsidR="00C77950" w:rsidRPr="00C77950" w:rsidRDefault="00C77950" w:rsidP="00C77950">
      <w:pPr>
        <w:autoSpaceDE w:val="0"/>
        <w:autoSpaceDN w:val="0"/>
        <w:adjustRightInd w:val="0"/>
        <w:spacing w:line="360" w:lineRule="auto"/>
        <w:ind w:firstLine="540"/>
        <w:jc w:val="both"/>
      </w:pPr>
      <w:r w:rsidRPr="00C77950">
        <w:t>3.1.9. Предоставление лесных участков под строительство, возведение временных построек, а также огородничества, за исключением случаев предусмотренных пунктами 3.2.4. и 3.2.5. настоящего Положения.</w:t>
      </w:r>
    </w:p>
    <w:p w:rsidR="00C77950" w:rsidRPr="00C77950" w:rsidRDefault="00C77950" w:rsidP="00C77950">
      <w:pPr>
        <w:autoSpaceDE w:val="0"/>
        <w:autoSpaceDN w:val="0"/>
        <w:adjustRightInd w:val="0"/>
        <w:spacing w:line="360" w:lineRule="auto"/>
        <w:ind w:firstLine="540"/>
        <w:jc w:val="both"/>
      </w:pPr>
      <w:r w:rsidRPr="00C77950">
        <w:t>3.1.10. Проведение гидромелиоративных и ирригационных работ.</w:t>
      </w:r>
    </w:p>
    <w:p w:rsidR="00C77950" w:rsidRPr="00C77950" w:rsidRDefault="00C77950" w:rsidP="00C77950">
      <w:pPr>
        <w:autoSpaceDE w:val="0"/>
        <w:autoSpaceDN w:val="0"/>
        <w:adjustRightInd w:val="0"/>
        <w:spacing w:line="360" w:lineRule="auto"/>
        <w:ind w:firstLine="540"/>
        <w:jc w:val="both"/>
      </w:pPr>
      <w:r w:rsidRPr="00C77950">
        <w:t>3.1.11. Беспривязное содержание собак.</w:t>
      </w:r>
    </w:p>
    <w:p w:rsidR="00C77950" w:rsidRPr="00C77950" w:rsidRDefault="00C77950" w:rsidP="00C77950">
      <w:pPr>
        <w:autoSpaceDE w:val="0"/>
        <w:autoSpaceDN w:val="0"/>
        <w:adjustRightInd w:val="0"/>
        <w:spacing w:line="360" w:lineRule="auto"/>
        <w:ind w:firstLine="540"/>
        <w:jc w:val="both"/>
      </w:pPr>
      <w:r w:rsidRPr="00C77950">
        <w:t>3.1.12. Разорение нор, гнезд, дупел и других мест обитания животных и птиц, кладок яиц, сбор яиц и пуха, а также другие действия, способные нанести вред диким животным и среде их обитания.</w:t>
      </w:r>
    </w:p>
    <w:p w:rsidR="00C77950" w:rsidRPr="00C77950" w:rsidRDefault="00C77950" w:rsidP="00C77950">
      <w:pPr>
        <w:autoSpaceDE w:val="0"/>
        <w:autoSpaceDN w:val="0"/>
        <w:adjustRightInd w:val="0"/>
        <w:spacing w:line="360" w:lineRule="auto"/>
        <w:ind w:firstLine="540"/>
        <w:jc w:val="both"/>
      </w:pPr>
      <w:r w:rsidRPr="00C77950">
        <w:t>3.1.13. Проезд и стоянка авто-, мото- и гусеничного транспорта, кроме случаев предусмотренным пунктом 3.2.2. настоящего Положения.</w:t>
      </w:r>
    </w:p>
    <w:p w:rsidR="00C77950" w:rsidRPr="00C77950" w:rsidRDefault="00C77950" w:rsidP="00C77950">
      <w:pPr>
        <w:autoSpaceDE w:val="0"/>
        <w:autoSpaceDN w:val="0"/>
        <w:adjustRightInd w:val="0"/>
        <w:spacing w:line="360" w:lineRule="auto"/>
        <w:ind w:firstLine="540"/>
        <w:jc w:val="both"/>
      </w:pPr>
      <w:r w:rsidRPr="00C77950">
        <w:t>3.2.14. Любая иная хозяйственная деятельность, наносящая вред объектам животного мира и растениям, среде их обитания, а также препятствующая сохранению, восстановлению и воспроизводству природных комплексов и их компонентов.</w:t>
      </w:r>
    </w:p>
    <w:p w:rsidR="00C77950" w:rsidRPr="00C77950" w:rsidRDefault="00C77950" w:rsidP="00C77950">
      <w:pPr>
        <w:autoSpaceDE w:val="0"/>
        <w:autoSpaceDN w:val="0"/>
        <w:adjustRightInd w:val="0"/>
        <w:spacing w:line="360" w:lineRule="auto"/>
        <w:ind w:firstLine="540"/>
        <w:jc w:val="both"/>
      </w:pPr>
    </w:p>
    <w:p w:rsidR="00C77950" w:rsidRPr="00C77950" w:rsidRDefault="00C77950" w:rsidP="00C77950">
      <w:pPr>
        <w:autoSpaceDE w:val="0"/>
        <w:autoSpaceDN w:val="0"/>
        <w:adjustRightInd w:val="0"/>
        <w:spacing w:line="360" w:lineRule="auto"/>
        <w:ind w:firstLine="540"/>
        <w:jc w:val="both"/>
      </w:pPr>
      <w:r w:rsidRPr="00C77950">
        <w:t>3.2. На территории заказника «Шаман-Яй» допускается:</w:t>
      </w:r>
    </w:p>
    <w:p w:rsidR="00C77950" w:rsidRPr="00C77950" w:rsidRDefault="00C77950" w:rsidP="00C77950">
      <w:pPr>
        <w:autoSpaceDE w:val="0"/>
        <w:autoSpaceDN w:val="0"/>
        <w:adjustRightInd w:val="0"/>
        <w:spacing w:line="360" w:lineRule="auto"/>
        <w:ind w:firstLine="540"/>
        <w:jc w:val="both"/>
      </w:pPr>
      <w:r w:rsidRPr="00C77950">
        <w:t>3.2.1. Охота, спортивное и любительское рыболовство.</w:t>
      </w:r>
    </w:p>
    <w:p w:rsidR="00C77950" w:rsidRPr="00C77950" w:rsidRDefault="00C77950" w:rsidP="00C77950">
      <w:pPr>
        <w:autoSpaceDE w:val="0"/>
        <w:autoSpaceDN w:val="0"/>
        <w:adjustRightInd w:val="0"/>
        <w:spacing w:line="360" w:lineRule="auto"/>
        <w:ind w:firstLine="540"/>
        <w:jc w:val="both"/>
      </w:pPr>
      <w:r w:rsidRPr="00C77950">
        <w:t>3.2.2. Осуществление мероприятий по охране, защите и воспроизводству объектов животного и растительного мира и мероприятий по обеспечению пожарной и санитарной безопасности лесов в установленном законодательством порядке.</w:t>
      </w:r>
    </w:p>
    <w:p w:rsidR="00C77950" w:rsidRPr="00C77950" w:rsidRDefault="00C77950" w:rsidP="00C77950">
      <w:pPr>
        <w:autoSpaceDE w:val="0"/>
        <w:autoSpaceDN w:val="0"/>
        <w:adjustRightInd w:val="0"/>
        <w:spacing w:line="360" w:lineRule="auto"/>
        <w:ind w:firstLine="540"/>
        <w:jc w:val="both"/>
      </w:pPr>
      <w:r w:rsidRPr="00C77950">
        <w:t xml:space="preserve">3.2.3. Заготовка и сбор недревесных лесных ресурсов, пищевых лесных ресурсов и сбор лекарственных растений для нужд местного населения. </w:t>
      </w:r>
    </w:p>
    <w:p w:rsidR="00C77950" w:rsidRPr="00C77950" w:rsidRDefault="00C77950" w:rsidP="00C77950">
      <w:pPr>
        <w:autoSpaceDE w:val="0"/>
        <w:autoSpaceDN w:val="0"/>
        <w:adjustRightInd w:val="0"/>
        <w:spacing w:line="360" w:lineRule="auto"/>
        <w:ind w:firstLine="540"/>
        <w:jc w:val="both"/>
      </w:pPr>
      <w:r w:rsidRPr="00C77950">
        <w:t>3.2.4. Возведение капитальных и временных построек (кордоны, избушки, навесы для транспортных средств, склады, кормушки, вышки, ловушки) для обеспечения охраны заказника «Шаман-Яй» и выполнения задач, предусмотренных пунктом 2.2 настоящего Положения.</w:t>
      </w:r>
    </w:p>
    <w:p w:rsidR="00C77950" w:rsidRPr="00C77950" w:rsidRDefault="00C77950" w:rsidP="00C77950">
      <w:pPr>
        <w:autoSpaceDE w:val="0"/>
        <w:autoSpaceDN w:val="0"/>
        <w:adjustRightInd w:val="0"/>
        <w:spacing w:line="360" w:lineRule="auto"/>
        <w:ind w:firstLine="540"/>
        <w:jc w:val="both"/>
      </w:pPr>
      <w:r w:rsidRPr="00262D8D">
        <w:t xml:space="preserve">3.2.5. Хозяйственная деятельность и строительство транспортно-инфраструктурных объектов в полосе </w:t>
      </w:r>
      <w:r w:rsidR="005F0AB7" w:rsidRPr="00262D8D">
        <w:t xml:space="preserve">300 м </w:t>
      </w:r>
      <w:r w:rsidRPr="00262D8D">
        <w:t>прилегающей к автородорогам «Циммермановка – Де-Кастри» и дорогам общего пользования в границах заказника.</w:t>
      </w:r>
      <w:r w:rsidRPr="00C77950">
        <w:t xml:space="preserve"> </w:t>
      </w:r>
    </w:p>
    <w:p w:rsidR="00C77950" w:rsidRPr="00C77950" w:rsidRDefault="00C77950" w:rsidP="00C77950">
      <w:pPr>
        <w:autoSpaceDE w:val="0"/>
        <w:autoSpaceDN w:val="0"/>
        <w:adjustRightInd w:val="0"/>
        <w:spacing w:line="360" w:lineRule="auto"/>
        <w:ind w:firstLine="540"/>
        <w:jc w:val="both"/>
      </w:pPr>
      <w:r w:rsidRPr="00C77950">
        <w:t>3.2.6. Движение наземного, водного транспорта, принадлежащего уполномоченным органам Хабаровского края по осуществлению лесного контроля, а также в области охраны объектов животного мира и особо охраняемых природных территорий Хабаровского края.</w:t>
      </w:r>
    </w:p>
    <w:p w:rsidR="00C77950" w:rsidRPr="00C77950" w:rsidRDefault="00C77950" w:rsidP="00C77950">
      <w:pPr>
        <w:autoSpaceDE w:val="0"/>
        <w:autoSpaceDN w:val="0"/>
        <w:adjustRightInd w:val="0"/>
        <w:spacing w:line="360" w:lineRule="auto"/>
        <w:ind w:firstLine="540"/>
        <w:jc w:val="both"/>
      </w:pPr>
      <w:r w:rsidRPr="00C77950">
        <w:t>3.2.7. Экологический туризм с уведомлением должностных лиц уполномоченного органа (организации) Хабаровского края в области охраны объектов животного мира и особо охраняемых природных территорий Хабаровского края.</w:t>
      </w:r>
    </w:p>
    <w:p w:rsidR="00C77950" w:rsidRPr="00C77950" w:rsidRDefault="00C77950" w:rsidP="00C77950">
      <w:pPr>
        <w:autoSpaceDE w:val="0"/>
        <w:autoSpaceDN w:val="0"/>
        <w:adjustRightInd w:val="0"/>
        <w:spacing w:line="360" w:lineRule="auto"/>
        <w:ind w:firstLine="540"/>
        <w:jc w:val="both"/>
      </w:pPr>
      <w:r w:rsidRPr="00C77950">
        <w:t>3.2.8. Акклиматизация и разведение диких животных в установленном законодательством порядке по согласованию с министерством природных ресурсов края.</w:t>
      </w:r>
    </w:p>
    <w:p w:rsidR="00C77950" w:rsidRPr="00C77950" w:rsidRDefault="00C77950" w:rsidP="00C77950">
      <w:pPr>
        <w:autoSpaceDE w:val="0"/>
        <w:autoSpaceDN w:val="0"/>
        <w:adjustRightInd w:val="0"/>
        <w:spacing w:line="360" w:lineRule="auto"/>
        <w:ind w:firstLine="540"/>
        <w:jc w:val="both"/>
      </w:pPr>
      <w:r w:rsidRPr="00C77950">
        <w:t>3.2.9. Проведение научно-исследовательской деятельности, экологического образования и просвещения научными и образовательными учреждениями в установленном законодательством порядке.</w:t>
      </w:r>
    </w:p>
    <w:p w:rsidR="00C77950" w:rsidRPr="00C77950" w:rsidRDefault="00C77950" w:rsidP="00C77950">
      <w:pPr>
        <w:autoSpaceDE w:val="0"/>
        <w:autoSpaceDN w:val="0"/>
        <w:adjustRightInd w:val="0"/>
        <w:spacing w:line="360" w:lineRule="auto"/>
        <w:ind w:firstLine="540"/>
        <w:jc w:val="both"/>
      </w:pPr>
      <w:r w:rsidRPr="00C77950">
        <w:t>3.2.10. Кольцевание и мечение зверей и птиц, не связанное с их изъятием из среды обитания, занесенных в Красные книги Международного союза охраны природы, Российской Федерации и Хабаровского края под методическим руководством специалистов, хорошо владеющих методикой мечения, в установленном законодательством порядке по согласованию с министерством природных ресурсов края.</w:t>
      </w:r>
    </w:p>
    <w:p w:rsidR="00C77950" w:rsidRPr="00C77950" w:rsidRDefault="00C77950" w:rsidP="00C77950">
      <w:pPr>
        <w:autoSpaceDE w:val="0"/>
        <w:autoSpaceDN w:val="0"/>
        <w:adjustRightInd w:val="0"/>
        <w:spacing w:line="360" w:lineRule="auto"/>
        <w:ind w:firstLine="540"/>
        <w:jc w:val="both"/>
      </w:pPr>
      <w:r w:rsidRPr="00C77950">
        <w:t>3.2.11. Регулирование численности волков, бродячих собак, кошек, ворон и их гнезд.</w:t>
      </w:r>
    </w:p>
    <w:p w:rsidR="00C77950" w:rsidRPr="00C77950" w:rsidRDefault="00C77950" w:rsidP="00C77950">
      <w:pPr>
        <w:autoSpaceDE w:val="0"/>
        <w:autoSpaceDN w:val="0"/>
        <w:adjustRightInd w:val="0"/>
        <w:spacing w:line="360" w:lineRule="auto"/>
        <w:ind w:firstLine="540"/>
        <w:jc w:val="both"/>
      </w:pPr>
      <w:r w:rsidRPr="00C77950">
        <w:t>3.3. Собственники земельных участков, землепользователи, землевладельцы, арендаторы земельных участков, расположенных в границах заказника «Шаман-Яй», обязаны соблюдать установленный в заказнике «Шаман-Яй» режим и за его нарушение несут ответственность в соответствии с законодательством Российской Федерации и Хабаровского края.</w:t>
      </w:r>
    </w:p>
    <w:p w:rsidR="00C77950" w:rsidRPr="00C77950" w:rsidRDefault="00C77950" w:rsidP="00C77950">
      <w:pPr>
        <w:autoSpaceDE w:val="0"/>
        <w:autoSpaceDN w:val="0"/>
        <w:adjustRightInd w:val="0"/>
        <w:spacing w:line="360" w:lineRule="auto"/>
        <w:ind w:firstLine="540"/>
        <w:jc w:val="both"/>
      </w:pPr>
      <w:r w:rsidRPr="00C77950">
        <w:t>3.4. Заказник «Шаман-Яй» обозначается на местности предупредительными и информационными знаками по периметру его границ.</w:t>
      </w:r>
    </w:p>
    <w:p w:rsidR="00C77950" w:rsidRPr="00C77950" w:rsidRDefault="00C77950" w:rsidP="00C77950">
      <w:pPr>
        <w:autoSpaceDE w:val="0"/>
        <w:autoSpaceDN w:val="0"/>
        <w:adjustRightInd w:val="0"/>
        <w:spacing w:line="360" w:lineRule="auto"/>
        <w:ind w:firstLine="540"/>
        <w:jc w:val="both"/>
      </w:pPr>
    </w:p>
    <w:p w:rsidR="00C77950" w:rsidRPr="00C77950" w:rsidRDefault="00C77950" w:rsidP="00C77950">
      <w:pPr>
        <w:spacing w:line="360" w:lineRule="auto"/>
        <w:ind w:firstLine="567"/>
        <w:jc w:val="center"/>
      </w:pPr>
      <w:r w:rsidRPr="00C77950">
        <w:rPr>
          <w:lang w:val="en-US"/>
        </w:rPr>
        <w:t>IV</w:t>
      </w:r>
      <w:r w:rsidRPr="00C77950">
        <w:t>. ОХРАНА</w:t>
      </w:r>
    </w:p>
    <w:p w:rsidR="00C77950" w:rsidRPr="00C77950" w:rsidRDefault="00C77950" w:rsidP="00C77950">
      <w:pPr>
        <w:autoSpaceDE w:val="0"/>
        <w:autoSpaceDN w:val="0"/>
        <w:adjustRightInd w:val="0"/>
        <w:spacing w:line="360" w:lineRule="auto"/>
        <w:ind w:firstLine="540"/>
        <w:jc w:val="both"/>
      </w:pPr>
      <w:r w:rsidRPr="00C77950">
        <w:t>4.1. Охрана заказника «Шаман-Яй» осуществляется должностными лицами уполномоченного органа (организации) Хабаровского края в области охраны объектов животного мира и особо охраняемых природных территорий Хабаровского края.</w:t>
      </w:r>
    </w:p>
    <w:p w:rsidR="00C77950" w:rsidRPr="00C77950" w:rsidRDefault="00C77950" w:rsidP="00C77950">
      <w:pPr>
        <w:autoSpaceDE w:val="0"/>
        <w:autoSpaceDN w:val="0"/>
        <w:adjustRightInd w:val="0"/>
        <w:spacing w:line="360" w:lineRule="auto"/>
        <w:ind w:firstLine="540"/>
        <w:jc w:val="both"/>
      </w:pPr>
      <w:r w:rsidRPr="00C77950">
        <w:t>4.2. К охране заказника «Шаман-Яй» могут в установленном законодательством порядке привлекаться общественные объединения и иные некоммерческие организации, а также граждане, осуществляющие общественный экологический контроль, общественные инспекторы по охране объектов животного мира и особо охраняемых природных территорий Хабаровского края.</w:t>
      </w:r>
    </w:p>
    <w:p w:rsidR="00C77950" w:rsidRPr="00C77950" w:rsidRDefault="00C77950" w:rsidP="00C77950">
      <w:pPr>
        <w:spacing w:line="360" w:lineRule="auto"/>
        <w:ind w:firstLine="567"/>
        <w:jc w:val="both"/>
      </w:pPr>
    </w:p>
    <w:p w:rsidR="00C77950" w:rsidRPr="00C77950" w:rsidRDefault="00C77950" w:rsidP="00C77950">
      <w:pPr>
        <w:spacing w:line="360" w:lineRule="auto"/>
        <w:ind w:firstLine="567"/>
        <w:jc w:val="center"/>
      </w:pPr>
      <w:r w:rsidRPr="00C77950">
        <w:rPr>
          <w:lang w:val="en-US"/>
        </w:rPr>
        <w:t>V</w:t>
      </w:r>
      <w:r w:rsidRPr="00C77950">
        <w:t>. КОНТРОЛЬ ЗА СОБЛЮДЕНИЕМ РЕЖИМА ЗАКАЗНИКА «ШАМАН-ЯЙ»</w:t>
      </w:r>
    </w:p>
    <w:p w:rsidR="00C77950" w:rsidRPr="00C77950" w:rsidRDefault="00C77950" w:rsidP="00C77950">
      <w:pPr>
        <w:spacing w:line="360" w:lineRule="auto"/>
        <w:ind w:firstLine="567"/>
        <w:jc w:val="both"/>
      </w:pPr>
      <w:r w:rsidRPr="00C77950">
        <w:t>5.1. Государственное управление и государственный контроль в области функционирования заказника осуществляется уполномоченным органом Хабаровского края в области охраны объектов животного мира и особо охраняемых природных территорий Хабаровского края.</w:t>
      </w:r>
    </w:p>
    <w:p w:rsidR="009C6596" w:rsidRPr="009C0359" w:rsidRDefault="009C6596" w:rsidP="009C0359">
      <w:pPr>
        <w:spacing w:line="360" w:lineRule="auto"/>
        <w:rPr>
          <w:i/>
        </w:rPr>
      </w:pPr>
    </w:p>
    <w:p w:rsidR="00A739D6" w:rsidRPr="00C707CA" w:rsidRDefault="00A739D6" w:rsidP="0098796D">
      <w:pPr>
        <w:pStyle w:val="1"/>
        <w:rPr>
          <w:sz w:val="24"/>
        </w:rPr>
        <w:sectPr w:rsidR="00A739D6" w:rsidRPr="00C707CA" w:rsidSect="00A739D6">
          <w:headerReference w:type="even" r:id="rId40"/>
          <w:headerReference w:type="default" r:id="rId41"/>
          <w:footnotePr>
            <w:numFmt w:val="chicago"/>
          </w:footnotePr>
          <w:pgSz w:w="11906" w:h="16838"/>
          <w:pgMar w:top="1134" w:right="850" w:bottom="1134" w:left="1701" w:header="708" w:footer="708" w:gutter="0"/>
          <w:cols w:space="708"/>
          <w:titlePg/>
          <w:docGrid w:linePitch="360"/>
        </w:sectPr>
      </w:pPr>
    </w:p>
    <w:p w:rsidR="004E2A40" w:rsidRPr="00C707CA" w:rsidRDefault="004E2A40" w:rsidP="0098796D">
      <w:pPr>
        <w:pStyle w:val="1"/>
        <w:ind w:firstLine="0"/>
        <w:jc w:val="center"/>
        <w:rPr>
          <w:sz w:val="24"/>
        </w:rPr>
      </w:pPr>
      <w:bookmarkStart w:id="48" w:name="_Toc272163341"/>
      <w:r w:rsidRPr="00C707CA">
        <w:rPr>
          <w:sz w:val="24"/>
        </w:rPr>
        <w:t xml:space="preserve">Приложение </w:t>
      </w:r>
      <w:r w:rsidR="0064366D" w:rsidRPr="00C707CA">
        <w:rPr>
          <w:sz w:val="24"/>
        </w:rPr>
        <w:t>2</w:t>
      </w:r>
      <w:r w:rsidRPr="00C707CA">
        <w:rPr>
          <w:sz w:val="24"/>
        </w:rPr>
        <w:t xml:space="preserve">. Карта-схема расположения и границ государственного комплексного </w:t>
      </w:r>
      <w:r w:rsidR="000C47BD" w:rsidRPr="00C707CA">
        <w:rPr>
          <w:sz w:val="24"/>
        </w:rPr>
        <w:t>(ландшафтного) заказника</w:t>
      </w:r>
      <w:r w:rsidRPr="00C707CA">
        <w:rPr>
          <w:sz w:val="24"/>
        </w:rPr>
        <w:t xml:space="preserve"> «</w:t>
      </w:r>
      <w:r w:rsidR="0094726D" w:rsidRPr="00C707CA">
        <w:rPr>
          <w:sz w:val="24"/>
        </w:rPr>
        <w:t>Шаман-Яй</w:t>
      </w:r>
      <w:r w:rsidRPr="00C707CA">
        <w:rPr>
          <w:sz w:val="24"/>
        </w:rPr>
        <w:t>».</w:t>
      </w:r>
      <w:bookmarkEnd w:id="48"/>
    </w:p>
    <w:p w:rsidR="00143ED6" w:rsidRDefault="007C3B84" w:rsidP="0098796D">
      <w:pPr>
        <w:spacing w:line="360" w:lineRule="auto"/>
        <w:jc w:val="center"/>
      </w:pPr>
      <w:r w:rsidRPr="007C3B84">
        <w:pict>
          <v:shape id="_x0000_i1058" type="#_x0000_t75" style="width:646.5pt;height:456.75pt">
            <v:imagedata r:id="rId42" o:title="Blank_A4"/>
          </v:shape>
        </w:pict>
      </w:r>
    </w:p>
    <w:sectPr w:rsidR="00143ED6" w:rsidSect="00437582">
      <w:footnotePr>
        <w:numFmt w:val="chicago"/>
      </w:footnotePr>
      <w:pgSz w:w="16838" w:h="11906" w:orient="landscape"/>
      <w:pgMar w:top="1134" w:right="1134" w:bottom="850"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7244" w:rsidRDefault="00D37244">
      <w:r>
        <w:separator/>
      </w:r>
    </w:p>
  </w:endnote>
  <w:endnote w:type="continuationSeparator" w:id="0">
    <w:p w:rsidR="00D37244" w:rsidRDefault="00D3724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 New Roman CYR">
    <w:panose1 w:val="02020603050405020304"/>
    <w:charset w:val="CC"/>
    <w:family w:val="roman"/>
    <w:pitch w:val="variable"/>
    <w:sig w:usb0="20002A87" w:usb1="80000000" w:usb2="00000008" w:usb3="00000000" w:csb0="000001FF" w:csb1="00000000"/>
  </w:font>
  <w:font w:name="Arial Bold">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A00002EF" w:usb1="40002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7244" w:rsidRDefault="00D37244">
      <w:r>
        <w:separator/>
      </w:r>
    </w:p>
  </w:footnote>
  <w:footnote w:type="continuationSeparator" w:id="0">
    <w:p w:rsidR="00D37244" w:rsidRDefault="00D37244">
      <w:r>
        <w:continuationSeparator/>
      </w:r>
    </w:p>
  </w:footnote>
  <w:footnote w:id="1">
    <w:p w:rsidR="00C77950" w:rsidRDefault="00C77950" w:rsidP="00737343">
      <w:pPr>
        <w:pStyle w:val="af"/>
      </w:pPr>
      <w:r>
        <w:rPr>
          <w:rStyle w:val="af1"/>
        </w:rPr>
        <w:footnoteRef/>
      </w:r>
      <w:r>
        <w:t xml:space="preserve"> Лесистость территории – степень облесенности территории, определяемая </w:t>
      </w:r>
      <w:r w:rsidRPr="00913D88">
        <w:t>отношение</w:t>
      </w:r>
      <w:r>
        <w:t>м покрытых лесной растительностью земель</w:t>
      </w:r>
      <w:r w:rsidRPr="00913D88">
        <w:t xml:space="preserve"> к</w:t>
      </w:r>
      <w:r>
        <w:t xml:space="preserve"> её</w:t>
      </w:r>
      <w:r w:rsidRPr="00913D88">
        <w:t xml:space="preserve"> общей площади</w:t>
      </w:r>
      <w:r>
        <w:t xml:space="preserve"> выражается в в %% (Лесная энциклопедия, 2006)</w:t>
      </w:r>
    </w:p>
  </w:footnote>
  <w:footnote w:id="2">
    <w:p w:rsidR="00C77950" w:rsidRDefault="00C77950" w:rsidP="00737343">
      <w:pPr>
        <w:pStyle w:val="af"/>
      </w:pPr>
      <w:r>
        <w:rPr>
          <w:rStyle w:val="af1"/>
        </w:rPr>
        <w:footnoteRef/>
      </w:r>
      <w:r>
        <w:t xml:space="preserve"> Твердолиственные - лиственные древесные породы с твердой древесиной (Энциклопедия лесного хозяйства, 2006).</w:t>
      </w:r>
    </w:p>
  </w:footnote>
  <w:footnote w:id="3">
    <w:p w:rsidR="00C77950" w:rsidRDefault="00C77950" w:rsidP="00737343">
      <w:pPr>
        <w:pStyle w:val="af"/>
      </w:pPr>
      <w:r>
        <w:rPr>
          <w:rStyle w:val="af1"/>
        </w:rPr>
        <w:footnoteRef/>
      </w:r>
      <w:r>
        <w:t xml:space="preserve"> Мягколиственные - лиственные древесные породы с мелкими листьями и древесиной невысокой плотности (Энциклопедия лесного хозяйства, 2006).</w:t>
      </w:r>
    </w:p>
  </w:footnote>
  <w:footnote w:id="4">
    <w:p w:rsidR="00C77950" w:rsidRDefault="00C77950" w:rsidP="00737343">
      <w:pPr>
        <w:pStyle w:val="af"/>
      </w:pPr>
      <w:r>
        <w:rPr>
          <w:rStyle w:val="af1"/>
        </w:rPr>
        <w:footnoteRef/>
      </w:r>
      <w:r>
        <w:t xml:space="preserve"> Молодняки – возрастной период  насаждения  смыкания  и начала интенсивного роста. В таксации включают древостои </w:t>
      </w:r>
      <w:r>
        <w:rPr>
          <w:lang w:val="en-US"/>
        </w:rPr>
        <w:t>I</w:t>
      </w:r>
      <w:r>
        <w:t xml:space="preserve"> и </w:t>
      </w:r>
      <w:r>
        <w:rPr>
          <w:lang w:val="en-US"/>
        </w:rPr>
        <w:t>II</w:t>
      </w:r>
      <w:r>
        <w:t xml:space="preserve">  классов возраста.</w:t>
      </w:r>
    </w:p>
  </w:footnote>
  <w:footnote w:id="5">
    <w:p w:rsidR="00C77950" w:rsidRDefault="00C77950" w:rsidP="00737343">
      <w:pPr>
        <w:pStyle w:val="af"/>
      </w:pPr>
      <w:r>
        <w:rPr>
          <w:rStyle w:val="af1"/>
        </w:rPr>
        <w:footnoteRef/>
      </w:r>
      <w:r>
        <w:t xml:space="preserve"> Средневозрастные – насаждения в период интенсивного роста, включают древостои с возраста жердняка </w:t>
      </w:r>
      <w:r w:rsidRPr="00196305">
        <w:t>(</w:t>
      </w:r>
      <w:r>
        <w:rPr>
          <w:lang w:val="en-US"/>
        </w:rPr>
        <w:t>III</w:t>
      </w:r>
      <w:r w:rsidRPr="00196305">
        <w:t xml:space="preserve"> </w:t>
      </w:r>
      <w:r>
        <w:t>кл. возраст</w:t>
      </w:r>
      <w:r w:rsidRPr="00196305">
        <w:t>)</w:t>
      </w:r>
      <w:r>
        <w:t xml:space="preserve"> до возраста приспевания.</w:t>
      </w:r>
    </w:p>
  </w:footnote>
  <w:footnote w:id="6">
    <w:p w:rsidR="00C77950" w:rsidRDefault="00C77950" w:rsidP="00737343">
      <w:pPr>
        <w:pStyle w:val="af"/>
      </w:pPr>
      <w:r>
        <w:rPr>
          <w:rStyle w:val="af1"/>
        </w:rPr>
        <w:footnoteRef/>
      </w:r>
      <w:r>
        <w:t xml:space="preserve"> Приспевающие – древостои в возрастной период предшествующий возрасту спелости (один кл. возраста).</w:t>
      </w:r>
    </w:p>
  </w:footnote>
  <w:footnote w:id="7">
    <w:p w:rsidR="00C77950" w:rsidRDefault="00C77950" w:rsidP="00737343">
      <w:pPr>
        <w:pStyle w:val="af"/>
      </w:pPr>
      <w:r>
        <w:rPr>
          <w:rStyle w:val="af1"/>
        </w:rPr>
        <w:footnoteRef/>
      </w:r>
      <w:r>
        <w:t xml:space="preserve">Спелые – насаждения достигшие установленного возраста рубки леса (возраста спелости). </w:t>
      </w:r>
    </w:p>
  </w:footnote>
  <w:footnote w:id="8">
    <w:p w:rsidR="00C77950" w:rsidRDefault="00C77950" w:rsidP="00737343">
      <w:pPr>
        <w:pStyle w:val="af"/>
      </w:pPr>
      <w:r>
        <w:rPr>
          <w:rStyle w:val="af1"/>
        </w:rPr>
        <w:footnoteRef/>
      </w:r>
      <w:r>
        <w:t xml:space="preserve"> Перестойные - насаждения на 2 и более класса возраста старше спелых.</w:t>
      </w:r>
    </w:p>
  </w:footnote>
  <w:footnote w:id="9">
    <w:p w:rsidR="00C77950" w:rsidRPr="00DC5525" w:rsidRDefault="00C77950" w:rsidP="00737343">
      <w:pPr>
        <w:pStyle w:val="af"/>
      </w:pPr>
      <w:r>
        <w:rPr>
          <w:rStyle w:val="af1"/>
        </w:rPr>
        <w:footnoteRef/>
      </w:r>
      <w:r>
        <w:t xml:space="preserve"> Бонитет насаждений – классификационная оценка продуктивности насаждения, зависящая от степени богатства лесорастительных условий. Классы бонитета в порядке понижения </w:t>
      </w:r>
      <w:r w:rsidRPr="00DC5525">
        <w:t xml:space="preserve"> </w:t>
      </w:r>
      <w:r>
        <w:rPr>
          <w:lang w:val="en-US"/>
        </w:rPr>
        <w:t>I</w:t>
      </w:r>
      <w:r>
        <w:t>Б</w:t>
      </w:r>
      <w:r w:rsidRPr="00DC5525">
        <w:t xml:space="preserve">, </w:t>
      </w:r>
      <w:r>
        <w:rPr>
          <w:lang w:val="en-US"/>
        </w:rPr>
        <w:t>IA</w:t>
      </w:r>
      <w:r w:rsidRPr="00DC5525">
        <w:t>,</w:t>
      </w:r>
      <w:r>
        <w:t xml:space="preserve"> </w:t>
      </w:r>
      <w:r>
        <w:rPr>
          <w:lang w:val="en-US"/>
        </w:rPr>
        <w:t>I</w:t>
      </w:r>
      <w:r w:rsidRPr="005E408A">
        <w:t>,</w:t>
      </w:r>
      <w:r w:rsidRPr="00DC5525">
        <w:t xml:space="preserve"> </w:t>
      </w:r>
      <w:r>
        <w:rPr>
          <w:lang w:val="en-US"/>
        </w:rPr>
        <w:t>II</w:t>
      </w:r>
      <w:r w:rsidRPr="00DC5525">
        <w:t xml:space="preserve">, </w:t>
      </w:r>
      <w:r>
        <w:rPr>
          <w:lang w:val="en-US"/>
        </w:rPr>
        <w:t>III</w:t>
      </w:r>
      <w:r w:rsidRPr="00DC5525">
        <w:t xml:space="preserve">, </w:t>
      </w:r>
      <w:r>
        <w:rPr>
          <w:lang w:val="en-US"/>
        </w:rPr>
        <w:t>IV</w:t>
      </w:r>
      <w:r w:rsidRPr="00DC5525">
        <w:t xml:space="preserve">, </w:t>
      </w:r>
      <w:r>
        <w:rPr>
          <w:lang w:val="en-US"/>
        </w:rPr>
        <w:t>V</w:t>
      </w:r>
      <w:r w:rsidRPr="00DC5525">
        <w:t xml:space="preserve">, </w:t>
      </w:r>
      <w:r>
        <w:rPr>
          <w:lang w:val="en-US"/>
        </w:rPr>
        <w:t>VA</w:t>
      </w:r>
      <w:r w:rsidRPr="00DC5525">
        <w:t xml:space="preserve">, </w:t>
      </w:r>
      <w:r>
        <w:rPr>
          <w:lang w:val="en-US"/>
        </w:rPr>
        <w:t>V</w:t>
      </w:r>
      <w:r>
        <w:t>Б.</w:t>
      </w:r>
    </w:p>
  </w:footnote>
  <w:footnote w:id="10">
    <w:p w:rsidR="00C77950" w:rsidRDefault="00C77950" w:rsidP="00737343">
      <w:pPr>
        <w:pStyle w:val="af"/>
      </w:pPr>
      <w:r>
        <w:rPr>
          <w:rStyle w:val="af1"/>
        </w:rPr>
        <w:footnoteRef/>
      </w:r>
      <w:r>
        <w:t xml:space="preserve"> Полнота древостоя (относительная) – отношение сумм площадей поперечных сечений стволов деревьев таксируемого древостоя  и эталонного древостоя  с полнотой 1,0. Выражается в долях единицы (0,1, 0,2    1,0)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950" w:rsidRDefault="00C77950" w:rsidP="000569D2">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33</w:t>
    </w:r>
    <w:r>
      <w:rPr>
        <w:rStyle w:val="a8"/>
      </w:rPr>
      <w:fldChar w:fldCharType="end"/>
    </w:r>
  </w:p>
  <w:p w:rsidR="00C77950" w:rsidRDefault="00C77950" w:rsidP="008D767B">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950" w:rsidRDefault="00C77950" w:rsidP="000569D2">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9E6BF9">
      <w:rPr>
        <w:rStyle w:val="a8"/>
        <w:noProof/>
      </w:rPr>
      <w:t>57</w:t>
    </w:r>
    <w:r>
      <w:rPr>
        <w:rStyle w:val="a8"/>
      </w:rPr>
      <w:fldChar w:fldCharType="end"/>
    </w:r>
  </w:p>
  <w:p w:rsidR="00C77950" w:rsidRDefault="00C77950" w:rsidP="008D767B">
    <w:pPr>
      <w:pStyle w:val="a7"/>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176C8"/>
    <w:multiLevelType w:val="hybridMultilevel"/>
    <w:tmpl w:val="5EA669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99006D6"/>
    <w:multiLevelType w:val="hybridMultilevel"/>
    <w:tmpl w:val="F4A6210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3B96366"/>
    <w:multiLevelType w:val="hybridMultilevel"/>
    <w:tmpl w:val="9AE60ACA"/>
    <w:lvl w:ilvl="0" w:tplc="D31C688E">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
    <w:nsid w:val="20EA78B9"/>
    <w:multiLevelType w:val="hybridMultilevel"/>
    <w:tmpl w:val="469409F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234D74E9"/>
    <w:multiLevelType w:val="multilevel"/>
    <w:tmpl w:val="A13C1DE0"/>
    <w:lvl w:ilvl="0">
      <w:start w:val="1"/>
      <w:numFmt w:val="decimal"/>
      <w:lvlText w:val="%1."/>
      <w:lvlJc w:val="left"/>
      <w:pPr>
        <w:ind w:left="540" w:hanging="540"/>
      </w:pPr>
      <w:rPr>
        <w:rFonts w:hint="default"/>
      </w:rPr>
    </w:lvl>
    <w:lvl w:ilvl="1">
      <w:start w:val="6"/>
      <w:numFmt w:val="decimal"/>
      <w:lvlText w:val="%1.%2."/>
      <w:lvlJc w:val="left"/>
      <w:pPr>
        <w:ind w:left="1183" w:hanging="540"/>
      </w:pPr>
      <w:rPr>
        <w:rFonts w:hint="default"/>
      </w:rPr>
    </w:lvl>
    <w:lvl w:ilvl="2">
      <w:start w:val="3"/>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5">
    <w:nsid w:val="27F631F5"/>
    <w:multiLevelType w:val="hybridMultilevel"/>
    <w:tmpl w:val="BBBA72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F611D28"/>
    <w:multiLevelType w:val="hybridMultilevel"/>
    <w:tmpl w:val="622EE80A"/>
    <w:lvl w:ilvl="0" w:tplc="0622ACFA">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
    <w:nsid w:val="40344516"/>
    <w:multiLevelType w:val="hybridMultilevel"/>
    <w:tmpl w:val="96443CEE"/>
    <w:lvl w:ilvl="0" w:tplc="F2F40BA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37F2940"/>
    <w:multiLevelType w:val="multilevel"/>
    <w:tmpl w:val="8726386E"/>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73A312E0"/>
    <w:multiLevelType w:val="hybridMultilevel"/>
    <w:tmpl w:val="7C6CE3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5"/>
  </w:num>
  <w:num w:numId="4">
    <w:abstractNumId w:val="2"/>
  </w:num>
  <w:num w:numId="5">
    <w:abstractNumId w:val="4"/>
  </w:num>
  <w:num w:numId="6">
    <w:abstractNumId w:val="0"/>
  </w:num>
  <w:num w:numId="7">
    <w:abstractNumId w:val="6"/>
  </w:num>
  <w:num w:numId="8">
    <w:abstractNumId w:val="1"/>
  </w:num>
  <w:num w:numId="9">
    <w:abstractNumId w:val="7"/>
  </w:num>
  <w:num w:numId="10">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ru-RU" w:vendorID="1" w:dllVersion="512" w:checkStyle="1"/>
  <w:stylePaneFormatFilter w:val="3F01"/>
  <w:doNotTrackMoves/>
  <w:defaultTabStop w:val="708"/>
  <w:drawingGridHorizontalSpacing w:val="284"/>
  <w:drawingGridVerticalSpacing w:val="284"/>
  <w:noPunctuationKerning/>
  <w:characterSpacingControl w:val="doNotCompress"/>
  <w:footnotePr>
    <w:numFmt w:val="chicago"/>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34282"/>
    <w:rsid w:val="00000269"/>
    <w:rsid w:val="00002047"/>
    <w:rsid w:val="00011A08"/>
    <w:rsid w:val="000338E4"/>
    <w:rsid w:val="00036436"/>
    <w:rsid w:val="00045E42"/>
    <w:rsid w:val="00047660"/>
    <w:rsid w:val="000524A5"/>
    <w:rsid w:val="00052714"/>
    <w:rsid w:val="00054523"/>
    <w:rsid w:val="000563DB"/>
    <w:rsid w:val="000569D2"/>
    <w:rsid w:val="0006151B"/>
    <w:rsid w:val="00061DEF"/>
    <w:rsid w:val="000620A7"/>
    <w:rsid w:val="00065007"/>
    <w:rsid w:val="000653C2"/>
    <w:rsid w:val="0006772B"/>
    <w:rsid w:val="00067C1C"/>
    <w:rsid w:val="000728CF"/>
    <w:rsid w:val="00073268"/>
    <w:rsid w:val="00076CE5"/>
    <w:rsid w:val="0008049B"/>
    <w:rsid w:val="00081929"/>
    <w:rsid w:val="00083465"/>
    <w:rsid w:val="0008416D"/>
    <w:rsid w:val="00093255"/>
    <w:rsid w:val="00096A9A"/>
    <w:rsid w:val="00096B74"/>
    <w:rsid w:val="000A2B5F"/>
    <w:rsid w:val="000A34D1"/>
    <w:rsid w:val="000A3E29"/>
    <w:rsid w:val="000A4337"/>
    <w:rsid w:val="000A4592"/>
    <w:rsid w:val="000A6951"/>
    <w:rsid w:val="000B0A9E"/>
    <w:rsid w:val="000B0D6A"/>
    <w:rsid w:val="000B31A3"/>
    <w:rsid w:val="000B3DF3"/>
    <w:rsid w:val="000B4C0E"/>
    <w:rsid w:val="000C47BD"/>
    <w:rsid w:val="000C5B09"/>
    <w:rsid w:val="000D1066"/>
    <w:rsid w:val="000D12E8"/>
    <w:rsid w:val="000D29E7"/>
    <w:rsid w:val="000D2C2C"/>
    <w:rsid w:val="000D3556"/>
    <w:rsid w:val="000D3681"/>
    <w:rsid w:val="000D71F8"/>
    <w:rsid w:val="000E069B"/>
    <w:rsid w:val="000F0513"/>
    <w:rsid w:val="000F0534"/>
    <w:rsid w:val="000F394D"/>
    <w:rsid w:val="000F70F1"/>
    <w:rsid w:val="000F74F3"/>
    <w:rsid w:val="00100E5E"/>
    <w:rsid w:val="001013F7"/>
    <w:rsid w:val="00101F0B"/>
    <w:rsid w:val="00104396"/>
    <w:rsid w:val="00105976"/>
    <w:rsid w:val="00105DF7"/>
    <w:rsid w:val="001065BA"/>
    <w:rsid w:val="00111586"/>
    <w:rsid w:val="001131F9"/>
    <w:rsid w:val="00120190"/>
    <w:rsid w:val="001206C1"/>
    <w:rsid w:val="00120839"/>
    <w:rsid w:val="00125C71"/>
    <w:rsid w:val="00126C91"/>
    <w:rsid w:val="00133355"/>
    <w:rsid w:val="00133928"/>
    <w:rsid w:val="00140279"/>
    <w:rsid w:val="001415D9"/>
    <w:rsid w:val="00142BCA"/>
    <w:rsid w:val="00143ED6"/>
    <w:rsid w:val="0014755A"/>
    <w:rsid w:val="001501F2"/>
    <w:rsid w:val="0015078B"/>
    <w:rsid w:val="00151813"/>
    <w:rsid w:val="00161BA1"/>
    <w:rsid w:val="00164F6E"/>
    <w:rsid w:val="0016628F"/>
    <w:rsid w:val="0017055D"/>
    <w:rsid w:val="001740BF"/>
    <w:rsid w:val="001755D3"/>
    <w:rsid w:val="00182382"/>
    <w:rsid w:val="00184569"/>
    <w:rsid w:val="0018603B"/>
    <w:rsid w:val="0019592A"/>
    <w:rsid w:val="001970C1"/>
    <w:rsid w:val="00197AD4"/>
    <w:rsid w:val="001A3A1B"/>
    <w:rsid w:val="001A3E2E"/>
    <w:rsid w:val="001A3F8C"/>
    <w:rsid w:val="001A5631"/>
    <w:rsid w:val="001B2C34"/>
    <w:rsid w:val="001B2DB0"/>
    <w:rsid w:val="001B6377"/>
    <w:rsid w:val="001C21D0"/>
    <w:rsid w:val="001C29D1"/>
    <w:rsid w:val="001C2F63"/>
    <w:rsid w:val="001C346E"/>
    <w:rsid w:val="001C4C47"/>
    <w:rsid w:val="001D23EA"/>
    <w:rsid w:val="001D6F45"/>
    <w:rsid w:val="001E0080"/>
    <w:rsid w:val="001E424C"/>
    <w:rsid w:val="001F4865"/>
    <w:rsid w:val="001F587D"/>
    <w:rsid w:val="002044DC"/>
    <w:rsid w:val="00205FBB"/>
    <w:rsid w:val="002069E0"/>
    <w:rsid w:val="00212182"/>
    <w:rsid w:val="00212C9D"/>
    <w:rsid w:val="00215DA0"/>
    <w:rsid w:val="0021682B"/>
    <w:rsid w:val="0022417C"/>
    <w:rsid w:val="0022742E"/>
    <w:rsid w:val="0022772B"/>
    <w:rsid w:val="002414A4"/>
    <w:rsid w:val="0024161B"/>
    <w:rsid w:val="0024284A"/>
    <w:rsid w:val="002442D2"/>
    <w:rsid w:val="00251E61"/>
    <w:rsid w:val="0025652C"/>
    <w:rsid w:val="00260E3F"/>
    <w:rsid w:val="00262D8D"/>
    <w:rsid w:val="00267A0A"/>
    <w:rsid w:val="00275D73"/>
    <w:rsid w:val="0027783E"/>
    <w:rsid w:val="00281ED9"/>
    <w:rsid w:val="00287F03"/>
    <w:rsid w:val="00293515"/>
    <w:rsid w:val="00296DC7"/>
    <w:rsid w:val="00297D04"/>
    <w:rsid w:val="002A17DE"/>
    <w:rsid w:val="002A23D1"/>
    <w:rsid w:val="002A54E3"/>
    <w:rsid w:val="002B11F4"/>
    <w:rsid w:val="002B49CE"/>
    <w:rsid w:val="002C026E"/>
    <w:rsid w:val="002C1239"/>
    <w:rsid w:val="002C2510"/>
    <w:rsid w:val="002C2F32"/>
    <w:rsid w:val="002C4748"/>
    <w:rsid w:val="002C5E30"/>
    <w:rsid w:val="002C63B2"/>
    <w:rsid w:val="002C67B4"/>
    <w:rsid w:val="002D09B4"/>
    <w:rsid w:val="002D2F10"/>
    <w:rsid w:val="002D2F13"/>
    <w:rsid w:val="002D6765"/>
    <w:rsid w:val="002D6E46"/>
    <w:rsid w:val="002E0380"/>
    <w:rsid w:val="002E044F"/>
    <w:rsid w:val="002E2A7E"/>
    <w:rsid w:val="002E2B86"/>
    <w:rsid w:val="002E4234"/>
    <w:rsid w:val="002E7904"/>
    <w:rsid w:val="002F05F3"/>
    <w:rsid w:val="002F1829"/>
    <w:rsid w:val="002F574A"/>
    <w:rsid w:val="003002DE"/>
    <w:rsid w:val="00300F34"/>
    <w:rsid w:val="00304EAB"/>
    <w:rsid w:val="00305316"/>
    <w:rsid w:val="0030568B"/>
    <w:rsid w:val="003058EF"/>
    <w:rsid w:val="00305D10"/>
    <w:rsid w:val="0030769E"/>
    <w:rsid w:val="00311D84"/>
    <w:rsid w:val="00314E5A"/>
    <w:rsid w:val="003153AA"/>
    <w:rsid w:val="00317082"/>
    <w:rsid w:val="0033521C"/>
    <w:rsid w:val="003423FF"/>
    <w:rsid w:val="00342C0B"/>
    <w:rsid w:val="003465AC"/>
    <w:rsid w:val="00347166"/>
    <w:rsid w:val="00347A2E"/>
    <w:rsid w:val="00352D0D"/>
    <w:rsid w:val="003561BB"/>
    <w:rsid w:val="00363631"/>
    <w:rsid w:val="00365851"/>
    <w:rsid w:val="003735B6"/>
    <w:rsid w:val="003840F5"/>
    <w:rsid w:val="00385CF2"/>
    <w:rsid w:val="00386569"/>
    <w:rsid w:val="00386D6D"/>
    <w:rsid w:val="003902C0"/>
    <w:rsid w:val="003A1C26"/>
    <w:rsid w:val="003A68A7"/>
    <w:rsid w:val="003A79E9"/>
    <w:rsid w:val="003B1523"/>
    <w:rsid w:val="003B3A4D"/>
    <w:rsid w:val="003B3E27"/>
    <w:rsid w:val="003B3FF7"/>
    <w:rsid w:val="003B5499"/>
    <w:rsid w:val="003C1E4D"/>
    <w:rsid w:val="003C4773"/>
    <w:rsid w:val="003C5A86"/>
    <w:rsid w:val="003C5B4D"/>
    <w:rsid w:val="003C5F55"/>
    <w:rsid w:val="003D2B94"/>
    <w:rsid w:val="003D4521"/>
    <w:rsid w:val="003D55B2"/>
    <w:rsid w:val="003D605E"/>
    <w:rsid w:val="003E24E9"/>
    <w:rsid w:val="003E5726"/>
    <w:rsid w:val="003E5E71"/>
    <w:rsid w:val="003E71CD"/>
    <w:rsid w:val="003F0571"/>
    <w:rsid w:val="003F1E7F"/>
    <w:rsid w:val="003F35D1"/>
    <w:rsid w:val="003F4F04"/>
    <w:rsid w:val="003F5BF9"/>
    <w:rsid w:val="003F730A"/>
    <w:rsid w:val="003F7627"/>
    <w:rsid w:val="003F7672"/>
    <w:rsid w:val="00402DD2"/>
    <w:rsid w:val="0040603F"/>
    <w:rsid w:val="0040664D"/>
    <w:rsid w:val="0040784E"/>
    <w:rsid w:val="0041005D"/>
    <w:rsid w:val="00411009"/>
    <w:rsid w:val="004143AF"/>
    <w:rsid w:val="0041622F"/>
    <w:rsid w:val="00427FDD"/>
    <w:rsid w:val="00433444"/>
    <w:rsid w:val="0043496F"/>
    <w:rsid w:val="00434F1A"/>
    <w:rsid w:val="00437582"/>
    <w:rsid w:val="004401F3"/>
    <w:rsid w:val="0044121A"/>
    <w:rsid w:val="0044172D"/>
    <w:rsid w:val="00443BA7"/>
    <w:rsid w:val="00444174"/>
    <w:rsid w:val="00444D4D"/>
    <w:rsid w:val="00450963"/>
    <w:rsid w:val="00450E92"/>
    <w:rsid w:val="004523EB"/>
    <w:rsid w:val="00457BB6"/>
    <w:rsid w:val="00462C14"/>
    <w:rsid w:val="004644AF"/>
    <w:rsid w:val="004651F7"/>
    <w:rsid w:val="00465284"/>
    <w:rsid w:val="00466B5B"/>
    <w:rsid w:val="004741C2"/>
    <w:rsid w:val="00480D6A"/>
    <w:rsid w:val="00480F45"/>
    <w:rsid w:val="004814F8"/>
    <w:rsid w:val="00481AE7"/>
    <w:rsid w:val="00485E43"/>
    <w:rsid w:val="00486352"/>
    <w:rsid w:val="0048718B"/>
    <w:rsid w:val="004914F3"/>
    <w:rsid w:val="004924CD"/>
    <w:rsid w:val="004929E3"/>
    <w:rsid w:val="00495055"/>
    <w:rsid w:val="004A5FFC"/>
    <w:rsid w:val="004B1C68"/>
    <w:rsid w:val="004B4A53"/>
    <w:rsid w:val="004B5EC0"/>
    <w:rsid w:val="004C3393"/>
    <w:rsid w:val="004C3484"/>
    <w:rsid w:val="004C55D0"/>
    <w:rsid w:val="004D0506"/>
    <w:rsid w:val="004E166B"/>
    <w:rsid w:val="004E1B16"/>
    <w:rsid w:val="004E2767"/>
    <w:rsid w:val="004E2A40"/>
    <w:rsid w:val="004E3B79"/>
    <w:rsid w:val="004E5389"/>
    <w:rsid w:val="004F3164"/>
    <w:rsid w:val="004F6F18"/>
    <w:rsid w:val="00502534"/>
    <w:rsid w:val="005028EE"/>
    <w:rsid w:val="005046FE"/>
    <w:rsid w:val="00505937"/>
    <w:rsid w:val="00506102"/>
    <w:rsid w:val="00507F79"/>
    <w:rsid w:val="005123DD"/>
    <w:rsid w:val="005146A1"/>
    <w:rsid w:val="005157E6"/>
    <w:rsid w:val="0051635A"/>
    <w:rsid w:val="00520A04"/>
    <w:rsid w:val="005227CB"/>
    <w:rsid w:val="00526D26"/>
    <w:rsid w:val="00527334"/>
    <w:rsid w:val="00530A04"/>
    <w:rsid w:val="00530F2E"/>
    <w:rsid w:val="00531EAE"/>
    <w:rsid w:val="005346ED"/>
    <w:rsid w:val="00536E63"/>
    <w:rsid w:val="00547477"/>
    <w:rsid w:val="00547992"/>
    <w:rsid w:val="00550353"/>
    <w:rsid w:val="00552721"/>
    <w:rsid w:val="005646C9"/>
    <w:rsid w:val="00565721"/>
    <w:rsid w:val="00576673"/>
    <w:rsid w:val="005770C0"/>
    <w:rsid w:val="00580F16"/>
    <w:rsid w:val="005817DD"/>
    <w:rsid w:val="00581A9E"/>
    <w:rsid w:val="00582370"/>
    <w:rsid w:val="005830CA"/>
    <w:rsid w:val="00586F12"/>
    <w:rsid w:val="00587090"/>
    <w:rsid w:val="00587354"/>
    <w:rsid w:val="005937B7"/>
    <w:rsid w:val="0059580F"/>
    <w:rsid w:val="005A0349"/>
    <w:rsid w:val="005A0D47"/>
    <w:rsid w:val="005A1630"/>
    <w:rsid w:val="005A2033"/>
    <w:rsid w:val="005A383C"/>
    <w:rsid w:val="005A55D2"/>
    <w:rsid w:val="005A594E"/>
    <w:rsid w:val="005B1A37"/>
    <w:rsid w:val="005B6425"/>
    <w:rsid w:val="005C02D8"/>
    <w:rsid w:val="005C2DC5"/>
    <w:rsid w:val="005C61EE"/>
    <w:rsid w:val="005C7778"/>
    <w:rsid w:val="005D110E"/>
    <w:rsid w:val="005D13CB"/>
    <w:rsid w:val="005D38B9"/>
    <w:rsid w:val="005D4E4E"/>
    <w:rsid w:val="005D6148"/>
    <w:rsid w:val="005E0AD5"/>
    <w:rsid w:val="005E139C"/>
    <w:rsid w:val="005E4F63"/>
    <w:rsid w:val="005E574E"/>
    <w:rsid w:val="005E6FAE"/>
    <w:rsid w:val="005F0AB7"/>
    <w:rsid w:val="005F0E56"/>
    <w:rsid w:val="005F496C"/>
    <w:rsid w:val="00606030"/>
    <w:rsid w:val="006065D2"/>
    <w:rsid w:val="00607067"/>
    <w:rsid w:val="006132B4"/>
    <w:rsid w:val="00614032"/>
    <w:rsid w:val="00614470"/>
    <w:rsid w:val="00617B45"/>
    <w:rsid w:val="00620134"/>
    <w:rsid w:val="00621461"/>
    <w:rsid w:val="006214DA"/>
    <w:rsid w:val="0062166A"/>
    <w:rsid w:val="00622436"/>
    <w:rsid w:val="00625AFA"/>
    <w:rsid w:val="00625ED6"/>
    <w:rsid w:val="006275F6"/>
    <w:rsid w:val="006304AE"/>
    <w:rsid w:val="00631973"/>
    <w:rsid w:val="0063611A"/>
    <w:rsid w:val="0064366D"/>
    <w:rsid w:val="006444F8"/>
    <w:rsid w:val="00645A9F"/>
    <w:rsid w:val="00646942"/>
    <w:rsid w:val="0065044D"/>
    <w:rsid w:val="00650CE5"/>
    <w:rsid w:val="00651C80"/>
    <w:rsid w:val="0065333D"/>
    <w:rsid w:val="0065719B"/>
    <w:rsid w:val="00661964"/>
    <w:rsid w:val="00662FBC"/>
    <w:rsid w:val="00670725"/>
    <w:rsid w:val="006711DF"/>
    <w:rsid w:val="00672961"/>
    <w:rsid w:val="00675704"/>
    <w:rsid w:val="00675769"/>
    <w:rsid w:val="00676D8F"/>
    <w:rsid w:val="006805CE"/>
    <w:rsid w:val="00680919"/>
    <w:rsid w:val="006812BE"/>
    <w:rsid w:val="00681C1E"/>
    <w:rsid w:val="00684234"/>
    <w:rsid w:val="0068547B"/>
    <w:rsid w:val="00686FC0"/>
    <w:rsid w:val="006902DA"/>
    <w:rsid w:val="00690DFB"/>
    <w:rsid w:val="00690F25"/>
    <w:rsid w:val="0069526B"/>
    <w:rsid w:val="00697D54"/>
    <w:rsid w:val="006A532B"/>
    <w:rsid w:val="006A716B"/>
    <w:rsid w:val="006A7BD4"/>
    <w:rsid w:val="006B11CD"/>
    <w:rsid w:val="006B1C26"/>
    <w:rsid w:val="006B2836"/>
    <w:rsid w:val="006B78FD"/>
    <w:rsid w:val="006B79D9"/>
    <w:rsid w:val="006C3116"/>
    <w:rsid w:val="006C7F1B"/>
    <w:rsid w:val="006D3016"/>
    <w:rsid w:val="006E1629"/>
    <w:rsid w:val="006E754B"/>
    <w:rsid w:val="006F167F"/>
    <w:rsid w:val="006F1A3E"/>
    <w:rsid w:val="006F2F11"/>
    <w:rsid w:val="006F35AB"/>
    <w:rsid w:val="00704BC6"/>
    <w:rsid w:val="0071479C"/>
    <w:rsid w:val="00715950"/>
    <w:rsid w:val="00716507"/>
    <w:rsid w:val="0071758D"/>
    <w:rsid w:val="00721B58"/>
    <w:rsid w:val="00723247"/>
    <w:rsid w:val="007269B7"/>
    <w:rsid w:val="00726A61"/>
    <w:rsid w:val="0073147A"/>
    <w:rsid w:val="00734800"/>
    <w:rsid w:val="007353C2"/>
    <w:rsid w:val="00735BEF"/>
    <w:rsid w:val="00737343"/>
    <w:rsid w:val="00741B86"/>
    <w:rsid w:val="0074373F"/>
    <w:rsid w:val="00747DED"/>
    <w:rsid w:val="00750082"/>
    <w:rsid w:val="007500C4"/>
    <w:rsid w:val="00755291"/>
    <w:rsid w:val="007579F4"/>
    <w:rsid w:val="00772558"/>
    <w:rsid w:val="0077348A"/>
    <w:rsid w:val="0077757E"/>
    <w:rsid w:val="00777A89"/>
    <w:rsid w:val="00777D91"/>
    <w:rsid w:val="00781354"/>
    <w:rsid w:val="007824DE"/>
    <w:rsid w:val="00785D17"/>
    <w:rsid w:val="00791229"/>
    <w:rsid w:val="007912D4"/>
    <w:rsid w:val="00791759"/>
    <w:rsid w:val="00793764"/>
    <w:rsid w:val="00795DC6"/>
    <w:rsid w:val="007967F7"/>
    <w:rsid w:val="00796924"/>
    <w:rsid w:val="007A141D"/>
    <w:rsid w:val="007A1B89"/>
    <w:rsid w:val="007A1DAE"/>
    <w:rsid w:val="007A28E4"/>
    <w:rsid w:val="007A3FFD"/>
    <w:rsid w:val="007A7DFF"/>
    <w:rsid w:val="007B0467"/>
    <w:rsid w:val="007B5C5E"/>
    <w:rsid w:val="007B7EA7"/>
    <w:rsid w:val="007C3412"/>
    <w:rsid w:val="007C3B84"/>
    <w:rsid w:val="007C705C"/>
    <w:rsid w:val="007D5CB5"/>
    <w:rsid w:val="007D713F"/>
    <w:rsid w:val="007E4326"/>
    <w:rsid w:val="007E6A21"/>
    <w:rsid w:val="007E744E"/>
    <w:rsid w:val="007E7FBE"/>
    <w:rsid w:val="007F00A8"/>
    <w:rsid w:val="007F0A47"/>
    <w:rsid w:val="007F279C"/>
    <w:rsid w:val="007F398B"/>
    <w:rsid w:val="007F5E0D"/>
    <w:rsid w:val="00804CB5"/>
    <w:rsid w:val="00805018"/>
    <w:rsid w:val="00811D48"/>
    <w:rsid w:val="00814F89"/>
    <w:rsid w:val="00816FC7"/>
    <w:rsid w:val="00820CF6"/>
    <w:rsid w:val="00823CA5"/>
    <w:rsid w:val="0082501D"/>
    <w:rsid w:val="00827660"/>
    <w:rsid w:val="00834282"/>
    <w:rsid w:val="00837F1C"/>
    <w:rsid w:val="00844839"/>
    <w:rsid w:val="00846DA8"/>
    <w:rsid w:val="008472D8"/>
    <w:rsid w:val="00850A66"/>
    <w:rsid w:val="00850C69"/>
    <w:rsid w:val="008513F8"/>
    <w:rsid w:val="0085562C"/>
    <w:rsid w:val="00856111"/>
    <w:rsid w:val="00864042"/>
    <w:rsid w:val="0086565B"/>
    <w:rsid w:val="00865803"/>
    <w:rsid w:val="00866317"/>
    <w:rsid w:val="008672C9"/>
    <w:rsid w:val="00872B7E"/>
    <w:rsid w:val="00874E5C"/>
    <w:rsid w:val="00876B90"/>
    <w:rsid w:val="00884CF3"/>
    <w:rsid w:val="00892F90"/>
    <w:rsid w:val="008A22F5"/>
    <w:rsid w:val="008A41CF"/>
    <w:rsid w:val="008A4269"/>
    <w:rsid w:val="008A6562"/>
    <w:rsid w:val="008B2B99"/>
    <w:rsid w:val="008B6B86"/>
    <w:rsid w:val="008C1101"/>
    <w:rsid w:val="008C3EB9"/>
    <w:rsid w:val="008C56F4"/>
    <w:rsid w:val="008C5FB2"/>
    <w:rsid w:val="008C6B37"/>
    <w:rsid w:val="008C6F5E"/>
    <w:rsid w:val="008C7436"/>
    <w:rsid w:val="008C79EB"/>
    <w:rsid w:val="008D064D"/>
    <w:rsid w:val="008D2937"/>
    <w:rsid w:val="008D54D6"/>
    <w:rsid w:val="008D5C43"/>
    <w:rsid w:val="008D6168"/>
    <w:rsid w:val="008D767B"/>
    <w:rsid w:val="008E175E"/>
    <w:rsid w:val="008E40B0"/>
    <w:rsid w:val="008E45B5"/>
    <w:rsid w:val="008E6BC4"/>
    <w:rsid w:val="008E77B3"/>
    <w:rsid w:val="008F14C7"/>
    <w:rsid w:val="008F330E"/>
    <w:rsid w:val="00901660"/>
    <w:rsid w:val="0090368C"/>
    <w:rsid w:val="00903DCC"/>
    <w:rsid w:val="00904740"/>
    <w:rsid w:val="00906ABD"/>
    <w:rsid w:val="00906CD1"/>
    <w:rsid w:val="00907C7A"/>
    <w:rsid w:val="00910C73"/>
    <w:rsid w:val="0091340B"/>
    <w:rsid w:val="00914F1E"/>
    <w:rsid w:val="00915FC1"/>
    <w:rsid w:val="0091676E"/>
    <w:rsid w:val="0092443F"/>
    <w:rsid w:val="0092524A"/>
    <w:rsid w:val="0092595D"/>
    <w:rsid w:val="00927A36"/>
    <w:rsid w:val="00927E4F"/>
    <w:rsid w:val="00936348"/>
    <w:rsid w:val="00936546"/>
    <w:rsid w:val="009444B6"/>
    <w:rsid w:val="00945117"/>
    <w:rsid w:val="009467CB"/>
    <w:rsid w:val="00946BE2"/>
    <w:rsid w:val="0094726D"/>
    <w:rsid w:val="00951C29"/>
    <w:rsid w:val="0095239B"/>
    <w:rsid w:val="00957012"/>
    <w:rsid w:val="00960088"/>
    <w:rsid w:val="00963B3A"/>
    <w:rsid w:val="00971804"/>
    <w:rsid w:val="00973962"/>
    <w:rsid w:val="009739DC"/>
    <w:rsid w:val="00980E14"/>
    <w:rsid w:val="00982B36"/>
    <w:rsid w:val="0098796D"/>
    <w:rsid w:val="00990BB9"/>
    <w:rsid w:val="00992502"/>
    <w:rsid w:val="009A0EEC"/>
    <w:rsid w:val="009A300E"/>
    <w:rsid w:val="009A6A02"/>
    <w:rsid w:val="009B01BD"/>
    <w:rsid w:val="009B14FF"/>
    <w:rsid w:val="009C0359"/>
    <w:rsid w:val="009C211D"/>
    <w:rsid w:val="009C55CC"/>
    <w:rsid w:val="009C6596"/>
    <w:rsid w:val="009D1BB4"/>
    <w:rsid w:val="009D579C"/>
    <w:rsid w:val="009D5D40"/>
    <w:rsid w:val="009D5EBD"/>
    <w:rsid w:val="009D6725"/>
    <w:rsid w:val="009E120D"/>
    <w:rsid w:val="009E31A1"/>
    <w:rsid w:val="009E3267"/>
    <w:rsid w:val="009E3A8D"/>
    <w:rsid w:val="009E5702"/>
    <w:rsid w:val="009E6742"/>
    <w:rsid w:val="009E6BF9"/>
    <w:rsid w:val="009F267A"/>
    <w:rsid w:val="009F3195"/>
    <w:rsid w:val="009F3831"/>
    <w:rsid w:val="009F5A2D"/>
    <w:rsid w:val="009F7A38"/>
    <w:rsid w:val="00A110DF"/>
    <w:rsid w:val="00A169B5"/>
    <w:rsid w:val="00A21BFA"/>
    <w:rsid w:val="00A23B55"/>
    <w:rsid w:val="00A25F0F"/>
    <w:rsid w:val="00A264A4"/>
    <w:rsid w:val="00A30E4E"/>
    <w:rsid w:val="00A35AD0"/>
    <w:rsid w:val="00A35D7C"/>
    <w:rsid w:val="00A41454"/>
    <w:rsid w:val="00A4399B"/>
    <w:rsid w:val="00A508B2"/>
    <w:rsid w:val="00A50B05"/>
    <w:rsid w:val="00A52738"/>
    <w:rsid w:val="00A5463B"/>
    <w:rsid w:val="00A60D74"/>
    <w:rsid w:val="00A61878"/>
    <w:rsid w:val="00A61F14"/>
    <w:rsid w:val="00A64E52"/>
    <w:rsid w:val="00A67245"/>
    <w:rsid w:val="00A71C00"/>
    <w:rsid w:val="00A73015"/>
    <w:rsid w:val="00A739D6"/>
    <w:rsid w:val="00A74E3B"/>
    <w:rsid w:val="00A750B7"/>
    <w:rsid w:val="00A77402"/>
    <w:rsid w:val="00A8361A"/>
    <w:rsid w:val="00A83C05"/>
    <w:rsid w:val="00A85661"/>
    <w:rsid w:val="00A90D23"/>
    <w:rsid w:val="00A93219"/>
    <w:rsid w:val="00A96280"/>
    <w:rsid w:val="00A96B01"/>
    <w:rsid w:val="00A976A3"/>
    <w:rsid w:val="00AA10B6"/>
    <w:rsid w:val="00AA476A"/>
    <w:rsid w:val="00AB1133"/>
    <w:rsid w:val="00AB4338"/>
    <w:rsid w:val="00AC5515"/>
    <w:rsid w:val="00AC5955"/>
    <w:rsid w:val="00AC64AF"/>
    <w:rsid w:val="00AC662B"/>
    <w:rsid w:val="00AC7797"/>
    <w:rsid w:val="00AD2A6C"/>
    <w:rsid w:val="00AD547C"/>
    <w:rsid w:val="00AE104F"/>
    <w:rsid w:val="00AE2C9C"/>
    <w:rsid w:val="00AE3041"/>
    <w:rsid w:val="00AE3E09"/>
    <w:rsid w:val="00AE540A"/>
    <w:rsid w:val="00AE56EB"/>
    <w:rsid w:val="00AE5A90"/>
    <w:rsid w:val="00AE7134"/>
    <w:rsid w:val="00AF09CF"/>
    <w:rsid w:val="00AF751D"/>
    <w:rsid w:val="00B02598"/>
    <w:rsid w:val="00B05204"/>
    <w:rsid w:val="00B053A8"/>
    <w:rsid w:val="00B060EC"/>
    <w:rsid w:val="00B07BCC"/>
    <w:rsid w:val="00B12111"/>
    <w:rsid w:val="00B215EA"/>
    <w:rsid w:val="00B3192F"/>
    <w:rsid w:val="00B3284F"/>
    <w:rsid w:val="00B34960"/>
    <w:rsid w:val="00B3500A"/>
    <w:rsid w:val="00B3575A"/>
    <w:rsid w:val="00B3581E"/>
    <w:rsid w:val="00B40AD0"/>
    <w:rsid w:val="00B41B90"/>
    <w:rsid w:val="00B4250F"/>
    <w:rsid w:val="00B4594B"/>
    <w:rsid w:val="00B47063"/>
    <w:rsid w:val="00B47DEF"/>
    <w:rsid w:val="00B53452"/>
    <w:rsid w:val="00B536DD"/>
    <w:rsid w:val="00B628A8"/>
    <w:rsid w:val="00B63A54"/>
    <w:rsid w:val="00B71063"/>
    <w:rsid w:val="00B71D29"/>
    <w:rsid w:val="00B72C6C"/>
    <w:rsid w:val="00B76EBC"/>
    <w:rsid w:val="00B83D1C"/>
    <w:rsid w:val="00B863C2"/>
    <w:rsid w:val="00B90901"/>
    <w:rsid w:val="00B92DD1"/>
    <w:rsid w:val="00B95E30"/>
    <w:rsid w:val="00B96E68"/>
    <w:rsid w:val="00BA18F0"/>
    <w:rsid w:val="00BA2316"/>
    <w:rsid w:val="00BA35E8"/>
    <w:rsid w:val="00BA45F8"/>
    <w:rsid w:val="00BA66A9"/>
    <w:rsid w:val="00BA7BCA"/>
    <w:rsid w:val="00BB175A"/>
    <w:rsid w:val="00BB2DFA"/>
    <w:rsid w:val="00BB5682"/>
    <w:rsid w:val="00BC1320"/>
    <w:rsid w:val="00BC304B"/>
    <w:rsid w:val="00BD3240"/>
    <w:rsid w:val="00BD5F2E"/>
    <w:rsid w:val="00BE5DCA"/>
    <w:rsid w:val="00BE7475"/>
    <w:rsid w:val="00BF60B2"/>
    <w:rsid w:val="00C00CD9"/>
    <w:rsid w:val="00C07093"/>
    <w:rsid w:val="00C12A22"/>
    <w:rsid w:val="00C12AC7"/>
    <w:rsid w:val="00C136A6"/>
    <w:rsid w:val="00C25FCE"/>
    <w:rsid w:val="00C26216"/>
    <w:rsid w:val="00C350A0"/>
    <w:rsid w:val="00C4094A"/>
    <w:rsid w:val="00C471C8"/>
    <w:rsid w:val="00C475B1"/>
    <w:rsid w:val="00C505FE"/>
    <w:rsid w:val="00C5122F"/>
    <w:rsid w:val="00C53B22"/>
    <w:rsid w:val="00C54A9C"/>
    <w:rsid w:val="00C553C0"/>
    <w:rsid w:val="00C5732D"/>
    <w:rsid w:val="00C60EF4"/>
    <w:rsid w:val="00C618D6"/>
    <w:rsid w:val="00C622C3"/>
    <w:rsid w:val="00C677B8"/>
    <w:rsid w:val="00C707CA"/>
    <w:rsid w:val="00C71DE9"/>
    <w:rsid w:val="00C73655"/>
    <w:rsid w:val="00C742E6"/>
    <w:rsid w:val="00C75AB3"/>
    <w:rsid w:val="00C7708F"/>
    <w:rsid w:val="00C77950"/>
    <w:rsid w:val="00C8117C"/>
    <w:rsid w:val="00C82EE7"/>
    <w:rsid w:val="00C83103"/>
    <w:rsid w:val="00C836E2"/>
    <w:rsid w:val="00C842DB"/>
    <w:rsid w:val="00C85019"/>
    <w:rsid w:val="00C85FCF"/>
    <w:rsid w:val="00C91735"/>
    <w:rsid w:val="00C91A21"/>
    <w:rsid w:val="00C938F8"/>
    <w:rsid w:val="00C93EAA"/>
    <w:rsid w:val="00C9499E"/>
    <w:rsid w:val="00C94C97"/>
    <w:rsid w:val="00CA3EBB"/>
    <w:rsid w:val="00CA5497"/>
    <w:rsid w:val="00CB0A00"/>
    <w:rsid w:val="00CB20EB"/>
    <w:rsid w:val="00CB33F3"/>
    <w:rsid w:val="00CB64E5"/>
    <w:rsid w:val="00CC2986"/>
    <w:rsid w:val="00CC3B55"/>
    <w:rsid w:val="00CC42C6"/>
    <w:rsid w:val="00CC680F"/>
    <w:rsid w:val="00CC778D"/>
    <w:rsid w:val="00CD06E1"/>
    <w:rsid w:val="00CD183B"/>
    <w:rsid w:val="00CD2596"/>
    <w:rsid w:val="00CE171D"/>
    <w:rsid w:val="00CE2913"/>
    <w:rsid w:val="00CE41A5"/>
    <w:rsid w:val="00CE61C7"/>
    <w:rsid w:val="00CF0387"/>
    <w:rsid w:val="00CF1511"/>
    <w:rsid w:val="00CF1564"/>
    <w:rsid w:val="00CF4878"/>
    <w:rsid w:val="00CF5B23"/>
    <w:rsid w:val="00CF6880"/>
    <w:rsid w:val="00CF68B1"/>
    <w:rsid w:val="00D0030C"/>
    <w:rsid w:val="00D02B82"/>
    <w:rsid w:val="00D0547D"/>
    <w:rsid w:val="00D10A86"/>
    <w:rsid w:val="00D159B6"/>
    <w:rsid w:val="00D17A52"/>
    <w:rsid w:val="00D20886"/>
    <w:rsid w:val="00D22B1D"/>
    <w:rsid w:val="00D26ACF"/>
    <w:rsid w:val="00D32FEC"/>
    <w:rsid w:val="00D34571"/>
    <w:rsid w:val="00D36B08"/>
    <w:rsid w:val="00D37244"/>
    <w:rsid w:val="00D41E57"/>
    <w:rsid w:val="00D4268E"/>
    <w:rsid w:val="00D42842"/>
    <w:rsid w:val="00D42BEC"/>
    <w:rsid w:val="00D46D62"/>
    <w:rsid w:val="00D51C1D"/>
    <w:rsid w:val="00D55656"/>
    <w:rsid w:val="00D61C8D"/>
    <w:rsid w:val="00D6384F"/>
    <w:rsid w:val="00D6670D"/>
    <w:rsid w:val="00D67600"/>
    <w:rsid w:val="00D75BC1"/>
    <w:rsid w:val="00D8346D"/>
    <w:rsid w:val="00D83D48"/>
    <w:rsid w:val="00D90B8B"/>
    <w:rsid w:val="00D91D58"/>
    <w:rsid w:val="00D927C6"/>
    <w:rsid w:val="00D93470"/>
    <w:rsid w:val="00D93C95"/>
    <w:rsid w:val="00D93DFE"/>
    <w:rsid w:val="00D975EF"/>
    <w:rsid w:val="00D978E0"/>
    <w:rsid w:val="00D97FCD"/>
    <w:rsid w:val="00DA04AE"/>
    <w:rsid w:val="00DA7F60"/>
    <w:rsid w:val="00DB011F"/>
    <w:rsid w:val="00DB1C57"/>
    <w:rsid w:val="00DB2453"/>
    <w:rsid w:val="00DB3A6F"/>
    <w:rsid w:val="00DC0E31"/>
    <w:rsid w:val="00DC1391"/>
    <w:rsid w:val="00DC3155"/>
    <w:rsid w:val="00DC3D7D"/>
    <w:rsid w:val="00DC4217"/>
    <w:rsid w:val="00DC6576"/>
    <w:rsid w:val="00DC6869"/>
    <w:rsid w:val="00DD15A8"/>
    <w:rsid w:val="00DD60F7"/>
    <w:rsid w:val="00DE2DD4"/>
    <w:rsid w:val="00DF10C0"/>
    <w:rsid w:val="00E02394"/>
    <w:rsid w:val="00E02542"/>
    <w:rsid w:val="00E070A4"/>
    <w:rsid w:val="00E073D0"/>
    <w:rsid w:val="00E11BB1"/>
    <w:rsid w:val="00E127E5"/>
    <w:rsid w:val="00E12A3A"/>
    <w:rsid w:val="00E16D1B"/>
    <w:rsid w:val="00E17BAE"/>
    <w:rsid w:val="00E17CEA"/>
    <w:rsid w:val="00E20A9A"/>
    <w:rsid w:val="00E231FE"/>
    <w:rsid w:val="00E27E2F"/>
    <w:rsid w:val="00E36243"/>
    <w:rsid w:val="00E47E5E"/>
    <w:rsid w:val="00E501F0"/>
    <w:rsid w:val="00E505B1"/>
    <w:rsid w:val="00E5194D"/>
    <w:rsid w:val="00E529A8"/>
    <w:rsid w:val="00E5459C"/>
    <w:rsid w:val="00E57B6E"/>
    <w:rsid w:val="00E57F65"/>
    <w:rsid w:val="00E63F32"/>
    <w:rsid w:val="00E63F59"/>
    <w:rsid w:val="00E65A2A"/>
    <w:rsid w:val="00E707C9"/>
    <w:rsid w:val="00E71A97"/>
    <w:rsid w:val="00E7255F"/>
    <w:rsid w:val="00E74AE6"/>
    <w:rsid w:val="00E76431"/>
    <w:rsid w:val="00E77B29"/>
    <w:rsid w:val="00E862D7"/>
    <w:rsid w:val="00E8686E"/>
    <w:rsid w:val="00E86C7C"/>
    <w:rsid w:val="00E9007B"/>
    <w:rsid w:val="00E91029"/>
    <w:rsid w:val="00E97284"/>
    <w:rsid w:val="00EA759A"/>
    <w:rsid w:val="00EB24BB"/>
    <w:rsid w:val="00EB493C"/>
    <w:rsid w:val="00EB6265"/>
    <w:rsid w:val="00EB78F8"/>
    <w:rsid w:val="00EB7A1C"/>
    <w:rsid w:val="00EC2DE3"/>
    <w:rsid w:val="00EC2E60"/>
    <w:rsid w:val="00ED1F71"/>
    <w:rsid w:val="00ED6CE1"/>
    <w:rsid w:val="00EE04D4"/>
    <w:rsid w:val="00EE0AA0"/>
    <w:rsid w:val="00EE1DEC"/>
    <w:rsid w:val="00EE304B"/>
    <w:rsid w:val="00EF11E0"/>
    <w:rsid w:val="00EF285C"/>
    <w:rsid w:val="00EF5736"/>
    <w:rsid w:val="00F03E15"/>
    <w:rsid w:val="00F03E57"/>
    <w:rsid w:val="00F0440D"/>
    <w:rsid w:val="00F06B8F"/>
    <w:rsid w:val="00F115D1"/>
    <w:rsid w:val="00F11951"/>
    <w:rsid w:val="00F119B6"/>
    <w:rsid w:val="00F13149"/>
    <w:rsid w:val="00F1364E"/>
    <w:rsid w:val="00F15033"/>
    <w:rsid w:val="00F15ED7"/>
    <w:rsid w:val="00F2017A"/>
    <w:rsid w:val="00F301C5"/>
    <w:rsid w:val="00F4025F"/>
    <w:rsid w:val="00F428E5"/>
    <w:rsid w:val="00F47D54"/>
    <w:rsid w:val="00F50E2B"/>
    <w:rsid w:val="00F66DD3"/>
    <w:rsid w:val="00F675B3"/>
    <w:rsid w:val="00F714F6"/>
    <w:rsid w:val="00F733AB"/>
    <w:rsid w:val="00F739D4"/>
    <w:rsid w:val="00F754C4"/>
    <w:rsid w:val="00F7654C"/>
    <w:rsid w:val="00F769E0"/>
    <w:rsid w:val="00F77A8A"/>
    <w:rsid w:val="00F80075"/>
    <w:rsid w:val="00F85118"/>
    <w:rsid w:val="00F85459"/>
    <w:rsid w:val="00F91043"/>
    <w:rsid w:val="00F92A4B"/>
    <w:rsid w:val="00F9495A"/>
    <w:rsid w:val="00FA0BA4"/>
    <w:rsid w:val="00FA0C58"/>
    <w:rsid w:val="00FA55E8"/>
    <w:rsid w:val="00FB1E76"/>
    <w:rsid w:val="00FB639C"/>
    <w:rsid w:val="00FB77AB"/>
    <w:rsid w:val="00FC0B58"/>
    <w:rsid w:val="00FC183D"/>
    <w:rsid w:val="00FC54D5"/>
    <w:rsid w:val="00FC652E"/>
    <w:rsid w:val="00FC6575"/>
    <w:rsid w:val="00FC65B7"/>
    <w:rsid w:val="00FC67B1"/>
    <w:rsid w:val="00FD0164"/>
    <w:rsid w:val="00FD3029"/>
    <w:rsid w:val="00FD3FEF"/>
    <w:rsid w:val="00FD687B"/>
    <w:rsid w:val="00FE4732"/>
    <w:rsid w:val="00FE52A1"/>
    <w:rsid w:val="00FE65FD"/>
    <w:rsid w:val="00FE73E4"/>
    <w:rsid w:val="00FE741F"/>
    <w:rsid w:val="00FF3215"/>
    <w:rsid w:val="00FF32B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footer" w:uiPriority="0"/>
    <w:lsdException w:name="index heading"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Pr>
      <w:sz w:val="24"/>
      <w:szCs w:val="24"/>
    </w:rPr>
  </w:style>
  <w:style w:type="paragraph" w:styleId="1">
    <w:name w:val="heading 1"/>
    <w:basedOn w:val="a"/>
    <w:next w:val="a"/>
    <w:qFormat/>
    <w:pPr>
      <w:keepNext/>
      <w:spacing w:line="360" w:lineRule="auto"/>
      <w:ind w:firstLine="567"/>
      <w:jc w:val="both"/>
      <w:outlineLvl w:val="0"/>
    </w:pPr>
    <w:rPr>
      <w:i/>
      <w:iCs/>
      <w:sz w:val="28"/>
    </w:rPr>
  </w:style>
  <w:style w:type="paragraph" w:styleId="2">
    <w:name w:val="heading 2"/>
    <w:basedOn w:val="a"/>
    <w:next w:val="a"/>
    <w:link w:val="20"/>
    <w:qFormat/>
    <w:pPr>
      <w:keepNext/>
      <w:spacing w:line="360" w:lineRule="auto"/>
      <w:ind w:firstLine="567"/>
      <w:jc w:val="both"/>
      <w:outlineLvl w:val="1"/>
    </w:pPr>
    <w:rPr>
      <w:u w:val="single"/>
      <w:lang/>
    </w:rPr>
  </w:style>
  <w:style w:type="paragraph" w:styleId="3">
    <w:name w:val="heading 3"/>
    <w:basedOn w:val="a"/>
    <w:next w:val="a"/>
    <w:qFormat/>
    <w:pPr>
      <w:keepNext/>
      <w:spacing w:line="360" w:lineRule="auto"/>
      <w:ind w:firstLine="540"/>
      <w:jc w:val="both"/>
      <w:outlineLvl w:val="2"/>
    </w:pPr>
    <w:rPr>
      <w:u w:val="single"/>
    </w:rPr>
  </w:style>
  <w:style w:type="paragraph" w:styleId="4">
    <w:name w:val="heading 4"/>
    <w:basedOn w:val="a"/>
    <w:next w:val="a"/>
    <w:link w:val="40"/>
    <w:qFormat/>
    <w:pPr>
      <w:keepNext/>
      <w:spacing w:line="360" w:lineRule="auto"/>
      <w:ind w:right="84" w:firstLine="397"/>
      <w:jc w:val="center"/>
      <w:outlineLvl w:val="3"/>
    </w:pPr>
    <w:rPr>
      <w:i/>
      <w:szCs w:val="20"/>
      <w:lang/>
    </w:rPr>
  </w:style>
  <w:style w:type="paragraph" w:styleId="5">
    <w:name w:val="heading 5"/>
    <w:basedOn w:val="a"/>
    <w:next w:val="a"/>
    <w:qFormat/>
    <w:pPr>
      <w:keepNext/>
      <w:spacing w:line="360" w:lineRule="auto"/>
      <w:ind w:right="84"/>
      <w:jc w:val="center"/>
      <w:outlineLvl w:val="4"/>
    </w:pPr>
    <w:rPr>
      <w:i/>
      <w:szCs w:val="20"/>
    </w:rPr>
  </w:style>
  <w:style w:type="paragraph" w:styleId="6">
    <w:name w:val="heading 6"/>
    <w:basedOn w:val="a"/>
    <w:next w:val="a"/>
    <w:link w:val="60"/>
    <w:qFormat/>
    <w:pPr>
      <w:keepNext/>
      <w:spacing w:line="360" w:lineRule="auto"/>
      <w:ind w:right="84" w:firstLine="397"/>
      <w:jc w:val="both"/>
      <w:outlineLvl w:val="5"/>
    </w:pPr>
    <w:rPr>
      <w:u w:val="single"/>
      <w:lang/>
    </w:rPr>
  </w:style>
  <w:style w:type="paragraph" w:styleId="7">
    <w:name w:val="heading 7"/>
    <w:basedOn w:val="EIANormal"/>
    <w:next w:val="EIANormal"/>
    <w:link w:val="70"/>
    <w:qFormat/>
    <w:rsid w:val="00DB3A6F"/>
    <w:pPr>
      <w:ind w:left="0"/>
      <w:outlineLvl w:val="6"/>
    </w:pPr>
    <w:rPr>
      <w:rFonts w:ascii="Times New Roman" w:hAnsi="Times New Roman"/>
      <w:lang/>
    </w:rPr>
  </w:style>
  <w:style w:type="paragraph" w:styleId="8">
    <w:name w:val="heading 8"/>
    <w:basedOn w:val="a"/>
    <w:next w:val="a"/>
    <w:link w:val="80"/>
    <w:qFormat/>
    <w:rsid w:val="00856111"/>
    <w:pPr>
      <w:keepNext/>
      <w:ind w:firstLine="905"/>
      <w:jc w:val="center"/>
      <w:outlineLvl w:val="7"/>
    </w:pPr>
    <w:rPr>
      <w:sz w:val="28"/>
      <w:lang/>
    </w:rPr>
  </w:style>
  <w:style w:type="paragraph" w:styleId="9">
    <w:name w:val="heading 9"/>
    <w:basedOn w:val="a"/>
    <w:next w:val="a"/>
    <w:link w:val="90"/>
    <w:qFormat/>
    <w:rsid w:val="00856111"/>
    <w:pPr>
      <w:keepNext/>
      <w:jc w:val="center"/>
      <w:outlineLvl w:val="8"/>
    </w:pPr>
    <w:rPr>
      <w:rFonts w:ascii="Arial" w:hAnsi="Arial"/>
      <w:b/>
      <w:sz w:val="18"/>
      <w:lang/>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20">
    <w:name w:val="Заголовок 2 Знак"/>
    <w:link w:val="2"/>
    <w:rsid w:val="00DB3A6F"/>
    <w:rPr>
      <w:sz w:val="24"/>
      <w:szCs w:val="24"/>
      <w:u w:val="single"/>
    </w:rPr>
  </w:style>
  <w:style w:type="character" w:customStyle="1" w:styleId="40">
    <w:name w:val="Заголовок 4 Знак"/>
    <w:link w:val="4"/>
    <w:rsid w:val="00DB3A6F"/>
    <w:rPr>
      <w:i/>
      <w:sz w:val="24"/>
    </w:rPr>
  </w:style>
  <w:style w:type="character" w:customStyle="1" w:styleId="60">
    <w:name w:val="Заголовок 6 Знак"/>
    <w:link w:val="6"/>
    <w:rsid w:val="00DB3A6F"/>
    <w:rPr>
      <w:sz w:val="24"/>
      <w:szCs w:val="24"/>
      <w:u w:val="single"/>
    </w:rPr>
  </w:style>
  <w:style w:type="paragraph" w:customStyle="1" w:styleId="EIANormal">
    <w:name w:val="Обычный.EIA Normal"/>
    <w:rsid w:val="00DB3A6F"/>
    <w:pPr>
      <w:spacing w:before="240" w:after="60"/>
      <w:ind w:left="1080"/>
      <w:jc w:val="both"/>
    </w:pPr>
    <w:rPr>
      <w:rFonts w:ascii="Arial" w:hAnsi="Arial"/>
      <w:sz w:val="24"/>
      <w:lang w:val="en-US"/>
    </w:rPr>
  </w:style>
  <w:style w:type="character" w:customStyle="1" w:styleId="70">
    <w:name w:val="Заголовок 7 Знак"/>
    <w:link w:val="7"/>
    <w:rsid w:val="00DB3A6F"/>
    <w:rPr>
      <w:sz w:val="24"/>
      <w:lang w:val="en-US"/>
    </w:rPr>
  </w:style>
  <w:style w:type="character" w:customStyle="1" w:styleId="80">
    <w:name w:val="Заголовок 8 Знак"/>
    <w:link w:val="8"/>
    <w:rsid w:val="00856111"/>
    <w:rPr>
      <w:sz w:val="28"/>
      <w:szCs w:val="24"/>
    </w:rPr>
  </w:style>
  <w:style w:type="character" w:customStyle="1" w:styleId="90">
    <w:name w:val="Заголовок 9 Знак"/>
    <w:link w:val="9"/>
    <w:rsid w:val="00856111"/>
    <w:rPr>
      <w:rFonts w:ascii="Arial" w:hAnsi="Arial"/>
      <w:b/>
      <w:sz w:val="18"/>
      <w:szCs w:val="24"/>
    </w:rPr>
  </w:style>
  <w:style w:type="paragraph" w:styleId="a3">
    <w:name w:val="Body Text Indent"/>
    <w:basedOn w:val="a"/>
    <w:pPr>
      <w:spacing w:line="360" w:lineRule="auto"/>
      <w:ind w:firstLine="454"/>
      <w:jc w:val="both"/>
    </w:pPr>
    <w:rPr>
      <w:szCs w:val="20"/>
    </w:rPr>
  </w:style>
  <w:style w:type="paragraph" w:styleId="a4">
    <w:name w:val="Body Text"/>
    <w:basedOn w:val="a"/>
    <w:link w:val="a5"/>
    <w:pPr>
      <w:spacing w:line="360" w:lineRule="auto"/>
      <w:jc w:val="center"/>
    </w:pPr>
    <w:rPr>
      <w:b/>
      <w:sz w:val="28"/>
      <w:szCs w:val="20"/>
      <w:lang/>
    </w:rPr>
  </w:style>
  <w:style w:type="character" w:customStyle="1" w:styleId="a5">
    <w:name w:val="Основной текст Знак"/>
    <w:link w:val="a4"/>
    <w:rsid w:val="00DB3A6F"/>
    <w:rPr>
      <w:b/>
      <w:sz w:val="28"/>
    </w:rPr>
  </w:style>
  <w:style w:type="paragraph" w:styleId="21">
    <w:name w:val="Body Text Indent 2"/>
    <w:basedOn w:val="a"/>
    <w:pPr>
      <w:spacing w:line="360" w:lineRule="auto"/>
      <w:ind w:right="84" w:firstLine="397"/>
      <w:jc w:val="both"/>
    </w:pPr>
    <w:rPr>
      <w:bCs/>
    </w:rPr>
  </w:style>
  <w:style w:type="paragraph" w:styleId="22">
    <w:name w:val="Body Text 2"/>
    <w:basedOn w:val="a"/>
    <w:link w:val="23"/>
    <w:pPr>
      <w:spacing w:line="360" w:lineRule="auto"/>
      <w:jc w:val="both"/>
    </w:pPr>
    <w:rPr>
      <w:szCs w:val="20"/>
      <w:lang/>
    </w:rPr>
  </w:style>
  <w:style w:type="character" w:customStyle="1" w:styleId="23">
    <w:name w:val="Основной текст 2 Знак"/>
    <w:link w:val="22"/>
    <w:rsid w:val="00DB3A6F"/>
    <w:rPr>
      <w:sz w:val="24"/>
    </w:rPr>
  </w:style>
  <w:style w:type="paragraph" w:styleId="30">
    <w:name w:val="Body Text Indent 3"/>
    <w:basedOn w:val="a"/>
    <w:pPr>
      <w:suppressAutoHyphens/>
      <w:autoSpaceDE w:val="0"/>
      <w:autoSpaceDN w:val="0"/>
      <w:adjustRightInd w:val="0"/>
      <w:spacing w:line="360" w:lineRule="auto"/>
      <w:ind w:right="108" w:firstLine="540"/>
      <w:jc w:val="both"/>
    </w:pPr>
  </w:style>
  <w:style w:type="table" w:styleId="a6">
    <w:name w:val="Table Grid"/>
    <w:basedOn w:val="a1"/>
    <w:rsid w:val="008C11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aliases w:val="??????? ??????????"/>
    <w:basedOn w:val="a"/>
    <w:rsid w:val="008D767B"/>
    <w:pPr>
      <w:tabs>
        <w:tab w:val="center" w:pos="4677"/>
        <w:tab w:val="right" w:pos="9355"/>
      </w:tabs>
    </w:pPr>
  </w:style>
  <w:style w:type="character" w:styleId="a8">
    <w:name w:val="page number"/>
    <w:basedOn w:val="a0"/>
    <w:rsid w:val="008D767B"/>
  </w:style>
  <w:style w:type="paragraph" w:styleId="a9">
    <w:name w:val="TOC Heading"/>
    <w:basedOn w:val="1"/>
    <w:next w:val="a"/>
    <w:uiPriority w:val="39"/>
    <w:qFormat/>
    <w:rsid w:val="00485E43"/>
    <w:pPr>
      <w:keepLines/>
      <w:spacing w:before="480" w:line="276" w:lineRule="auto"/>
      <w:ind w:firstLine="0"/>
      <w:jc w:val="left"/>
      <w:outlineLvl w:val="9"/>
    </w:pPr>
    <w:rPr>
      <w:rFonts w:ascii="Cambria" w:hAnsi="Cambria"/>
      <w:b/>
      <w:bCs/>
      <w:i w:val="0"/>
      <w:iCs w:val="0"/>
      <w:color w:val="365F91"/>
      <w:szCs w:val="28"/>
      <w:lang w:eastAsia="en-US"/>
    </w:rPr>
  </w:style>
  <w:style w:type="paragraph" w:styleId="10">
    <w:name w:val="toc 1"/>
    <w:basedOn w:val="a"/>
    <w:next w:val="a"/>
    <w:autoRedefine/>
    <w:unhideWhenUsed/>
    <w:rsid w:val="0068547B"/>
    <w:pPr>
      <w:tabs>
        <w:tab w:val="right" w:leader="dot" w:pos="9345"/>
      </w:tabs>
      <w:spacing w:line="360" w:lineRule="auto"/>
      <w:jc w:val="both"/>
    </w:pPr>
    <w:rPr>
      <w:noProof/>
    </w:rPr>
  </w:style>
  <w:style w:type="character" w:styleId="aa">
    <w:name w:val="Hyperlink"/>
    <w:unhideWhenUsed/>
    <w:rsid w:val="00485E43"/>
    <w:rPr>
      <w:color w:val="0000FF"/>
      <w:u w:val="single"/>
    </w:rPr>
  </w:style>
  <w:style w:type="paragraph" w:styleId="24">
    <w:name w:val="toc 2"/>
    <w:basedOn w:val="a"/>
    <w:next w:val="a"/>
    <w:autoRedefine/>
    <w:unhideWhenUsed/>
    <w:rsid w:val="00133928"/>
    <w:pPr>
      <w:tabs>
        <w:tab w:val="right" w:leader="dot" w:pos="9345"/>
      </w:tabs>
      <w:spacing w:line="360" w:lineRule="auto"/>
    </w:pPr>
    <w:rPr>
      <w:noProof/>
    </w:rPr>
  </w:style>
  <w:style w:type="paragraph" w:styleId="ab">
    <w:name w:val="Block Text"/>
    <w:basedOn w:val="a"/>
    <w:rsid w:val="00DC3D7D"/>
    <w:pPr>
      <w:widowControl w:val="0"/>
      <w:shd w:val="clear" w:color="auto" w:fill="FFFFFF"/>
      <w:autoSpaceDE w:val="0"/>
      <w:autoSpaceDN w:val="0"/>
      <w:ind w:left="259" w:right="48" w:firstLine="422"/>
      <w:jc w:val="both"/>
    </w:pPr>
    <w:rPr>
      <w:sz w:val="28"/>
      <w:szCs w:val="28"/>
    </w:rPr>
  </w:style>
  <w:style w:type="paragraph" w:customStyle="1" w:styleId="Iniiaiieoaeno3">
    <w:name w:val="Iniiaiie oaeno 3"/>
    <w:basedOn w:val="a"/>
    <w:rsid w:val="00DC3D7D"/>
    <w:pPr>
      <w:spacing w:after="120"/>
      <w:ind w:left="283"/>
    </w:pPr>
    <w:rPr>
      <w:sz w:val="20"/>
      <w:szCs w:val="20"/>
    </w:rPr>
  </w:style>
  <w:style w:type="paragraph" w:styleId="ac">
    <w:name w:val="footer"/>
    <w:basedOn w:val="a"/>
    <w:link w:val="11"/>
    <w:uiPriority w:val="99"/>
    <w:unhideWhenUsed/>
    <w:rsid w:val="007269B7"/>
    <w:pPr>
      <w:tabs>
        <w:tab w:val="center" w:pos="4677"/>
        <w:tab w:val="right" w:pos="9355"/>
      </w:tabs>
    </w:pPr>
    <w:rPr>
      <w:lang/>
    </w:rPr>
  </w:style>
  <w:style w:type="character" w:customStyle="1" w:styleId="11">
    <w:name w:val="Нижний колонтитул Знак1"/>
    <w:link w:val="ac"/>
    <w:uiPriority w:val="99"/>
    <w:rsid w:val="007269B7"/>
    <w:rPr>
      <w:sz w:val="24"/>
      <w:szCs w:val="24"/>
    </w:rPr>
  </w:style>
  <w:style w:type="paragraph" w:styleId="ad">
    <w:name w:val="Balloon Text"/>
    <w:basedOn w:val="a"/>
    <w:link w:val="ae"/>
    <w:uiPriority w:val="99"/>
    <w:semiHidden/>
    <w:unhideWhenUsed/>
    <w:rsid w:val="007269B7"/>
    <w:rPr>
      <w:rFonts w:ascii="Tahoma" w:hAnsi="Tahoma"/>
      <w:sz w:val="16"/>
      <w:szCs w:val="16"/>
      <w:lang/>
    </w:rPr>
  </w:style>
  <w:style w:type="character" w:customStyle="1" w:styleId="ae">
    <w:name w:val="Текст выноски Знак"/>
    <w:link w:val="ad"/>
    <w:uiPriority w:val="99"/>
    <w:semiHidden/>
    <w:rsid w:val="007269B7"/>
    <w:rPr>
      <w:rFonts w:ascii="Tahoma" w:hAnsi="Tahoma" w:cs="Tahoma"/>
      <w:sz w:val="16"/>
      <w:szCs w:val="16"/>
    </w:rPr>
  </w:style>
  <w:style w:type="paragraph" w:styleId="af">
    <w:name w:val="footnote text"/>
    <w:basedOn w:val="a"/>
    <w:link w:val="af0"/>
    <w:semiHidden/>
    <w:unhideWhenUsed/>
    <w:rsid w:val="002069E0"/>
    <w:rPr>
      <w:sz w:val="20"/>
      <w:szCs w:val="20"/>
    </w:rPr>
  </w:style>
  <w:style w:type="character" w:customStyle="1" w:styleId="af0">
    <w:name w:val="Текст сноски Знак"/>
    <w:basedOn w:val="a0"/>
    <w:link w:val="af"/>
    <w:semiHidden/>
    <w:rsid w:val="002069E0"/>
  </w:style>
  <w:style w:type="character" w:styleId="af1">
    <w:name w:val="footnote reference"/>
    <w:semiHidden/>
    <w:unhideWhenUsed/>
    <w:rsid w:val="002069E0"/>
    <w:rPr>
      <w:vertAlign w:val="superscript"/>
    </w:rPr>
  </w:style>
  <w:style w:type="character" w:customStyle="1" w:styleId="12">
    <w:name w:val="Заголовок 1 Знак"/>
    <w:rsid w:val="00F754C4"/>
    <w:rPr>
      <w:rFonts w:ascii="Cambria" w:eastAsia="Times New Roman" w:hAnsi="Cambria" w:cs="Cambria"/>
      <w:b/>
      <w:bCs/>
      <w:kern w:val="32"/>
      <w:sz w:val="32"/>
      <w:szCs w:val="32"/>
    </w:rPr>
  </w:style>
  <w:style w:type="character" w:customStyle="1" w:styleId="31">
    <w:name w:val="Заголовок 3 Знак"/>
    <w:rsid w:val="00F754C4"/>
    <w:rPr>
      <w:rFonts w:ascii="Cambria" w:eastAsia="Times New Roman" w:hAnsi="Cambria" w:cs="Cambria"/>
      <w:b/>
      <w:bCs/>
      <w:sz w:val="26"/>
      <w:szCs w:val="26"/>
    </w:rPr>
  </w:style>
  <w:style w:type="character" w:customStyle="1" w:styleId="af2">
    <w:name w:val="Нижний колонтитул Знак"/>
    <w:rsid w:val="00F754C4"/>
    <w:rPr>
      <w:rFonts w:ascii="Times New Roman" w:hAnsi="Times New Roman" w:cs="Times New Roman"/>
      <w:sz w:val="24"/>
      <w:szCs w:val="24"/>
    </w:rPr>
  </w:style>
  <w:style w:type="paragraph" w:styleId="af3">
    <w:name w:val="Title"/>
    <w:basedOn w:val="a"/>
    <w:qFormat/>
    <w:rsid w:val="00F754C4"/>
    <w:pPr>
      <w:spacing w:line="360" w:lineRule="auto"/>
      <w:jc w:val="center"/>
    </w:pPr>
    <w:rPr>
      <w:b/>
      <w:bCs/>
    </w:rPr>
  </w:style>
  <w:style w:type="character" w:customStyle="1" w:styleId="af4">
    <w:name w:val="Название Знак"/>
    <w:rsid w:val="00F754C4"/>
    <w:rPr>
      <w:rFonts w:ascii="Cambria" w:eastAsia="Times New Roman" w:hAnsi="Cambria" w:cs="Cambria"/>
      <w:b/>
      <w:bCs/>
      <w:kern w:val="28"/>
      <w:sz w:val="32"/>
      <w:szCs w:val="32"/>
    </w:rPr>
  </w:style>
  <w:style w:type="character" w:customStyle="1" w:styleId="af5">
    <w:name w:val="Основной текст с отступом Знак"/>
    <w:rsid w:val="00F754C4"/>
    <w:rPr>
      <w:rFonts w:ascii="Times New Roman CYR" w:hAnsi="Times New Roman CYR" w:cs="Times New Roman CYR"/>
      <w:color w:val="0000FF"/>
      <w:sz w:val="20"/>
      <w:szCs w:val="20"/>
    </w:rPr>
  </w:style>
  <w:style w:type="character" w:customStyle="1" w:styleId="32">
    <w:name w:val="Основной текст с отступом 3 Знак"/>
    <w:rsid w:val="00F754C4"/>
    <w:rPr>
      <w:rFonts w:ascii="Times New Roman CYR" w:hAnsi="Times New Roman CYR" w:cs="Times New Roman CYR"/>
      <w:sz w:val="20"/>
      <w:szCs w:val="20"/>
    </w:rPr>
  </w:style>
  <w:style w:type="character" w:customStyle="1" w:styleId="af6">
    <w:name w:val="Верхний колонтитул Знак"/>
    <w:rsid w:val="00F754C4"/>
    <w:rPr>
      <w:rFonts w:ascii="Times New Roman" w:hAnsi="Times New Roman" w:cs="Times New Roman"/>
      <w:sz w:val="24"/>
      <w:szCs w:val="24"/>
    </w:rPr>
  </w:style>
  <w:style w:type="paragraph" w:customStyle="1" w:styleId="EIATableHeader">
    <w:name w:val="EIA Table Header"/>
    <w:basedOn w:val="a"/>
    <w:rsid w:val="00F754C4"/>
    <w:pPr>
      <w:autoSpaceDE w:val="0"/>
      <w:autoSpaceDN w:val="0"/>
      <w:spacing w:before="40" w:after="40"/>
      <w:jc w:val="center"/>
    </w:pPr>
    <w:rPr>
      <w:rFonts w:ascii="Arial Bold" w:hAnsi="Arial Bold" w:cs="Arial Bold"/>
      <w:b/>
      <w:bCs/>
      <w:sz w:val="20"/>
      <w:szCs w:val="20"/>
      <w:lang w:val="en-US"/>
    </w:rPr>
  </w:style>
  <w:style w:type="paragraph" w:customStyle="1" w:styleId="BodyTextIndent3">
    <w:name w:val="Body Text Indent 3"/>
    <w:basedOn w:val="a"/>
    <w:rsid w:val="00F754C4"/>
    <w:pPr>
      <w:ind w:firstLine="567"/>
      <w:jc w:val="both"/>
    </w:pPr>
    <w:rPr>
      <w:szCs w:val="20"/>
    </w:rPr>
  </w:style>
  <w:style w:type="paragraph" w:styleId="33">
    <w:name w:val="Body Text 3"/>
    <w:basedOn w:val="a"/>
    <w:rsid w:val="00C73655"/>
    <w:pPr>
      <w:spacing w:after="120"/>
    </w:pPr>
    <w:rPr>
      <w:sz w:val="16"/>
      <w:szCs w:val="16"/>
    </w:rPr>
  </w:style>
  <w:style w:type="paragraph" w:customStyle="1" w:styleId="af7">
    <w:name w:val="Диссер"/>
    <w:basedOn w:val="a"/>
    <w:rsid w:val="00CB0A00"/>
    <w:pPr>
      <w:widowControl w:val="0"/>
      <w:overflowPunct w:val="0"/>
      <w:autoSpaceDE w:val="0"/>
      <w:autoSpaceDN w:val="0"/>
      <w:adjustRightInd w:val="0"/>
      <w:spacing w:line="408" w:lineRule="auto"/>
      <w:ind w:firstLine="765"/>
      <w:jc w:val="both"/>
      <w:textAlignment w:val="baseline"/>
    </w:pPr>
    <w:rPr>
      <w:rFonts w:ascii="Courier New" w:hAnsi="Courier New"/>
      <w:szCs w:val="20"/>
    </w:rPr>
  </w:style>
  <w:style w:type="paragraph" w:customStyle="1" w:styleId="af8">
    <w:name w:val="Стиль"/>
    <w:rsid w:val="00F06B8F"/>
    <w:pPr>
      <w:widowControl w:val="0"/>
      <w:autoSpaceDE w:val="0"/>
      <w:autoSpaceDN w:val="0"/>
      <w:adjustRightInd w:val="0"/>
    </w:pPr>
    <w:rPr>
      <w:sz w:val="24"/>
      <w:szCs w:val="24"/>
    </w:rPr>
  </w:style>
  <w:style w:type="paragraph" w:customStyle="1" w:styleId="1EIAH1">
    <w:name w:val="Заголовок 1.EIA H1"/>
    <w:basedOn w:val="a"/>
    <w:next w:val="a"/>
    <w:rsid w:val="00DB3A6F"/>
    <w:pPr>
      <w:keepNext/>
      <w:tabs>
        <w:tab w:val="left" w:pos="1080"/>
      </w:tabs>
      <w:spacing w:before="240" w:after="60"/>
      <w:ind w:left="1080" w:hanging="1080"/>
    </w:pPr>
    <w:rPr>
      <w:rFonts w:ascii="Arial Bold" w:hAnsi="Arial Bold"/>
      <w:b/>
      <w:caps/>
      <w:kern w:val="28"/>
      <w:sz w:val="32"/>
      <w:lang w:val="en-US"/>
    </w:rPr>
  </w:style>
  <w:style w:type="paragraph" w:customStyle="1" w:styleId="2EIAH2-11">
    <w:name w:val="Заголовок 2.EIA H2.- 1.1"/>
    <w:basedOn w:val="a"/>
    <w:next w:val="a"/>
    <w:rsid w:val="00DB3A6F"/>
    <w:pPr>
      <w:keepNext/>
      <w:tabs>
        <w:tab w:val="left" w:pos="1080"/>
      </w:tabs>
      <w:spacing w:before="240" w:after="60"/>
      <w:ind w:left="1080" w:hanging="1080"/>
    </w:pPr>
    <w:rPr>
      <w:rFonts w:ascii="Arial Bold" w:hAnsi="Arial Bold"/>
      <w:b/>
      <w:smallCaps/>
      <w:sz w:val="28"/>
      <w:lang w:val="en-US"/>
    </w:rPr>
  </w:style>
  <w:style w:type="paragraph" w:customStyle="1" w:styleId="3EIAH3-111">
    <w:name w:val="Заголовок 3.EIA H3.- 1.1.1"/>
    <w:basedOn w:val="a"/>
    <w:next w:val="a"/>
    <w:rsid w:val="00DB3A6F"/>
    <w:pPr>
      <w:keepNext/>
      <w:tabs>
        <w:tab w:val="left" w:pos="1080"/>
      </w:tabs>
      <w:spacing w:before="240" w:after="60"/>
      <w:ind w:left="1080" w:hanging="1080"/>
    </w:pPr>
    <w:rPr>
      <w:rFonts w:ascii="Arial Bold" w:hAnsi="Arial Bold"/>
      <w:b/>
      <w:sz w:val="28"/>
    </w:rPr>
  </w:style>
  <w:style w:type="paragraph" w:customStyle="1" w:styleId="4EIAH4-1111">
    <w:name w:val="Заголовок 4.EIA H4.- 1.1.1.1"/>
    <w:basedOn w:val="a"/>
    <w:next w:val="a"/>
    <w:rsid w:val="00DB3A6F"/>
    <w:pPr>
      <w:keepNext/>
      <w:tabs>
        <w:tab w:val="left" w:pos="2160"/>
      </w:tabs>
      <w:spacing w:before="320" w:after="60"/>
      <w:ind w:left="2160" w:hanging="1080"/>
    </w:pPr>
    <w:rPr>
      <w:rFonts w:ascii="Arial Bold" w:hAnsi="Arial Bold"/>
      <w:b/>
      <w:lang w:val="en-US"/>
    </w:rPr>
  </w:style>
  <w:style w:type="paragraph" w:customStyle="1" w:styleId="5EIAH5">
    <w:name w:val="Заголовок 5.EIA H5"/>
    <w:basedOn w:val="a"/>
    <w:next w:val="a"/>
    <w:rsid w:val="00DB3A6F"/>
    <w:pPr>
      <w:keepNext/>
      <w:tabs>
        <w:tab w:val="left" w:pos="1440"/>
      </w:tabs>
      <w:spacing w:before="240" w:after="60"/>
      <w:ind w:left="1080"/>
    </w:pPr>
    <w:rPr>
      <w:rFonts w:ascii="Arial Bold" w:hAnsi="Arial Bold"/>
      <w:b/>
      <w:i/>
      <w:sz w:val="22"/>
      <w:lang w:val="en-US"/>
    </w:rPr>
  </w:style>
  <w:style w:type="paragraph" w:customStyle="1" w:styleId="8notInuse">
    <w:name w:val="Заголовок 8.not In use"/>
    <w:basedOn w:val="a"/>
    <w:next w:val="a"/>
    <w:rsid w:val="00DB3A6F"/>
    <w:pPr>
      <w:widowControl w:val="0"/>
      <w:tabs>
        <w:tab w:val="left" w:pos="1440"/>
      </w:tabs>
      <w:spacing w:before="240" w:after="60"/>
      <w:ind w:left="1440" w:hanging="1440"/>
    </w:pPr>
    <w:rPr>
      <w:rFonts w:ascii="Arial" w:hAnsi="Arial"/>
      <w:i/>
      <w:lang w:val="en-US"/>
    </w:rPr>
  </w:style>
  <w:style w:type="paragraph" w:customStyle="1" w:styleId="9Notinuse">
    <w:name w:val="Заголовок 9.Not in use"/>
    <w:basedOn w:val="a"/>
    <w:next w:val="a"/>
    <w:rsid w:val="00DB3A6F"/>
    <w:pPr>
      <w:widowControl w:val="0"/>
      <w:tabs>
        <w:tab w:val="left" w:pos="1584"/>
      </w:tabs>
      <w:spacing w:before="240" w:after="60"/>
      <w:ind w:left="1584" w:hanging="1584"/>
    </w:pPr>
    <w:rPr>
      <w:rFonts w:ascii="Arial" w:hAnsi="Arial"/>
      <w:b/>
      <w:i/>
      <w:sz w:val="18"/>
      <w:lang w:val="en-US"/>
    </w:rPr>
  </w:style>
  <w:style w:type="paragraph" w:customStyle="1" w:styleId="1EIAH11">
    <w:name w:val="Заголовок 1.EIA H11"/>
    <w:basedOn w:val="EIANormal"/>
    <w:next w:val="EIANormal"/>
    <w:rsid w:val="00DB3A6F"/>
    <w:pPr>
      <w:keepNext/>
      <w:ind w:left="0"/>
      <w:jc w:val="left"/>
    </w:pPr>
    <w:rPr>
      <w:rFonts w:ascii="Arial Bold" w:hAnsi="Arial Bold"/>
      <w:b/>
      <w:caps/>
      <w:kern w:val="28"/>
      <w:sz w:val="32"/>
    </w:rPr>
  </w:style>
  <w:style w:type="paragraph" w:customStyle="1" w:styleId="2EIAH2-111">
    <w:name w:val="Заголовок 2.EIA H2.- 1.11"/>
    <w:basedOn w:val="EIANormal"/>
    <w:next w:val="EIANormal"/>
    <w:rsid w:val="00DB3A6F"/>
    <w:pPr>
      <w:keepNext/>
      <w:tabs>
        <w:tab w:val="left" w:pos="1080"/>
      </w:tabs>
      <w:ind w:hanging="1080"/>
      <w:jc w:val="left"/>
    </w:pPr>
    <w:rPr>
      <w:rFonts w:ascii="Arial Bold" w:hAnsi="Arial Bold"/>
      <w:b/>
      <w:smallCaps/>
      <w:sz w:val="28"/>
    </w:rPr>
  </w:style>
  <w:style w:type="paragraph" w:customStyle="1" w:styleId="3EIAH3-1111">
    <w:name w:val="Заголовок 3.EIA H3.- 1.1.11"/>
    <w:basedOn w:val="EIANormal"/>
    <w:next w:val="EIANormal"/>
    <w:rsid w:val="00DB3A6F"/>
    <w:pPr>
      <w:keepNext/>
      <w:tabs>
        <w:tab w:val="left" w:pos="1080"/>
      </w:tabs>
      <w:ind w:hanging="1080"/>
      <w:jc w:val="left"/>
    </w:pPr>
    <w:rPr>
      <w:rFonts w:ascii="Arial Bold" w:hAnsi="Arial Bold"/>
      <w:b/>
      <w:sz w:val="28"/>
      <w:lang w:val="ru-RU"/>
    </w:rPr>
  </w:style>
  <w:style w:type="paragraph" w:customStyle="1" w:styleId="4EIAH4-11111">
    <w:name w:val="Заголовок 4.EIA H4.- 1.1.1.11"/>
    <w:basedOn w:val="EIANormal"/>
    <w:next w:val="EIANormal"/>
    <w:rsid w:val="00DB3A6F"/>
    <w:pPr>
      <w:keepNext/>
      <w:tabs>
        <w:tab w:val="left" w:pos="2160"/>
      </w:tabs>
      <w:spacing w:before="320"/>
      <w:ind w:left="2160" w:hanging="1080"/>
      <w:jc w:val="left"/>
    </w:pPr>
    <w:rPr>
      <w:rFonts w:ascii="Arial Bold" w:hAnsi="Arial Bold"/>
      <w:b/>
    </w:rPr>
  </w:style>
  <w:style w:type="paragraph" w:customStyle="1" w:styleId="5EIAH51">
    <w:name w:val="Заголовок 5.EIA H51"/>
    <w:basedOn w:val="EIANormal"/>
    <w:next w:val="EIANormal"/>
    <w:rsid w:val="00DB3A6F"/>
    <w:pPr>
      <w:keepNext/>
      <w:ind w:left="0"/>
      <w:jc w:val="left"/>
    </w:pPr>
    <w:rPr>
      <w:rFonts w:ascii="Arial Bold" w:hAnsi="Arial Bold"/>
      <w:b/>
      <w:i/>
      <w:sz w:val="22"/>
    </w:rPr>
  </w:style>
  <w:style w:type="paragraph" w:customStyle="1" w:styleId="8notInuse1">
    <w:name w:val="Заголовок 8.not In use1"/>
    <w:basedOn w:val="EIANormal"/>
    <w:next w:val="EIANormal"/>
    <w:rsid w:val="00DB3A6F"/>
    <w:pPr>
      <w:widowControl w:val="0"/>
      <w:ind w:left="0"/>
      <w:jc w:val="left"/>
    </w:pPr>
    <w:rPr>
      <w:i/>
      <w:sz w:val="20"/>
    </w:rPr>
  </w:style>
  <w:style w:type="paragraph" w:customStyle="1" w:styleId="9Notinuse1">
    <w:name w:val="Заголовок 9.Not in use1"/>
    <w:basedOn w:val="EIANormal"/>
    <w:next w:val="EIANormal"/>
    <w:rsid w:val="00DB3A6F"/>
    <w:pPr>
      <w:widowControl w:val="0"/>
      <w:ind w:left="0"/>
      <w:jc w:val="left"/>
    </w:pPr>
    <w:rPr>
      <w:b/>
      <w:i/>
      <w:sz w:val="18"/>
    </w:rPr>
  </w:style>
  <w:style w:type="paragraph" w:customStyle="1" w:styleId="EIATableNote">
    <w:name w:val="EIA Table Note"/>
    <w:basedOn w:val="EIANormal"/>
    <w:rsid w:val="00DB3A6F"/>
    <w:pPr>
      <w:spacing w:before="0"/>
    </w:pPr>
    <w:rPr>
      <w:sz w:val="20"/>
    </w:rPr>
  </w:style>
  <w:style w:type="paragraph" w:customStyle="1" w:styleId="EIATableText">
    <w:name w:val="EIA Table Text"/>
    <w:basedOn w:val="EIANormal"/>
    <w:rsid w:val="00DB3A6F"/>
    <w:pPr>
      <w:spacing w:before="40" w:after="40"/>
      <w:ind w:left="0"/>
      <w:jc w:val="left"/>
    </w:pPr>
    <w:rPr>
      <w:sz w:val="20"/>
    </w:rPr>
  </w:style>
  <w:style w:type="paragraph" w:customStyle="1" w:styleId="EIASubheader">
    <w:name w:val="EIA Subheader"/>
    <w:basedOn w:val="EIANormal"/>
    <w:next w:val="EIANormal"/>
    <w:rsid w:val="00DB3A6F"/>
    <w:pPr>
      <w:keepNext/>
      <w:spacing w:before="320"/>
    </w:pPr>
    <w:rPr>
      <w:rFonts w:ascii="Arial Bold" w:hAnsi="Arial Bold"/>
      <w:b/>
      <w:i/>
    </w:rPr>
  </w:style>
  <w:style w:type="paragraph" w:customStyle="1" w:styleId="EIATableBullets">
    <w:name w:val="EIA Table Bullets"/>
    <w:basedOn w:val="EIANormal"/>
    <w:rsid w:val="00DB3A6F"/>
    <w:pPr>
      <w:tabs>
        <w:tab w:val="left" w:pos="216"/>
      </w:tabs>
      <w:spacing w:before="40" w:after="40"/>
      <w:ind w:left="216" w:hanging="216"/>
      <w:jc w:val="left"/>
    </w:pPr>
    <w:rPr>
      <w:sz w:val="20"/>
    </w:rPr>
  </w:style>
  <w:style w:type="paragraph" w:customStyle="1" w:styleId="EIAFigureTitle">
    <w:name w:val="EIA Figure Title"/>
    <w:basedOn w:val="EIANormal"/>
    <w:next w:val="EIANormal"/>
    <w:rsid w:val="00DB3A6F"/>
    <w:pPr>
      <w:spacing w:before="60" w:after="240"/>
      <w:ind w:left="0"/>
      <w:jc w:val="center"/>
    </w:pPr>
    <w:rPr>
      <w:rFonts w:ascii="Arial Bold" w:hAnsi="Arial Bold"/>
      <w:b/>
    </w:rPr>
  </w:style>
  <w:style w:type="paragraph" w:customStyle="1" w:styleId="EIATableTitle">
    <w:name w:val="EIA Table Title"/>
    <w:basedOn w:val="EIANormal"/>
    <w:next w:val="EIANormal"/>
    <w:rsid w:val="00DB3A6F"/>
    <w:pPr>
      <w:spacing w:after="240"/>
      <w:ind w:left="0"/>
      <w:jc w:val="center"/>
    </w:pPr>
    <w:rPr>
      <w:rFonts w:ascii="Arial Bold" w:hAnsi="Arial Bold"/>
      <w:b/>
    </w:rPr>
  </w:style>
  <w:style w:type="paragraph" w:customStyle="1" w:styleId="EIANoteBox">
    <w:name w:val="EIA Note Box"/>
    <w:basedOn w:val="EIANormal"/>
    <w:next w:val="EIANormal"/>
    <w:rsid w:val="00DB3A6F"/>
    <w:pPr>
      <w:keepLines/>
      <w:pBdr>
        <w:top w:val="single" w:sz="6" w:space="1" w:color="auto"/>
        <w:left w:val="single" w:sz="6" w:space="4" w:color="auto"/>
        <w:bottom w:val="single" w:sz="6" w:space="1" w:color="auto"/>
        <w:right w:val="single" w:sz="6" w:space="4" w:color="auto"/>
      </w:pBdr>
      <w:spacing w:before="400" w:after="240"/>
      <w:ind w:left="2160" w:hanging="1080"/>
    </w:pPr>
    <w:rPr>
      <w:rFonts w:ascii="Arial Bold" w:hAnsi="Arial Bold"/>
      <w:b/>
      <w:sz w:val="22"/>
    </w:rPr>
  </w:style>
  <w:style w:type="paragraph" w:customStyle="1" w:styleId="EIABullet1">
    <w:name w:val="Маркированный список.EIA Bullet 1"/>
    <w:basedOn w:val="EIANormal"/>
    <w:rsid w:val="00DB3A6F"/>
    <w:pPr>
      <w:ind w:left="1440" w:hanging="360"/>
    </w:pPr>
  </w:style>
  <w:style w:type="paragraph" w:customStyle="1" w:styleId="2EIABullet2">
    <w:name w:val="Маркированный список 2.EIA Bullet 2"/>
    <w:basedOn w:val="EIANormal"/>
    <w:rsid w:val="00DB3A6F"/>
    <w:pPr>
      <w:ind w:left="1800" w:hanging="360"/>
    </w:pPr>
  </w:style>
  <w:style w:type="paragraph" w:customStyle="1" w:styleId="3EIABullet3">
    <w:name w:val="Маркированный список 3.EIA Bullet 3"/>
    <w:basedOn w:val="EIANormal"/>
    <w:rsid w:val="00DB3A6F"/>
    <w:pPr>
      <w:ind w:left="2160" w:hanging="360"/>
    </w:pPr>
  </w:style>
  <w:style w:type="paragraph" w:customStyle="1" w:styleId="210">
    <w:name w:val="Основной текст 21"/>
    <w:basedOn w:val="EIANormal"/>
    <w:rsid w:val="00DB3A6F"/>
    <w:rPr>
      <w:noProof/>
    </w:rPr>
  </w:style>
  <w:style w:type="character" w:customStyle="1" w:styleId="13">
    <w:name w:val="Гиперссылка1"/>
    <w:rsid w:val="00DB3A6F"/>
    <w:rPr>
      <w:color w:val="0000FF"/>
      <w:u w:val="single"/>
    </w:rPr>
  </w:style>
  <w:style w:type="paragraph" w:customStyle="1" w:styleId="211">
    <w:name w:val="Основной текст с отступом 21"/>
    <w:basedOn w:val="EIANormal"/>
    <w:rsid w:val="00DB3A6F"/>
    <w:pPr>
      <w:ind w:left="1440"/>
    </w:pPr>
    <w:rPr>
      <w:noProof/>
    </w:rPr>
  </w:style>
  <w:style w:type="paragraph" w:customStyle="1" w:styleId="BASIS-DONOTUSE">
    <w:name w:val="BASIS - DO NOT USE"/>
    <w:basedOn w:val="a"/>
    <w:rsid w:val="00DB3A6F"/>
    <w:pPr>
      <w:jc w:val="both"/>
    </w:pPr>
    <w:rPr>
      <w:rFonts w:ascii="Arial" w:hAnsi="Arial"/>
      <w:lang w:val="en-US"/>
    </w:rPr>
  </w:style>
  <w:style w:type="paragraph" w:customStyle="1" w:styleId="2EIABullet21">
    <w:name w:val="Маркированный список 2.EIA Bullet 21"/>
    <w:basedOn w:val="a"/>
    <w:rsid w:val="00DB3A6F"/>
    <w:pPr>
      <w:spacing w:before="240" w:after="60"/>
      <w:ind w:left="1800" w:hanging="360"/>
      <w:jc w:val="both"/>
    </w:pPr>
    <w:rPr>
      <w:rFonts w:ascii="Arial" w:hAnsi="Arial"/>
      <w:lang w:val="en-US"/>
    </w:rPr>
  </w:style>
  <w:style w:type="paragraph" w:customStyle="1" w:styleId="txt1">
    <w:name w:val="txt1"/>
    <w:basedOn w:val="a"/>
    <w:rsid w:val="00DB3A6F"/>
    <w:pPr>
      <w:spacing w:before="60" w:after="60"/>
      <w:ind w:left="1080" w:firstLine="720"/>
      <w:jc w:val="both"/>
    </w:pPr>
    <w:rPr>
      <w:rFonts w:ascii="Arial" w:hAnsi="Arial"/>
      <w:lang w:val="en-US"/>
    </w:rPr>
  </w:style>
  <w:style w:type="paragraph" w:customStyle="1" w:styleId="EIABullet11">
    <w:name w:val="Маркированный список.EIA Bullet 11"/>
    <w:basedOn w:val="a"/>
    <w:rsid w:val="00DB3A6F"/>
    <w:pPr>
      <w:spacing w:before="240" w:after="60"/>
      <w:ind w:left="1440" w:hanging="360"/>
      <w:jc w:val="both"/>
    </w:pPr>
    <w:rPr>
      <w:rFonts w:ascii="Arial" w:hAnsi="Arial"/>
      <w:lang w:val="en-US"/>
    </w:rPr>
  </w:style>
  <w:style w:type="paragraph" w:customStyle="1" w:styleId="3EIABullet31">
    <w:name w:val="Маркированный список 3.EIA Bullet 31"/>
    <w:basedOn w:val="a"/>
    <w:rsid w:val="00DB3A6F"/>
    <w:pPr>
      <w:spacing w:before="240" w:after="60"/>
      <w:ind w:left="2160" w:hanging="360"/>
      <w:jc w:val="both"/>
    </w:pPr>
    <w:rPr>
      <w:rFonts w:ascii="Arial" w:hAnsi="Arial"/>
      <w:lang w:val="en-US"/>
    </w:rPr>
  </w:style>
  <w:style w:type="paragraph" w:customStyle="1" w:styleId="14">
    <w:name w:val="Схема документа1"/>
    <w:basedOn w:val="a"/>
    <w:rsid w:val="00DB3A6F"/>
    <w:pPr>
      <w:shd w:val="clear" w:color="auto" w:fill="000080"/>
      <w:spacing w:before="240" w:after="60"/>
      <w:ind w:left="1080"/>
      <w:jc w:val="both"/>
    </w:pPr>
    <w:rPr>
      <w:rFonts w:ascii="Tahoma" w:hAnsi="Tahoma"/>
      <w:lang w:val="en-US"/>
    </w:rPr>
  </w:style>
  <w:style w:type="paragraph" w:customStyle="1" w:styleId="310">
    <w:name w:val="Основной текст с отступом 31"/>
    <w:basedOn w:val="a"/>
    <w:rsid w:val="00DB3A6F"/>
    <w:pPr>
      <w:ind w:firstLine="567"/>
      <w:jc w:val="both"/>
    </w:pPr>
  </w:style>
  <w:style w:type="paragraph" w:styleId="af9">
    <w:name w:val="List Paragraph"/>
    <w:basedOn w:val="a"/>
    <w:uiPriority w:val="34"/>
    <w:qFormat/>
    <w:rsid w:val="00DB3A6F"/>
    <w:pPr>
      <w:ind w:left="720"/>
      <w:contextualSpacing/>
    </w:pPr>
  </w:style>
  <w:style w:type="character" w:customStyle="1" w:styleId="1pt">
    <w:name w:val="Основной текст + Интервал 1 pt"/>
    <w:rsid w:val="0059580F"/>
    <w:rPr>
      <w:spacing w:val="30"/>
      <w:sz w:val="21"/>
      <w:szCs w:val="21"/>
      <w:lang w:bidi="ar-SA"/>
    </w:rPr>
  </w:style>
  <w:style w:type="character" w:customStyle="1" w:styleId="3pt">
    <w:name w:val="Основной текст + Интервал 3 pt"/>
    <w:rsid w:val="0059580F"/>
    <w:rPr>
      <w:spacing w:val="60"/>
      <w:sz w:val="21"/>
      <w:szCs w:val="21"/>
      <w:lang w:bidi="ar-SA"/>
    </w:rPr>
  </w:style>
  <w:style w:type="paragraph" w:customStyle="1" w:styleId="afa">
    <w:name w:val="Основной текст + По ширине"/>
    <w:aliases w:val="Слева:  0,14 см,Первая строка:  0,63 см,Справа:......"/>
    <w:basedOn w:val="a4"/>
    <w:link w:val="afb"/>
    <w:rsid w:val="0059580F"/>
    <w:pPr>
      <w:spacing w:line="232" w:lineRule="exact"/>
      <w:ind w:left="-905" w:right="60"/>
      <w:jc w:val="both"/>
    </w:pPr>
    <w:rPr>
      <w:rFonts w:eastAsia="Tahoma"/>
      <w:b w:val="0"/>
      <w:spacing w:val="10"/>
      <w:sz w:val="21"/>
      <w:szCs w:val="21"/>
    </w:rPr>
  </w:style>
  <w:style w:type="character" w:customStyle="1" w:styleId="afb">
    <w:name w:val="Основной текст + По ширине Знак"/>
    <w:aliases w:val="Слева:  0 Знак,14 см Знак,Первая строка:  0 Знак,63 см Знак,Справа:...... Знак"/>
    <w:link w:val="afa"/>
    <w:rsid w:val="0059580F"/>
    <w:rPr>
      <w:rFonts w:eastAsia="Tahoma"/>
      <w:spacing w:val="10"/>
      <w:sz w:val="21"/>
      <w:szCs w:val="21"/>
    </w:rPr>
  </w:style>
  <w:style w:type="character" w:customStyle="1" w:styleId="TimesNewRoman">
    <w:name w:val="Обычный + Times New Roman"/>
    <w:aliases w:val="8,5 пт,курсив,Авто"/>
    <w:rsid w:val="0059580F"/>
    <w:rPr>
      <w:rFonts w:ascii="Consolas" w:hAnsi="Consolas" w:cs="Consolas"/>
      <w:i/>
      <w:iCs/>
      <w:spacing w:val="-10"/>
      <w:sz w:val="18"/>
      <w:szCs w:val="18"/>
      <w:lang w:bidi="ar-SA"/>
    </w:rPr>
  </w:style>
  <w:style w:type="character" w:customStyle="1" w:styleId="afc">
    <w:name w:val="Основной текст + Не полужирный"/>
    <w:rsid w:val="0059580F"/>
    <w:rPr>
      <w:rFonts w:ascii="Times New Roman" w:hAnsi="Times New Roman" w:cs="Times New Roman"/>
      <w:b/>
      <w:bCs/>
      <w:spacing w:val="0"/>
      <w:sz w:val="19"/>
      <w:szCs w:val="19"/>
      <w:lang w:bidi="ar-SA"/>
    </w:rPr>
  </w:style>
  <w:style w:type="character" w:customStyle="1" w:styleId="2pt">
    <w:name w:val="Основной текст + Интервал 2 pt"/>
    <w:rsid w:val="0059580F"/>
    <w:rPr>
      <w:rFonts w:ascii="Times New Roman" w:hAnsi="Times New Roman" w:cs="Times New Roman"/>
      <w:spacing w:val="40"/>
      <w:sz w:val="22"/>
      <w:szCs w:val="22"/>
      <w:lang w:bidi="ar-SA"/>
    </w:rPr>
  </w:style>
  <w:style w:type="paragraph" w:customStyle="1" w:styleId="u">
    <w:name w:val="u"/>
    <w:basedOn w:val="a"/>
    <w:rsid w:val="00856111"/>
    <w:pPr>
      <w:ind w:firstLine="539"/>
      <w:jc w:val="both"/>
    </w:pPr>
    <w:rPr>
      <w:color w:val="000000"/>
      <w:sz w:val="18"/>
      <w:szCs w:val="18"/>
    </w:rPr>
  </w:style>
  <w:style w:type="paragraph" w:customStyle="1" w:styleId="r">
    <w:name w:val="r"/>
    <w:basedOn w:val="a"/>
    <w:rsid w:val="00856111"/>
    <w:pPr>
      <w:jc w:val="right"/>
    </w:pPr>
    <w:rPr>
      <w:color w:val="000000"/>
    </w:rPr>
  </w:style>
  <w:style w:type="paragraph" w:styleId="afd">
    <w:name w:val="Plain Text"/>
    <w:basedOn w:val="a"/>
    <w:link w:val="afe"/>
    <w:rsid w:val="00856111"/>
    <w:rPr>
      <w:rFonts w:ascii="Courier New" w:hAnsi="Courier New"/>
      <w:sz w:val="20"/>
      <w:lang/>
    </w:rPr>
  </w:style>
  <w:style w:type="character" w:customStyle="1" w:styleId="afe">
    <w:name w:val="Текст Знак"/>
    <w:link w:val="afd"/>
    <w:rsid w:val="00856111"/>
    <w:rPr>
      <w:rFonts w:ascii="Courier New" w:hAnsi="Courier New"/>
      <w:szCs w:val="24"/>
    </w:rPr>
  </w:style>
  <w:style w:type="paragraph" w:customStyle="1" w:styleId="Normal">
    <w:name w:val="Normal"/>
    <w:rsid w:val="00856111"/>
    <w:pPr>
      <w:widowControl w:val="0"/>
    </w:pPr>
    <w:rPr>
      <w:rFonts w:ascii="Arial" w:hAnsi="Arial"/>
      <w:snapToGrid w:val="0"/>
    </w:rPr>
  </w:style>
  <w:style w:type="paragraph" w:customStyle="1" w:styleId="ConsPlusNormal">
    <w:name w:val="ConsPlusNormal"/>
    <w:rsid w:val="00856111"/>
    <w:pPr>
      <w:widowControl w:val="0"/>
      <w:autoSpaceDE w:val="0"/>
      <w:autoSpaceDN w:val="0"/>
      <w:adjustRightInd w:val="0"/>
      <w:ind w:firstLine="720"/>
    </w:pPr>
    <w:rPr>
      <w:rFonts w:ascii="Arial" w:hAnsi="Arial" w:cs="Arial"/>
    </w:rPr>
  </w:style>
  <w:style w:type="paragraph" w:customStyle="1" w:styleId="15">
    <w:name w:val="Стиль1 Знак"/>
    <w:basedOn w:val="a3"/>
    <w:link w:val="16"/>
    <w:rsid w:val="00856111"/>
    <w:pPr>
      <w:spacing w:before="120" w:line="240" w:lineRule="auto"/>
      <w:ind w:firstLine="709"/>
    </w:pPr>
    <w:rPr>
      <w:sz w:val="26"/>
      <w:szCs w:val="26"/>
      <w:lang/>
    </w:rPr>
  </w:style>
  <w:style w:type="character" w:customStyle="1" w:styleId="16">
    <w:name w:val="Стиль1 Знак Знак"/>
    <w:link w:val="15"/>
    <w:rsid w:val="00856111"/>
    <w:rPr>
      <w:sz w:val="26"/>
      <w:szCs w:val="26"/>
    </w:rPr>
  </w:style>
  <w:style w:type="paragraph" w:customStyle="1" w:styleId="aff">
    <w:name w:val="текст"/>
    <w:basedOn w:val="a"/>
    <w:rsid w:val="00856111"/>
    <w:pPr>
      <w:overflowPunct w:val="0"/>
      <w:autoSpaceDE w:val="0"/>
      <w:autoSpaceDN w:val="0"/>
      <w:adjustRightInd w:val="0"/>
      <w:spacing w:before="120" w:line="216" w:lineRule="exact"/>
      <w:textAlignment w:val="baseline"/>
    </w:pPr>
    <w:rPr>
      <w:szCs w:val="20"/>
    </w:rPr>
  </w:style>
  <w:style w:type="paragraph" w:customStyle="1" w:styleId="25">
    <w:name w:val="цифры2"/>
    <w:basedOn w:val="aff"/>
    <w:rsid w:val="00856111"/>
    <w:pPr>
      <w:jc w:val="center"/>
    </w:pPr>
  </w:style>
  <w:style w:type="paragraph" w:customStyle="1" w:styleId="aff0">
    <w:name w:val="шапка"/>
    <w:basedOn w:val="a"/>
    <w:rsid w:val="00856111"/>
    <w:pPr>
      <w:overflowPunct w:val="0"/>
      <w:autoSpaceDE w:val="0"/>
      <w:autoSpaceDN w:val="0"/>
      <w:adjustRightInd w:val="0"/>
      <w:spacing w:line="192" w:lineRule="exact"/>
      <w:jc w:val="center"/>
      <w:textAlignment w:val="baseline"/>
    </w:pPr>
    <w:rPr>
      <w:rFonts w:ascii="Times New Roman CYR" w:hAnsi="Times New Roman CYR"/>
      <w:sz w:val="22"/>
      <w:szCs w:val="20"/>
    </w:rPr>
  </w:style>
  <w:style w:type="paragraph" w:customStyle="1" w:styleId="aff1">
    <w:name w:val="цифры"/>
    <w:basedOn w:val="a"/>
    <w:rsid w:val="00856111"/>
    <w:pPr>
      <w:overflowPunct w:val="0"/>
      <w:autoSpaceDE w:val="0"/>
      <w:autoSpaceDN w:val="0"/>
      <w:adjustRightInd w:val="0"/>
      <w:spacing w:before="120" w:line="216" w:lineRule="exact"/>
      <w:jc w:val="center"/>
    </w:pPr>
    <w:rPr>
      <w:sz w:val="26"/>
      <w:szCs w:val="20"/>
    </w:rPr>
  </w:style>
  <w:style w:type="paragraph" w:customStyle="1" w:styleId="ConsPlusTitle">
    <w:name w:val="ConsPlusTitle"/>
    <w:rsid w:val="00856111"/>
    <w:pPr>
      <w:widowControl w:val="0"/>
      <w:autoSpaceDE w:val="0"/>
      <w:autoSpaceDN w:val="0"/>
      <w:adjustRightInd w:val="0"/>
    </w:pPr>
    <w:rPr>
      <w:rFonts w:ascii="Arial" w:hAnsi="Arial" w:cs="Arial"/>
      <w:b/>
      <w:bCs/>
    </w:rPr>
  </w:style>
  <w:style w:type="paragraph" w:styleId="HTML">
    <w:name w:val="HTML Preformatted"/>
    <w:basedOn w:val="a"/>
    <w:link w:val="HTML0"/>
    <w:rsid w:val="00856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rPr>
  </w:style>
  <w:style w:type="character" w:customStyle="1" w:styleId="HTML0">
    <w:name w:val="Стандартный HTML Знак"/>
    <w:link w:val="HTML"/>
    <w:rsid w:val="00856111"/>
    <w:rPr>
      <w:rFonts w:ascii="Courier New" w:hAnsi="Courier New" w:cs="Courier New"/>
    </w:rPr>
  </w:style>
  <w:style w:type="paragraph" w:customStyle="1" w:styleId="26">
    <w:name w:val="текст2"/>
    <w:basedOn w:val="aff"/>
    <w:rsid w:val="00856111"/>
    <w:pPr>
      <w:jc w:val="center"/>
    </w:pPr>
  </w:style>
  <w:style w:type="paragraph" w:customStyle="1" w:styleId="ConsPlusCell">
    <w:name w:val="ConsPlusCell"/>
    <w:rsid w:val="00856111"/>
    <w:pPr>
      <w:autoSpaceDE w:val="0"/>
      <w:autoSpaceDN w:val="0"/>
      <w:adjustRightInd w:val="0"/>
    </w:pPr>
    <w:rPr>
      <w:rFonts w:ascii="Arial" w:hAnsi="Arial" w:cs="Arial"/>
    </w:rPr>
  </w:style>
  <w:style w:type="paragraph" w:customStyle="1" w:styleId="oaeno">
    <w:name w:val="oaeno"/>
    <w:basedOn w:val="a"/>
    <w:rsid w:val="00856111"/>
    <w:pPr>
      <w:overflowPunct w:val="0"/>
      <w:autoSpaceDE w:val="0"/>
      <w:autoSpaceDN w:val="0"/>
      <w:adjustRightInd w:val="0"/>
      <w:spacing w:before="120" w:line="216" w:lineRule="exact"/>
      <w:textAlignment w:val="baseline"/>
    </w:pPr>
    <w:rPr>
      <w:szCs w:val="20"/>
    </w:rPr>
  </w:style>
  <w:style w:type="paragraph" w:customStyle="1" w:styleId="oeou2">
    <w:name w:val="oeo?u2"/>
    <w:basedOn w:val="oaeno"/>
    <w:rsid w:val="00856111"/>
    <w:pPr>
      <w:jc w:val="center"/>
    </w:pPr>
  </w:style>
  <w:style w:type="paragraph" w:styleId="aff2">
    <w:name w:val="Normal Indent"/>
    <w:basedOn w:val="a"/>
    <w:rsid w:val="00856111"/>
    <w:pPr>
      <w:overflowPunct w:val="0"/>
      <w:autoSpaceDE w:val="0"/>
      <w:autoSpaceDN w:val="0"/>
      <w:adjustRightInd w:val="0"/>
      <w:spacing w:before="120"/>
      <w:ind w:left="720" w:firstLine="567"/>
      <w:textAlignment w:val="baseline"/>
    </w:pPr>
    <w:rPr>
      <w:sz w:val="26"/>
      <w:szCs w:val="20"/>
    </w:rPr>
  </w:style>
  <w:style w:type="paragraph" w:customStyle="1" w:styleId="oaiea">
    <w:name w:val="oaiea_"/>
    <w:basedOn w:val="a"/>
    <w:rsid w:val="00856111"/>
    <w:pPr>
      <w:overflowPunct w:val="0"/>
      <w:autoSpaceDE w:val="0"/>
      <w:autoSpaceDN w:val="0"/>
      <w:adjustRightInd w:val="0"/>
      <w:jc w:val="center"/>
      <w:textAlignment w:val="baseline"/>
    </w:pPr>
    <w:rPr>
      <w:sz w:val="20"/>
      <w:szCs w:val="20"/>
    </w:rPr>
  </w:style>
  <w:style w:type="paragraph" w:customStyle="1" w:styleId="oeou">
    <w:name w:val="oeo?u"/>
    <w:basedOn w:val="a"/>
    <w:rsid w:val="00856111"/>
    <w:pPr>
      <w:overflowPunct w:val="0"/>
      <w:autoSpaceDE w:val="0"/>
      <w:autoSpaceDN w:val="0"/>
      <w:adjustRightInd w:val="0"/>
      <w:spacing w:before="120" w:line="216" w:lineRule="exact"/>
      <w:jc w:val="center"/>
      <w:textAlignment w:val="baseline"/>
    </w:pPr>
    <w:rPr>
      <w:sz w:val="26"/>
      <w:szCs w:val="20"/>
    </w:rPr>
  </w:style>
  <w:style w:type="paragraph" w:customStyle="1" w:styleId="oaiea2">
    <w:name w:val="oaiea2"/>
    <w:basedOn w:val="a"/>
    <w:rsid w:val="00856111"/>
    <w:pPr>
      <w:overflowPunct w:val="0"/>
      <w:autoSpaceDE w:val="0"/>
      <w:autoSpaceDN w:val="0"/>
      <w:adjustRightInd w:val="0"/>
      <w:jc w:val="center"/>
      <w:textAlignment w:val="baseline"/>
    </w:pPr>
    <w:rPr>
      <w:sz w:val="14"/>
      <w:szCs w:val="20"/>
    </w:rPr>
  </w:style>
  <w:style w:type="paragraph" w:customStyle="1" w:styleId="oaiea0">
    <w:name w:val="oaiea"/>
    <w:basedOn w:val="a"/>
    <w:rsid w:val="00856111"/>
    <w:pPr>
      <w:overflowPunct w:val="0"/>
      <w:autoSpaceDE w:val="0"/>
      <w:autoSpaceDN w:val="0"/>
      <w:adjustRightInd w:val="0"/>
      <w:spacing w:line="192" w:lineRule="exact"/>
      <w:jc w:val="center"/>
      <w:textAlignment w:val="baseline"/>
    </w:pPr>
    <w:rPr>
      <w:sz w:val="22"/>
      <w:szCs w:val="20"/>
    </w:rPr>
  </w:style>
  <w:style w:type="paragraph" w:customStyle="1" w:styleId="17">
    <w:name w:val="Стиль1"/>
    <w:basedOn w:val="a3"/>
    <w:rsid w:val="00856111"/>
    <w:pPr>
      <w:spacing w:before="120" w:line="240" w:lineRule="auto"/>
      <w:ind w:firstLine="709"/>
    </w:pPr>
    <w:rPr>
      <w:sz w:val="26"/>
      <w:szCs w:val="26"/>
    </w:rPr>
  </w:style>
  <w:style w:type="paragraph" w:customStyle="1" w:styleId="BodyText2">
    <w:name w:val="Body Text 2"/>
    <w:basedOn w:val="a"/>
    <w:rsid w:val="00856111"/>
    <w:pPr>
      <w:spacing w:before="120"/>
      <w:ind w:firstLine="709"/>
      <w:jc w:val="both"/>
    </w:pPr>
    <w:rPr>
      <w:snapToGrid w:val="0"/>
      <w:sz w:val="26"/>
      <w:szCs w:val="20"/>
    </w:rPr>
  </w:style>
  <w:style w:type="paragraph" w:styleId="aff3">
    <w:name w:val="Normal (Web)"/>
    <w:basedOn w:val="a"/>
    <w:rsid w:val="00856111"/>
    <w:pPr>
      <w:spacing w:before="100" w:beforeAutospacing="1" w:after="100" w:afterAutospacing="1"/>
    </w:pPr>
  </w:style>
  <w:style w:type="paragraph" w:customStyle="1" w:styleId="ConsPlusNonformat">
    <w:name w:val="ConsPlusNonformat"/>
    <w:rsid w:val="00856111"/>
    <w:pPr>
      <w:widowControl w:val="0"/>
      <w:autoSpaceDE w:val="0"/>
      <w:autoSpaceDN w:val="0"/>
      <w:adjustRightInd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4.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29082</Words>
  <Characters>165773</Characters>
  <Application>Microsoft Office Word</Application>
  <DocSecurity>0</DocSecurity>
  <Lines>1381</Lines>
  <Paragraphs>388</Paragraphs>
  <ScaleCrop>false</ScaleCrop>
  <HeadingPairs>
    <vt:vector size="2" baseType="variant">
      <vt:variant>
        <vt:lpstr>Название</vt:lpstr>
      </vt:variant>
      <vt:variant>
        <vt:i4>1</vt:i4>
      </vt:variant>
    </vt:vector>
  </HeadingPairs>
  <TitlesOfParts>
    <vt:vector size="1" baseType="lpstr">
      <vt:lpstr>ОБОСНОВАНИЕ</vt:lpstr>
    </vt:vector>
  </TitlesOfParts>
  <Company>IVEP</Company>
  <LinksUpToDate>false</LinksUpToDate>
  <CharactersWithSpaces>194467</CharactersWithSpaces>
  <SharedDoc>false</SharedDoc>
  <HLinks>
    <vt:vector size="192" baseType="variant">
      <vt:variant>
        <vt:i4>1441845</vt:i4>
      </vt:variant>
      <vt:variant>
        <vt:i4>188</vt:i4>
      </vt:variant>
      <vt:variant>
        <vt:i4>0</vt:i4>
      </vt:variant>
      <vt:variant>
        <vt:i4>5</vt:i4>
      </vt:variant>
      <vt:variant>
        <vt:lpwstr/>
      </vt:variant>
      <vt:variant>
        <vt:lpwstr>_Toc272163341</vt:lpwstr>
      </vt:variant>
      <vt:variant>
        <vt:i4>1114165</vt:i4>
      </vt:variant>
      <vt:variant>
        <vt:i4>182</vt:i4>
      </vt:variant>
      <vt:variant>
        <vt:i4>0</vt:i4>
      </vt:variant>
      <vt:variant>
        <vt:i4>5</vt:i4>
      </vt:variant>
      <vt:variant>
        <vt:lpwstr/>
      </vt:variant>
      <vt:variant>
        <vt:lpwstr>_Toc272163339</vt:lpwstr>
      </vt:variant>
      <vt:variant>
        <vt:i4>1114165</vt:i4>
      </vt:variant>
      <vt:variant>
        <vt:i4>179</vt:i4>
      </vt:variant>
      <vt:variant>
        <vt:i4>0</vt:i4>
      </vt:variant>
      <vt:variant>
        <vt:i4>5</vt:i4>
      </vt:variant>
      <vt:variant>
        <vt:lpwstr/>
      </vt:variant>
      <vt:variant>
        <vt:lpwstr>_Toc272163338</vt:lpwstr>
      </vt:variant>
      <vt:variant>
        <vt:i4>1114165</vt:i4>
      </vt:variant>
      <vt:variant>
        <vt:i4>173</vt:i4>
      </vt:variant>
      <vt:variant>
        <vt:i4>0</vt:i4>
      </vt:variant>
      <vt:variant>
        <vt:i4>5</vt:i4>
      </vt:variant>
      <vt:variant>
        <vt:lpwstr/>
      </vt:variant>
      <vt:variant>
        <vt:lpwstr>_Toc272163335</vt:lpwstr>
      </vt:variant>
      <vt:variant>
        <vt:i4>1114165</vt:i4>
      </vt:variant>
      <vt:variant>
        <vt:i4>167</vt:i4>
      </vt:variant>
      <vt:variant>
        <vt:i4>0</vt:i4>
      </vt:variant>
      <vt:variant>
        <vt:i4>5</vt:i4>
      </vt:variant>
      <vt:variant>
        <vt:lpwstr/>
      </vt:variant>
      <vt:variant>
        <vt:lpwstr>_Toc272163334</vt:lpwstr>
      </vt:variant>
      <vt:variant>
        <vt:i4>1114165</vt:i4>
      </vt:variant>
      <vt:variant>
        <vt:i4>161</vt:i4>
      </vt:variant>
      <vt:variant>
        <vt:i4>0</vt:i4>
      </vt:variant>
      <vt:variant>
        <vt:i4>5</vt:i4>
      </vt:variant>
      <vt:variant>
        <vt:lpwstr/>
      </vt:variant>
      <vt:variant>
        <vt:lpwstr>_Toc272163333</vt:lpwstr>
      </vt:variant>
      <vt:variant>
        <vt:i4>1114165</vt:i4>
      </vt:variant>
      <vt:variant>
        <vt:i4>155</vt:i4>
      </vt:variant>
      <vt:variant>
        <vt:i4>0</vt:i4>
      </vt:variant>
      <vt:variant>
        <vt:i4>5</vt:i4>
      </vt:variant>
      <vt:variant>
        <vt:lpwstr/>
      </vt:variant>
      <vt:variant>
        <vt:lpwstr>_Toc272163332</vt:lpwstr>
      </vt:variant>
      <vt:variant>
        <vt:i4>1114165</vt:i4>
      </vt:variant>
      <vt:variant>
        <vt:i4>149</vt:i4>
      </vt:variant>
      <vt:variant>
        <vt:i4>0</vt:i4>
      </vt:variant>
      <vt:variant>
        <vt:i4>5</vt:i4>
      </vt:variant>
      <vt:variant>
        <vt:lpwstr/>
      </vt:variant>
      <vt:variant>
        <vt:lpwstr>_Toc272163331</vt:lpwstr>
      </vt:variant>
      <vt:variant>
        <vt:i4>1048629</vt:i4>
      </vt:variant>
      <vt:variant>
        <vt:i4>143</vt:i4>
      </vt:variant>
      <vt:variant>
        <vt:i4>0</vt:i4>
      </vt:variant>
      <vt:variant>
        <vt:i4>5</vt:i4>
      </vt:variant>
      <vt:variant>
        <vt:lpwstr/>
      </vt:variant>
      <vt:variant>
        <vt:lpwstr>_Toc272163328</vt:lpwstr>
      </vt:variant>
      <vt:variant>
        <vt:i4>1048629</vt:i4>
      </vt:variant>
      <vt:variant>
        <vt:i4>137</vt:i4>
      </vt:variant>
      <vt:variant>
        <vt:i4>0</vt:i4>
      </vt:variant>
      <vt:variant>
        <vt:i4>5</vt:i4>
      </vt:variant>
      <vt:variant>
        <vt:lpwstr/>
      </vt:variant>
      <vt:variant>
        <vt:lpwstr>_Toc272163327</vt:lpwstr>
      </vt:variant>
      <vt:variant>
        <vt:i4>1048629</vt:i4>
      </vt:variant>
      <vt:variant>
        <vt:i4>131</vt:i4>
      </vt:variant>
      <vt:variant>
        <vt:i4>0</vt:i4>
      </vt:variant>
      <vt:variant>
        <vt:i4>5</vt:i4>
      </vt:variant>
      <vt:variant>
        <vt:lpwstr/>
      </vt:variant>
      <vt:variant>
        <vt:lpwstr>_Toc272163326</vt:lpwstr>
      </vt:variant>
      <vt:variant>
        <vt:i4>1048629</vt:i4>
      </vt:variant>
      <vt:variant>
        <vt:i4>125</vt:i4>
      </vt:variant>
      <vt:variant>
        <vt:i4>0</vt:i4>
      </vt:variant>
      <vt:variant>
        <vt:i4>5</vt:i4>
      </vt:variant>
      <vt:variant>
        <vt:lpwstr/>
      </vt:variant>
      <vt:variant>
        <vt:lpwstr>_Toc272163325</vt:lpwstr>
      </vt:variant>
      <vt:variant>
        <vt:i4>1048629</vt:i4>
      </vt:variant>
      <vt:variant>
        <vt:i4>119</vt:i4>
      </vt:variant>
      <vt:variant>
        <vt:i4>0</vt:i4>
      </vt:variant>
      <vt:variant>
        <vt:i4>5</vt:i4>
      </vt:variant>
      <vt:variant>
        <vt:lpwstr/>
      </vt:variant>
      <vt:variant>
        <vt:lpwstr>_Toc272163324</vt:lpwstr>
      </vt:variant>
      <vt:variant>
        <vt:i4>1048629</vt:i4>
      </vt:variant>
      <vt:variant>
        <vt:i4>113</vt:i4>
      </vt:variant>
      <vt:variant>
        <vt:i4>0</vt:i4>
      </vt:variant>
      <vt:variant>
        <vt:i4>5</vt:i4>
      </vt:variant>
      <vt:variant>
        <vt:lpwstr/>
      </vt:variant>
      <vt:variant>
        <vt:lpwstr>_Toc272163323</vt:lpwstr>
      </vt:variant>
      <vt:variant>
        <vt:i4>1048629</vt:i4>
      </vt:variant>
      <vt:variant>
        <vt:i4>107</vt:i4>
      </vt:variant>
      <vt:variant>
        <vt:i4>0</vt:i4>
      </vt:variant>
      <vt:variant>
        <vt:i4>5</vt:i4>
      </vt:variant>
      <vt:variant>
        <vt:lpwstr/>
      </vt:variant>
      <vt:variant>
        <vt:lpwstr>_Toc272163322</vt:lpwstr>
      </vt:variant>
      <vt:variant>
        <vt:i4>1048629</vt:i4>
      </vt:variant>
      <vt:variant>
        <vt:i4>101</vt:i4>
      </vt:variant>
      <vt:variant>
        <vt:i4>0</vt:i4>
      </vt:variant>
      <vt:variant>
        <vt:i4>5</vt:i4>
      </vt:variant>
      <vt:variant>
        <vt:lpwstr/>
      </vt:variant>
      <vt:variant>
        <vt:lpwstr>_Toc272163321</vt:lpwstr>
      </vt:variant>
      <vt:variant>
        <vt:i4>1048629</vt:i4>
      </vt:variant>
      <vt:variant>
        <vt:i4>95</vt:i4>
      </vt:variant>
      <vt:variant>
        <vt:i4>0</vt:i4>
      </vt:variant>
      <vt:variant>
        <vt:i4>5</vt:i4>
      </vt:variant>
      <vt:variant>
        <vt:lpwstr/>
      </vt:variant>
      <vt:variant>
        <vt:lpwstr>_Toc272163320</vt:lpwstr>
      </vt:variant>
      <vt:variant>
        <vt:i4>1245237</vt:i4>
      </vt:variant>
      <vt:variant>
        <vt:i4>89</vt:i4>
      </vt:variant>
      <vt:variant>
        <vt:i4>0</vt:i4>
      </vt:variant>
      <vt:variant>
        <vt:i4>5</vt:i4>
      </vt:variant>
      <vt:variant>
        <vt:lpwstr/>
      </vt:variant>
      <vt:variant>
        <vt:lpwstr>_Toc272163319</vt:lpwstr>
      </vt:variant>
      <vt:variant>
        <vt:i4>1245237</vt:i4>
      </vt:variant>
      <vt:variant>
        <vt:i4>83</vt:i4>
      </vt:variant>
      <vt:variant>
        <vt:i4>0</vt:i4>
      </vt:variant>
      <vt:variant>
        <vt:i4>5</vt:i4>
      </vt:variant>
      <vt:variant>
        <vt:lpwstr/>
      </vt:variant>
      <vt:variant>
        <vt:lpwstr>_Toc272163318</vt:lpwstr>
      </vt:variant>
      <vt:variant>
        <vt:i4>1245237</vt:i4>
      </vt:variant>
      <vt:variant>
        <vt:i4>77</vt:i4>
      </vt:variant>
      <vt:variant>
        <vt:i4>0</vt:i4>
      </vt:variant>
      <vt:variant>
        <vt:i4>5</vt:i4>
      </vt:variant>
      <vt:variant>
        <vt:lpwstr/>
      </vt:variant>
      <vt:variant>
        <vt:lpwstr>_Toc272163317</vt:lpwstr>
      </vt:variant>
      <vt:variant>
        <vt:i4>1245237</vt:i4>
      </vt:variant>
      <vt:variant>
        <vt:i4>71</vt:i4>
      </vt:variant>
      <vt:variant>
        <vt:i4>0</vt:i4>
      </vt:variant>
      <vt:variant>
        <vt:i4>5</vt:i4>
      </vt:variant>
      <vt:variant>
        <vt:lpwstr/>
      </vt:variant>
      <vt:variant>
        <vt:lpwstr>_Toc272163316</vt:lpwstr>
      </vt:variant>
      <vt:variant>
        <vt:i4>1245237</vt:i4>
      </vt:variant>
      <vt:variant>
        <vt:i4>65</vt:i4>
      </vt:variant>
      <vt:variant>
        <vt:i4>0</vt:i4>
      </vt:variant>
      <vt:variant>
        <vt:i4>5</vt:i4>
      </vt:variant>
      <vt:variant>
        <vt:lpwstr/>
      </vt:variant>
      <vt:variant>
        <vt:lpwstr>_Toc272163315</vt:lpwstr>
      </vt:variant>
      <vt:variant>
        <vt:i4>1245237</vt:i4>
      </vt:variant>
      <vt:variant>
        <vt:i4>59</vt:i4>
      </vt:variant>
      <vt:variant>
        <vt:i4>0</vt:i4>
      </vt:variant>
      <vt:variant>
        <vt:i4>5</vt:i4>
      </vt:variant>
      <vt:variant>
        <vt:lpwstr/>
      </vt:variant>
      <vt:variant>
        <vt:lpwstr>_Toc272163314</vt:lpwstr>
      </vt:variant>
      <vt:variant>
        <vt:i4>1245237</vt:i4>
      </vt:variant>
      <vt:variant>
        <vt:i4>53</vt:i4>
      </vt:variant>
      <vt:variant>
        <vt:i4>0</vt:i4>
      </vt:variant>
      <vt:variant>
        <vt:i4>5</vt:i4>
      </vt:variant>
      <vt:variant>
        <vt:lpwstr/>
      </vt:variant>
      <vt:variant>
        <vt:lpwstr>_Toc272163313</vt:lpwstr>
      </vt:variant>
      <vt:variant>
        <vt:i4>1245237</vt:i4>
      </vt:variant>
      <vt:variant>
        <vt:i4>47</vt:i4>
      </vt:variant>
      <vt:variant>
        <vt:i4>0</vt:i4>
      </vt:variant>
      <vt:variant>
        <vt:i4>5</vt:i4>
      </vt:variant>
      <vt:variant>
        <vt:lpwstr/>
      </vt:variant>
      <vt:variant>
        <vt:lpwstr>_Toc272163312</vt:lpwstr>
      </vt:variant>
      <vt:variant>
        <vt:i4>1245237</vt:i4>
      </vt:variant>
      <vt:variant>
        <vt:i4>41</vt:i4>
      </vt:variant>
      <vt:variant>
        <vt:i4>0</vt:i4>
      </vt:variant>
      <vt:variant>
        <vt:i4>5</vt:i4>
      </vt:variant>
      <vt:variant>
        <vt:lpwstr/>
      </vt:variant>
      <vt:variant>
        <vt:lpwstr>_Toc272163311</vt:lpwstr>
      </vt:variant>
      <vt:variant>
        <vt:i4>1245237</vt:i4>
      </vt:variant>
      <vt:variant>
        <vt:i4>35</vt:i4>
      </vt:variant>
      <vt:variant>
        <vt:i4>0</vt:i4>
      </vt:variant>
      <vt:variant>
        <vt:i4>5</vt:i4>
      </vt:variant>
      <vt:variant>
        <vt:lpwstr/>
      </vt:variant>
      <vt:variant>
        <vt:lpwstr>_Toc272163310</vt:lpwstr>
      </vt:variant>
      <vt:variant>
        <vt:i4>1179701</vt:i4>
      </vt:variant>
      <vt:variant>
        <vt:i4>29</vt:i4>
      </vt:variant>
      <vt:variant>
        <vt:i4>0</vt:i4>
      </vt:variant>
      <vt:variant>
        <vt:i4>5</vt:i4>
      </vt:variant>
      <vt:variant>
        <vt:lpwstr/>
      </vt:variant>
      <vt:variant>
        <vt:lpwstr>_Toc272163309</vt:lpwstr>
      </vt:variant>
      <vt:variant>
        <vt:i4>1179701</vt:i4>
      </vt:variant>
      <vt:variant>
        <vt:i4>23</vt:i4>
      </vt:variant>
      <vt:variant>
        <vt:i4>0</vt:i4>
      </vt:variant>
      <vt:variant>
        <vt:i4>5</vt:i4>
      </vt:variant>
      <vt:variant>
        <vt:lpwstr/>
      </vt:variant>
      <vt:variant>
        <vt:lpwstr>_Toc272163308</vt:lpwstr>
      </vt:variant>
      <vt:variant>
        <vt:i4>1179701</vt:i4>
      </vt:variant>
      <vt:variant>
        <vt:i4>17</vt:i4>
      </vt:variant>
      <vt:variant>
        <vt:i4>0</vt:i4>
      </vt:variant>
      <vt:variant>
        <vt:i4>5</vt:i4>
      </vt:variant>
      <vt:variant>
        <vt:lpwstr/>
      </vt:variant>
      <vt:variant>
        <vt:lpwstr>_Toc272163307</vt:lpwstr>
      </vt:variant>
      <vt:variant>
        <vt:i4>1179701</vt:i4>
      </vt:variant>
      <vt:variant>
        <vt:i4>11</vt:i4>
      </vt:variant>
      <vt:variant>
        <vt:i4>0</vt:i4>
      </vt:variant>
      <vt:variant>
        <vt:i4>5</vt:i4>
      </vt:variant>
      <vt:variant>
        <vt:lpwstr/>
      </vt:variant>
      <vt:variant>
        <vt:lpwstr>_Toc272163306</vt:lpwstr>
      </vt:variant>
      <vt:variant>
        <vt:i4>1179701</vt:i4>
      </vt:variant>
      <vt:variant>
        <vt:i4>5</vt:i4>
      </vt:variant>
      <vt:variant>
        <vt:i4>0</vt:i4>
      </vt:variant>
      <vt:variant>
        <vt:i4>5</vt:i4>
      </vt:variant>
      <vt:variant>
        <vt:lpwstr/>
      </vt:variant>
      <vt:variant>
        <vt:lpwstr>_Toc272163305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ОБОСНОВАНИЕ</dc:title>
  <dc:subject/>
  <dc:creator>Micro2</dc:creator>
  <cp:keywords/>
  <cp:lastModifiedBy>Экология</cp:lastModifiedBy>
  <cp:revision>2</cp:revision>
  <cp:lastPrinted>2013-10-15T04:30:00Z</cp:lastPrinted>
  <dcterms:created xsi:type="dcterms:W3CDTF">2013-10-22T06:11:00Z</dcterms:created>
  <dcterms:modified xsi:type="dcterms:W3CDTF">2013-10-22T06:11:00Z</dcterms:modified>
</cp:coreProperties>
</file>