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A72" w:rsidRDefault="00821A72" w:rsidP="00821A72"/>
    <w:p w:rsidR="00821A72" w:rsidRPr="00821A72" w:rsidRDefault="00821A72" w:rsidP="00821A72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A72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821A72" w:rsidRPr="00821A72" w:rsidRDefault="00821A72" w:rsidP="00821A72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A72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821A72" w:rsidRPr="00821A72" w:rsidRDefault="00821A72" w:rsidP="00821A72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1A72" w:rsidRPr="00821A72" w:rsidRDefault="00821A72" w:rsidP="00821A72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1A7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21A72" w:rsidRPr="00821A72" w:rsidRDefault="00821A72" w:rsidP="00821A72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1A72" w:rsidRPr="00821A72" w:rsidRDefault="00821A72" w:rsidP="00821A72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1A72" w:rsidRPr="00821A72" w:rsidRDefault="00821A72" w:rsidP="00821A72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21A72">
        <w:rPr>
          <w:rFonts w:ascii="Times New Roman" w:hAnsi="Times New Roman" w:cs="Times New Roman"/>
          <w:sz w:val="28"/>
          <w:szCs w:val="28"/>
          <w:u w:val="single"/>
        </w:rPr>
        <w:t>от 21.07.2014 № 719-па</w:t>
      </w:r>
    </w:p>
    <w:p w:rsidR="00821A72" w:rsidRPr="00821A72" w:rsidRDefault="00821A72" w:rsidP="00821A7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21A72">
        <w:rPr>
          <w:rFonts w:ascii="Times New Roman" w:hAnsi="Times New Roman" w:cs="Times New Roman"/>
        </w:rPr>
        <w:t xml:space="preserve">       с. </w:t>
      </w:r>
      <w:proofErr w:type="spellStart"/>
      <w:r w:rsidRPr="00821A72">
        <w:rPr>
          <w:rFonts w:ascii="Times New Roman" w:hAnsi="Times New Roman" w:cs="Times New Roman"/>
        </w:rPr>
        <w:t>Богородское</w:t>
      </w:r>
      <w:proofErr w:type="spellEnd"/>
    </w:p>
    <w:p w:rsidR="00821A72" w:rsidRPr="00821A72" w:rsidRDefault="00821A72" w:rsidP="00821A72">
      <w:pPr>
        <w:rPr>
          <w:rFonts w:ascii="Times New Roman" w:hAnsi="Times New Roman" w:cs="Times New Roman"/>
        </w:rPr>
      </w:pPr>
    </w:p>
    <w:p w:rsidR="00A36CE1" w:rsidRPr="00A36CE1" w:rsidRDefault="00A36CE1" w:rsidP="00A36CE1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</w:pPr>
    </w:p>
    <w:p w:rsidR="00A36CE1" w:rsidRPr="00A36CE1" w:rsidRDefault="00A36CE1" w:rsidP="00F52D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46F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7F2E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 утверждении П</w:t>
      </w:r>
      <w:r w:rsidRPr="00646F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орядк</w:t>
      </w:r>
      <w:r w:rsidR="007F2E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646F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утверждения уставов муниципальных образовательных организаций Ульчского муниципального района Хабаровского края</w:t>
      </w:r>
    </w:p>
    <w:p w:rsidR="00A36CE1" w:rsidRPr="00A36CE1" w:rsidRDefault="00A36CE1" w:rsidP="000046E7">
      <w:pPr>
        <w:spacing w:after="0" w:line="36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A36CE1" w:rsidRPr="00646F16" w:rsidRDefault="00A36CE1" w:rsidP="00F52DA2">
      <w:pPr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25 Федерального закона Российской Федерации от 29.12.2012 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образовании в Российской Федерации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пунктом 1.1 части 1 статьи 14 Федерального закона Российской Федерации от 12.01.1996 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7-ФЗ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некоммерческих организациях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6CE1" w:rsidRPr="00A36CE1" w:rsidRDefault="00A36CE1" w:rsidP="00F52D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36CE1" w:rsidRPr="00A36CE1" w:rsidRDefault="00A36CE1" w:rsidP="00F52DA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</w:t>
      </w:r>
      <w:r w:rsidRP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утверждения уставов муниципальных образовательных организаций </w:t>
      </w:r>
      <w:r w:rsidRP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</w:t>
      </w:r>
      <w:r w:rsidRP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а Хабаровского края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CE1" w:rsidRPr="00A36CE1" w:rsidRDefault="00A36CE1" w:rsidP="00F52DA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утратившим силу постановление администрации </w:t>
      </w:r>
      <w:r w:rsidRP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</w:t>
      </w:r>
      <w:r w:rsidRP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1276-р «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утверждения устав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 w:rsidR="00646F16">
        <w:rPr>
          <w:rFonts w:ascii="Times New Roman" w:eastAsia="Times New Roman" w:hAnsi="Times New Roman" w:cs="Times New Roman"/>
          <w:sz w:val="28"/>
          <w:szCs w:val="28"/>
          <w:lang w:eastAsia="ru-RU"/>
        </w:rPr>
        <w:t>я»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CE1" w:rsidRPr="00A36CE1" w:rsidRDefault="00A36CE1" w:rsidP="00F52DA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постановление в газете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046E7">
        <w:rPr>
          <w:rFonts w:ascii="Times New Roman" w:eastAsia="Times New Roman" w:hAnsi="Times New Roman" w:cs="Times New Roman"/>
          <w:sz w:val="28"/>
          <w:szCs w:val="28"/>
          <w:lang w:eastAsia="ru-RU"/>
        </w:rPr>
        <w:t>Амурский маяк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администрации </w:t>
      </w:r>
      <w:r w:rsidR="000046E7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Ульчского муниципального района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CE1" w:rsidRPr="00A36CE1" w:rsidRDefault="00A36CE1" w:rsidP="00F52DA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295CFF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295CFF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постановления возложить на </w:t>
      </w:r>
      <w:r w:rsidR="00295C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главы района по социальным вопросам Шереметьева О.Л.</w:t>
      </w:r>
    </w:p>
    <w:p w:rsidR="00A36CE1" w:rsidRPr="00A36CE1" w:rsidRDefault="00A36CE1" w:rsidP="00F52DA2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295CFF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</w:t>
      </w:r>
      <w:r w:rsidR="00295CF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95CFF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5CFF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="00295CFF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5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официального </w:t>
      </w:r>
      <w:r w:rsidR="00295CFF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</w:t>
      </w:r>
      <w:r w:rsidR="00295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CE1" w:rsidRDefault="00A36CE1" w:rsidP="00F52D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F2E1D" w:rsidRDefault="007F2E1D" w:rsidP="00F52D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E1D" w:rsidRPr="00A36CE1" w:rsidRDefault="007F2E1D" w:rsidP="00F52D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CE1" w:rsidRPr="00A36CE1" w:rsidRDefault="000046E7" w:rsidP="00F52D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района                                                                                        Ю.Л. Данкан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36CE1" w:rsidRPr="00A36CE1" w:rsidRDefault="00A36CE1" w:rsidP="00A36CE1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2DA2" w:rsidRDefault="00F52DA2" w:rsidP="00A36CE1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065" w:rsidRDefault="00CE1065" w:rsidP="00CE106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065" w:rsidRDefault="00CE1065" w:rsidP="00CE106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065" w:rsidRDefault="00CE1065" w:rsidP="00CE106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CE1" w:rsidRPr="00A36CE1" w:rsidRDefault="00A36CE1" w:rsidP="00CE106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A36CE1" w:rsidRPr="00A36CE1" w:rsidRDefault="000046E7" w:rsidP="00CE106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A36CE1" w:rsidRPr="00A36CE1" w:rsidRDefault="00A36CE1" w:rsidP="00CE106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21A7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46E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г. </w:t>
      </w:r>
      <w:r w:rsidR="00004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123E6">
        <w:rPr>
          <w:rFonts w:ascii="Times New Roman" w:eastAsia="Times New Roman" w:hAnsi="Times New Roman" w:cs="Times New Roman"/>
          <w:sz w:val="28"/>
          <w:szCs w:val="28"/>
          <w:lang w:eastAsia="ru-RU"/>
        </w:rPr>
        <w:t>719-па</w:t>
      </w:r>
    </w:p>
    <w:p w:rsidR="00A36CE1" w:rsidRPr="00A36CE1" w:rsidRDefault="00A36CE1" w:rsidP="00CE10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36CE1" w:rsidRPr="007F2E1D" w:rsidRDefault="007F2E1D" w:rsidP="00CE10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2E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</w:t>
      </w:r>
    </w:p>
    <w:p w:rsidR="00A36CE1" w:rsidRPr="007F2E1D" w:rsidRDefault="007F2E1D" w:rsidP="00CE10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2E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утверждения уставов муниципальных образовательных организаций Ульчского муниципального района Хабаровского края</w:t>
      </w:r>
    </w:p>
    <w:p w:rsidR="00A36CE1" w:rsidRDefault="00A36CE1" w:rsidP="00295C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295CFF" w:rsidRPr="00A36CE1" w:rsidRDefault="00295CFF" w:rsidP="00295C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7DE" w:rsidRPr="006357DE" w:rsidRDefault="00A36CE1" w:rsidP="00295C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разработан в соответствии с Федеральным законом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29.12.2012 N 273-ФЗ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образовании в Российской Федерации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57DE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6357DE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6357DE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12.01.1996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357DE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7-ФЗ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некоммерческих организациях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357DE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6357DE" w:rsidRPr="006357DE">
        <w:rPr>
          <w:rFonts w:ascii="Times New Roman" w:hAnsi="Times New Roman" w:cs="Times New Roman"/>
          <w:sz w:val="28"/>
          <w:szCs w:val="28"/>
        </w:rPr>
        <w:t xml:space="preserve">устанавливает </w:t>
      </w:r>
      <w:r w:rsidR="007F2E1D">
        <w:rPr>
          <w:rFonts w:ascii="Times New Roman" w:hAnsi="Times New Roman" w:cs="Times New Roman"/>
          <w:sz w:val="28"/>
          <w:szCs w:val="28"/>
        </w:rPr>
        <w:t xml:space="preserve">правила взаимодействия </w:t>
      </w:r>
      <w:r w:rsidR="006357DE" w:rsidRPr="006357DE">
        <w:rPr>
          <w:rFonts w:ascii="Times New Roman" w:hAnsi="Times New Roman" w:cs="Times New Roman"/>
          <w:sz w:val="28"/>
          <w:szCs w:val="28"/>
        </w:rPr>
        <w:t>структурных подразделений администрации района и муниципальных образовательных организаций  района при подготовке уставов, внесении изменений в уставы, представляемых для государственной регистрации, и является обязательным для исполнения структурными подразделениями администрации района и муниципальными образовательными организациями.</w:t>
      </w:r>
    </w:p>
    <w:p w:rsidR="00A36CE1" w:rsidRPr="00A36CE1" w:rsidRDefault="00A36CE1" w:rsidP="00295C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Устав каждой муниципальной образовательной организации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образовательная организация) должен соответствовать действующему законодательству Российской Федерации и законодательству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Хабаровского края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нормативным правовым актам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1.3. Разработка проекта устава образовательной организации осуществляется в случаях: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создания образовательной организации;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реорганизации образовательной организации;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внесения в устав образовательной организации существенных изменений, при которых целесообразно изложение устава в новой редакции.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остальных случаях утверждаются изменения и (или) дополнения в устав образовательной организации.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В случае создания образовательной организации его устав разрабатывается учредителем.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Учредителем муниципальной образовательной организации является муниципальное образование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Ульчский муниципальный район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муниципальной образовательной организации осуществляет администрация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в лице комитета по образованию администрации Ульчского муниципального района Хабаровского края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образованию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В остальных случаях устав образовательной организации в новой редакции или изменения и (или) дополнения в него разрабатываются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образовательной организацией самостоятельно и принимаются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коллегиальным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органом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образовательной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вынесения их на утверждение учредителю.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Проект устава образовательной организации, изменений и (или) дополнений в устав проходит согласование в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комитете по управлению муниципальным имуществом Ульчского муниципального района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право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вернуть устав на доработку с приложением письменных предложений по изменению проекта устава, изменений и (или) дополнений к нему.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1.7. Устав, утвержденный учредителем, является учредительным документом образовательной организации.</w:t>
      </w:r>
    </w:p>
    <w:p w:rsidR="00A36CE1" w:rsidRPr="00A36CE1" w:rsidRDefault="00A36CE1" w:rsidP="00295C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CE1" w:rsidRPr="00A36CE1" w:rsidRDefault="00A36CE1" w:rsidP="00295C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разработки и утверждения уставов,</w:t>
      </w:r>
    </w:p>
    <w:p w:rsidR="00A36CE1" w:rsidRDefault="00A36CE1" w:rsidP="00295C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изменений и (или) дополнений к ним</w:t>
      </w:r>
    </w:p>
    <w:p w:rsidR="00295CFF" w:rsidRPr="00A36CE1" w:rsidRDefault="00295CFF" w:rsidP="00295C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Устав образовательной организации, изменения и (или) дополнения к уставу в десятидневный срок после принятия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коллегиальным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органом управления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представляются в </w:t>
      </w:r>
      <w:r w:rsidR="006357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образованию, в комитет по управлению муниципальным имуществом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согласования и утверждения.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Для согласования и утверждения устава, изменений и (или) дополнений к уставу образовательные организации представляют: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проект устава образовательной организации или проект изменений и (или) дополнений к уставу (должен быть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пронумерован, прошит, заверен подписью руководителя образовательной организации или иного уполномоченного лица, а также предоставлен на электронном носителе);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выписку из протокола заседания коллегиального органа управления образовательной организаци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принятии новой редакции устава, изменений и (или) дополнений, вносимых в устав;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копию устава (копии уставов), зарегистрированного (зарегистрированных) ранее, со всеми изменениями и дополнениями.</w:t>
      </w:r>
      <w:proofErr w:type="gramEnd"/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необходимости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образованию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учредитель 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право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истребовать у образовательной организации иные документы.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В месячный срок с</w:t>
      </w:r>
      <w:r w:rsidR="00240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дня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поступления указанных в пункте 2.2 настоящего Порядка документов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 по образованию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одно из следующих решений: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утверждении устава образовательной организации, новой редакции устава, изменений и (или) дополнений к уставу;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отказе в утверждении устава, новой редакции устава, изменений и (или) дополнений к уставу;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оставлении устава, новой редакции устава, изменений и (или) дополнений к уставу без рассмотрения.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Несоответствие или противоречие устава образовательной организации (изменений, дополнений к нему) действующему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законодательству Российской Федерации,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Хабаровского края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нормативным правовым актам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муниципального района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основанием для отказа в утверждении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устава образовательной организации (изменений, дополнений к уставу).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Устав образовательной организации, новая редакция устава, изменения и (или) дополнения к уставу остаются без рассмотрения, если будет установлено нарушение порядка принятия устава образовательной организации.</w:t>
      </w:r>
    </w:p>
    <w:p w:rsidR="00A36CE1" w:rsidRPr="00A36CE1" w:rsidRDefault="0097447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2.6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 по образованию 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 проинформировать </w:t>
      </w:r>
      <w:r w:rsidR="00CE1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 организацию об оставлении без рассмотрения устава, новой редакции устава, изменений и (или) дополнений к уставу с указанием причин такого решения, а также вернуть все представленные документы.</w:t>
      </w:r>
    </w:p>
    <w:p w:rsidR="00A36CE1" w:rsidRPr="00A36CE1" w:rsidRDefault="0097447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об отказе в утверждении устава, новой редакции устава, изменений и (или) дополнений к уставу, оставление их без рассмотрения не препятствует повторному представлению устава, изменений и (или) дополнений к уставу на утверждение после устранения недостатков.</w:t>
      </w:r>
    </w:p>
    <w:p w:rsidR="00A36CE1" w:rsidRPr="00A36CE1" w:rsidRDefault="0097447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2.8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принятия положительного решения по результатам согласования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по образованию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A36CE1"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утверждении устава образовательной организации, новой редакции устава, изменений и (или) дополнений к уставу.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приказе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утверждении устава должно быть указано, на кого возлагается обязанность по представлению документов для государственной регистрации </w:t>
      </w:r>
      <w:r w:rsidR="00CE1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новой редакции устава,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изменений и дополнений, вносимых в учредительные документы.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Руководитель образовательной организации осуществляет государственную регистрацию устава, изменений и (или) дополнений к нему в уполномоченном государственном органе в соответствии с действующим законодательством</w:t>
      </w:r>
      <w:r w:rsidR="00CE10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государственной регистрации устава, новой редакции устава, изменений и (или) дополнений к нему руководитель образовательной организации в двухнедельный срок с</w:t>
      </w:r>
      <w:r w:rsidR="00CE106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1065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регистрации представляет в </w:t>
      </w:r>
      <w:r w:rsidR="009744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 по образованию 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копии следующих документов: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устава (новой редакции устава, изменений и (или) дополнений к уставу) (с отметкой налогового органа о государственной регистрации);</w:t>
      </w:r>
    </w:p>
    <w:p w:rsidR="00A36CE1" w:rsidRPr="00A36CE1" w:rsidRDefault="00A36CE1" w:rsidP="00295CFF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свидетельств</w:t>
      </w:r>
      <w:r w:rsidR="00CE106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внесении записи в Единый государственный реестр юридических лиц.</w:t>
      </w:r>
    </w:p>
    <w:p w:rsidR="002A377F" w:rsidRDefault="002A377F" w:rsidP="00295C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46E7" w:rsidRDefault="00CE1065" w:rsidP="00CE10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p w:rsidR="000046E7" w:rsidRDefault="000046E7">
      <w:pPr>
        <w:rPr>
          <w:rFonts w:ascii="Times New Roman" w:hAnsi="Times New Roman" w:cs="Times New Roman"/>
          <w:sz w:val="28"/>
          <w:szCs w:val="28"/>
        </w:rPr>
      </w:pPr>
    </w:p>
    <w:p w:rsidR="000046E7" w:rsidRDefault="000046E7">
      <w:pPr>
        <w:rPr>
          <w:rFonts w:ascii="Times New Roman" w:hAnsi="Times New Roman" w:cs="Times New Roman"/>
          <w:sz w:val="28"/>
          <w:szCs w:val="28"/>
        </w:rPr>
      </w:pPr>
    </w:p>
    <w:sectPr w:rsidR="000046E7" w:rsidSect="002A3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CE1"/>
    <w:rsid w:val="000046E7"/>
    <w:rsid w:val="00240171"/>
    <w:rsid w:val="00295CFF"/>
    <w:rsid w:val="002A377F"/>
    <w:rsid w:val="006357DE"/>
    <w:rsid w:val="00646F16"/>
    <w:rsid w:val="006C0BE8"/>
    <w:rsid w:val="007F2E1D"/>
    <w:rsid w:val="00821A72"/>
    <w:rsid w:val="008C52A9"/>
    <w:rsid w:val="00921C29"/>
    <w:rsid w:val="00974471"/>
    <w:rsid w:val="00A36CE1"/>
    <w:rsid w:val="00B123E6"/>
    <w:rsid w:val="00CE1065"/>
    <w:rsid w:val="00E7292E"/>
    <w:rsid w:val="00F52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46E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046E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7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5C749-7070-4D77-A882-99602687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 Богородское</Company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Управляющий делами</cp:lastModifiedBy>
  <cp:revision>7</cp:revision>
  <cp:lastPrinted>2014-07-18T04:23:00Z</cp:lastPrinted>
  <dcterms:created xsi:type="dcterms:W3CDTF">2014-07-16T07:14:00Z</dcterms:created>
  <dcterms:modified xsi:type="dcterms:W3CDTF">2014-07-21T01:14:00Z</dcterms:modified>
</cp:coreProperties>
</file>